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4E2" w:rsidRPr="00700F55" w:rsidRDefault="00D314E2" w:rsidP="00CC2204">
      <w:pPr>
        <w:bidi w:val="0"/>
        <w:spacing w:line="312" w:lineRule="auto"/>
        <w:ind w:firstLine="284"/>
        <w:rPr>
          <w:rFonts w:asciiTheme="majorBidi" w:hAnsiTheme="majorBidi" w:cstheme="majorBidi"/>
          <w:sz w:val="24"/>
          <w:szCs w:val="24"/>
          <w:lang w:val="en-US"/>
        </w:rPr>
      </w:pPr>
    </w:p>
    <w:p w:rsidR="00CF64F3" w:rsidRDefault="00CF64F3" w:rsidP="00CC2204">
      <w:pPr>
        <w:bidi w:val="0"/>
        <w:spacing w:line="312" w:lineRule="auto"/>
        <w:ind w:firstLine="284"/>
        <w:rPr>
          <w:rFonts w:asciiTheme="majorBidi" w:hAnsiTheme="majorBidi" w:cstheme="majorBidi"/>
          <w:b/>
          <w:bCs/>
          <w:color w:val="00B050"/>
          <w:sz w:val="28"/>
          <w:szCs w:val="28"/>
        </w:rPr>
      </w:pPr>
    </w:p>
    <w:p w:rsidR="00CF64F3" w:rsidRDefault="00CF64F3" w:rsidP="00CC2204">
      <w:pPr>
        <w:bidi w:val="0"/>
        <w:spacing w:line="312" w:lineRule="auto"/>
        <w:ind w:firstLine="284"/>
        <w:rPr>
          <w:rFonts w:asciiTheme="majorBidi" w:hAnsiTheme="majorBidi" w:cstheme="majorBidi"/>
          <w:b/>
          <w:bCs/>
          <w:color w:val="00B050"/>
          <w:sz w:val="28"/>
          <w:szCs w:val="28"/>
        </w:rPr>
      </w:pPr>
    </w:p>
    <w:p w:rsidR="00CF64F3" w:rsidRDefault="00CF64F3" w:rsidP="00CC2204">
      <w:pPr>
        <w:bidi w:val="0"/>
        <w:spacing w:line="312" w:lineRule="auto"/>
        <w:ind w:firstLine="284"/>
        <w:rPr>
          <w:rFonts w:asciiTheme="majorBidi" w:hAnsiTheme="majorBidi" w:cstheme="majorBidi"/>
          <w:b/>
          <w:bCs/>
          <w:color w:val="00B050"/>
          <w:sz w:val="28"/>
          <w:szCs w:val="28"/>
        </w:rPr>
      </w:pPr>
    </w:p>
    <w:p w:rsidR="00954847" w:rsidRPr="00C23215" w:rsidRDefault="00954847" w:rsidP="00CC2204">
      <w:pPr>
        <w:bidi w:val="0"/>
        <w:spacing w:line="312" w:lineRule="auto"/>
        <w:ind w:firstLine="284"/>
        <w:rPr>
          <w:rFonts w:asciiTheme="majorBidi" w:hAnsiTheme="majorBidi" w:cstheme="majorBidi"/>
          <w:b/>
          <w:bCs/>
          <w:sz w:val="28"/>
          <w:szCs w:val="28"/>
        </w:rPr>
      </w:pPr>
      <w:r w:rsidRPr="00C23215">
        <w:rPr>
          <w:rFonts w:asciiTheme="majorBidi" w:hAnsiTheme="majorBidi" w:cstheme="majorBidi"/>
          <w:b/>
          <w:bCs/>
          <w:sz w:val="28"/>
          <w:szCs w:val="28"/>
        </w:rPr>
        <w:t>Quelques réflexions sur la traduction de</w:t>
      </w:r>
      <w:r w:rsidR="00357434">
        <w:rPr>
          <w:rFonts w:asciiTheme="majorBidi" w:hAnsiTheme="majorBidi" w:cstheme="majorBidi"/>
          <w:b/>
          <w:bCs/>
          <w:sz w:val="28"/>
          <w:szCs w:val="28"/>
        </w:rPr>
        <w:t>:</w:t>
      </w:r>
      <w:r w:rsidRPr="00C23215">
        <w:rPr>
          <w:rFonts w:asciiTheme="majorBidi" w:hAnsiTheme="majorBidi" w:cstheme="majorBidi"/>
          <w:b/>
          <w:bCs/>
          <w:sz w:val="28"/>
          <w:szCs w:val="28"/>
        </w:rPr>
        <w:t xml:space="preserve"> </w:t>
      </w:r>
      <w:r w:rsidRPr="00C23215">
        <w:rPr>
          <w:rFonts w:asciiTheme="majorBidi" w:hAnsiTheme="majorBidi" w:cstheme="majorBidi"/>
          <w:b/>
          <w:bCs/>
          <w:i/>
          <w:iCs/>
          <w:sz w:val="28"/>
          <w:szCs w:val="28"/>
        </w:rPr>
        <w:t>Les Mots</w:t>
      </w:r>
      <w:r w:rsidRPr="00C23215">
        <w:rPr>
          <w:rFonts w:asciiTheme="majorBidi" w:hAnsiTheme="majorBidi" w:cstheme="majorBidi"/>
          <w:b/>
          <w:bCs/>
          <w:sz w:val="28"/>
          <w:szCs w:val="28"/>
        </w:rPr>
        <w:t xml:space="preserve"> de Sartre en Iran</w:t>
      </w:r>
    </w:p>
    <w:p w:rsidR="00EB1EF8" w:rsidRPr="00A565AF" w:rsidRDefault="00EB1EF8" w:rsidP="00A565AF">
      <w:pPr>
        <w:pStyle w:val="NoSpacing"/>
        <w:bidi w:val="0"/>
        <w:rPr>
          <w:rFonts w:asciiTheme="majorBidi" w:hAnsiTheme="majorBidi" w:cstheme="majorBidi"/>
        </w:rPr>
      </w:pPr>
    </w:p>
    <w:p w:rsidR="00D314E2" w:rsidRPr="00A565AF" w:rsidRDefault="00D314E2" w:rsidP="00A565AF">
      <w:pPr>
        <w:pStyle w:val="NoSpacing"/>
        <w:bidi w:val="0"/>
        <w:rPr>
          <w:rFonts w:asciiTheme="majorBidi" w:hAnsiTheme="majorBidi" w:cstheme="majorBidi"/>
        </w:rPr>
      </w:pPr>
      <w:r w:rsidRPr="00A565AF">
        <w:rPr>
          <w:rFonts w:asciiTheme="majorBidi" w:hAnsiTheme="majorBidi" w:cstheme="majorBidi"/>
        </w:rPr>
        <w:t>AFKHAMI NIA Mahdi</w:t>
      </w:r>
    </w:p>
    <w:p w:rsidR="00954847" w:rsidRPr="00A565AF" w:rsidRDefault="00954847" w:rsidP="00A565AF">
      <w:pPr>
        <w:pStyle w:val="NoSpacing"/>
        <w:bidi w:val="0"/>
        <w:rPr>
          <w:rFonts w:asciiTheme="majorBidi" w:hAnsiTheme="majorBidi" w:cstheme="majorBidi"/>
        </w:rPr>
      </w:pPr>
      <w:r w:rsidRPr="00A565AF">
        <w:rPr>
          <w:rFonts w:asciiTheme="majorBidi" w:hAnsiTheme="majorBidi" w:cstheme="majorBidi"/>
        </w:rPr>
        <w:t xml:space="preserve">Maître Assistant- </w:t>
      </w:r>
      <w:r w:rsidR="00D314E2" w:rsidRPr="00A565AF">
        <w:rPr>
          <w:rFonts w:asciiTheme="majorBidi" w:hAnsiTheme="majorBidi" w:cstheme="majorBidi"/>
        </w:rPr>
        <w:t>Université de Tabriz</w:t>
      </w:r>
    </w:p>
    <w:p w:rsidR="00D314E2" w:rsidRPr="00A565AF" w:rsidRDefault="001D58C7" w:rsidP="00A565AF">
      <w:pPr>
        <w:pStyle w:val="NoSpacing"/>
        <w:bidi w:val="0"/>
        <w:rPr>
          <w:rFonts w:asciiTheme="majorBidi" w:hAnsiTheme="majorBidi" w:cstheme="majorBidi"/>
        </w:rPr>
      </w:pPr>
      <w:hyperlink r:id="rId8" w:history="1">
        <w:r w:rsidR="005E03FE" w:rsidRPr="00A565AF">
          <w:rPr>
            <w:rStyle w:val="Hyperlink"/>
            <w:rFonts w:asciiTheme="majorBidi" w:hAnsiTheme="majorBidi" w:cstheme="majorBidi"/>
            <w:color w:val="auto"/>
            <w:u w:val="none"/>
          </w:rPr>
          <w:t>afkhaminia@yahoo.fr</w:t>
        </w:r>
      </w:hyperlink>
    </w:p>
    <w:p w:rsidR="00700F55" w:rsidRPr="00A565AF" w:rsidRDefault="00700F55" w:rsidP="00A565AF">
      <w:pPr>
        <w:pStyle w:val="NoSpacing"/>
        <w:bidi w:val="0"/>
        <w:rPr>
          <w:rFonts w:asciiTheme="majorBidi" w:hAnsiTheme="majorBidi" w:cstheme="majorBidi"/>
        </w:rPr>
      </w:pPr>
    </w:p>
    <w:p w:rsidR="00954847" w:rsidRPr="007672D0" w:rsidRDefault="00954847" w:rsidP="002D1922">
      <w:pPr>
        <w:bidi w:val="0"/>
        <w:spacing w:line="240" w:lineRule="auto"/>
        <w:ind w:firstLine="284"/>
        <w:jc w:val="center"/>
        <w:rPr>
          <w:rFonts w:asciiTheme="majorBidi" w:hAnsiTheme="majorBidi" w:cstheme="majorBidi"/>
          <w:sz w:val="20"/>
          <w:szCs w:val="20"/>
        </w:rPr>
      </w:pPr>
      <w:r w:rsidRPr="00C23215">
        <w:rPr>
          <w:rFonts w:asciiTheme="majorBidi" w:hAnsiTheme="majorBidi" w:cstheme="majorBidi"/>
          <w:sz w:val="20"/>
          <w:szCs w:val="20"/>
        </w:rPr>
        <w:t xml:space="preserve">Date de réception: </w:t>
      </w:r>
      <w:r w:rsidR="007672D0">
        <w:rPr>
          <w:rFonts w:asciiTheme="majorBidi" w:hAnsiTheme="majorBidi" w:cstheme="majorBidi"/>
          <w:sz w:val="20"/>
          <w:szCs w:val="20"/>
        </w:rPr>
        <w:t>28.06.2011</w:t>
      </w:r>
      <w:r w:rsidRPr="00C23215">
        <w:rPr>
          <w:rFonts w:asciiTheme="majorBidi" w:hAnsiTheme="majorBidi" w:cstheme="majorBidi"/>
          <w:sz w:val="20"/>
          <w:szCs w:val="20"/>
        </w:rPr>
        <w:t>, date d'acceptation:</w:t>
      </w:r>
      <w:r w:rsidR="007672D0">
        <w:rPr>
          <w:rFonts w:asciiTheme="majorBidi" w:hAnsiTheme="majorBidi" w:cstheme="majorBidi"/>
          <w:b/>
          <w:bCs/>
          <w:sz w:val="20"/>
          <w:szCs w:val="20"/>
        </w:rPr>
        <w:t xml:space="preserve"> </w:t>
      </w:r>
      <w:r w:rsidR="007672D0" w:rsidRPr="007672D0">
        <w:rPr>
          <w:rFonts w:asciiTheme="majorBidi" w:hAnsiTheme="majorBidi" w:cstheme="majorBidi"/>
          <w:sz w:val="20"/>
          <w:szCs w:val="20"/>
        </w:rPr>
        <w:t>15.</w:t>
      </w:r>
      <w:r w:rsidR="007672D0">
        <w:rPr>
          <w:rFonts w:asciiTheme="majorBidi" w:hAnsiTheme="majorBidi" w:cstheme="majorBidi"/>
          <w:sz w:val="20"/>
          <w:szCs w:val="20"/>
        </w:rPr>
        <w:t>10.2011</w:t>
      </w:r>
    </w:p>
    <w:p w:rsidR="00700F55" w:rsidRPr="00C23215" w:rsidRDefault="00700F55" w:rsidP="002D1922">
      <w:pPr>
        <w:bidi w:val="0"/>
        <w:spacing w:line="240" w:lineRule="auto"/>
        <w:ind w:firstLine="284"/>
        <w:rPr>
          <w:rFonts w:asciiTheme="majorBidi" w:hAnsiTheme="majorBidi" w:cstheme="majorBidi"/>
          <w:b/>
          <w:bCs/>
        </w:rPr>
      </w:pPr>
    </w:p>
    <w:p w:rsidR="00D314E2" w:rsidRPr="00C23215" w:rsidRDefault="00D314E2" w:rsidP="002D1922">
      <w:pPr>
        <w:bidi w:val="0"/>
        <w:spacing w:line="240" w:lineRule="auto"/>
        <w:ind w:left="851" w:right="804"/>
        <w:rPr>
          <w:rFonts w:asciiTheme="majorBidi" w:hAnsiTheme="majorBidi" w:cstheme="majorBidi"/>
          <w:b/>
          <w:bCs/>
        </w:rPr>
      </w:pPr>
      <w:r w:rsidRPr="00C23215">
        <w:rPr>
          <w:rFonts w:asciiTheme="majorBidi" w:hAnsiTheme="majorBidi" w:cstheme="majorBidi"/>
          <w:b/>
          <w:bCs/>
        </w:rPr>
        <w:t>Résumé</w:t>
      </w:r>
      <w:r w:rsidR="006923D2" w:rsidRPr="00C23215">
        <w:rPr>
          <w:rFonts w:asciiTheme="majorBidi" w:hAnsiTheme="majorBidi" w:cstheme="majorBidi"/>
          <w:b/>
          <w:bCs/>
        </w:rPr>
        <w:t>:</w:t>
      </w:r>
    </w:p>
    <w:p w:rsidR="00D314E2" w:rsidRPr="00C23215" w:rsidRDefault="00D70E90" w:rsidP="002D1922">
      <w:pPr>
        <w:bidi w:val="0"/>
        <w:spacing w:line="240" w:lineRule="auto"/>
        <w:ind w:left="851" w:right="804" w:firstLine="284"/>
        <w:rPr>
          <w:rFonts w:asciiTheme="majorBidi" w:hAnsiTheme="majorBidi" w:cstheme="majorBidi"/>
          <w:kern w:val="28"/>
        </w:rPr>
      </w:pPr>
      <w:r w:rsidRPr="00C23215">
        <w:rPr>
          <w:rFonts w:asciiTheme="majorBidi" w:hAnsiTheme="majorBidi" w:cstheme="majorBidi"/>
        </w:rPr>
        <w:t>Pendant plusieurs siècles, l</w:t>
      </w:r>
      <w:r w:rsidR="009671CA" w:rsidRPr="00C23215">
        <w:rPr>
          <w:rFonts w:asciiTheme="majorBidi" w:hAnsiTheme="majorBidi" w:cstheme="majorBidi"/>
        </w:rPr>
        <w:t xml:space="preserve">a réflexion sur la traduction </w:t>
      </w:r>
      <w:r w:rsidRPr="00C23215">
        <w:rPr>
          <w:rFonts w:asciiTheme="majorBidi" w:hAnsiTheme="majorBidi" w:cstheme="majorBidi"/>
        </w:rPr>
        <w:t>a été</w:t>
      </w:r>
      <w:r w:rsidR="009671CA" w:rsidRPr="00C23215">
        <w:rPr>
          <w:rFonts w:asciiTheme="majorBidi" w:hAnsiTheme="majorBidi" w:cstheme="majorBidi"/>
        </w:rPr>
        <w:t xml:space="preserve"> l'une des préoccupations </w:t>
      </w:r>
      <w:r w:rsidR="00BD26C9" w:rsidRPr="00C23215">
        <w:rPr>
          <w:rFonts w:asciiTheme="majorBidi" w:hAnsiTheme="majorBidi" w:cstheme="majorBidi"/>
        </w:rPr>
        <w:t xml:space="preserve">majeures </w:t>
      </w:r>
      <w:r w:rsidR="009671CA" w:rsidRPr="00C23215">
        <w:rPr>
          <w:rFonts w:asciiTheme="majorBidi" w:hAnsiTheme="majorBidi" w:cstheme="majorBidi"/>
        </w:rPr>
        <w:t>des littératu</w:t>
      </w:r>
      <w:r w:rsidR="00192693" w:rsidRPr="00C23215">
        <w:rPr>
          <w:rFonts w:asciiTheme="majorBidi" w:hAnsiTheme="majorBidi" w:cstheme="majorBidi"/>
        </w:rPr>
        <w:t>r</w:t>
      </w:r>
      <w:r w:rsidR="009671CA" w:rsidRPr="00C23215">
        <w:rPr>
          <w:rFonts w:asciiTheme="majorBidi" w:hAnsiTheme="majorBidi" w:cstheme="majorBidi"/>
        </w:rPr>
        <w:t xml:space="preserve">es </w:t>
      </w:r>
      <w:r w:rsidRPr="00C23215">
        <w:rPr>
          <w:rFonts w:asciiTheme="majorBidi" w:hAnsiTheme="majorBidi" w:cstheme="majorBidi"/>
        </w:rPr>
        <w:t>et aujourd'hui encore, elle est située au centre du débat concernant l'orientation vers la langue source ou la langue cible</w:t>
      </w:r>
      <w:r w:rsidR="009671CA" w:rsidRPr="00C23215">
        <w:rPr>
          <w:rFonts w:asciiTheme="majorBidi" w:hAnsiTheme="majorBidi" w:cstheme="majorBidi"/>
        </w:rPr>
        <w:t xml:space="preserve">. </w:t>
      </w:r>
      <w:r w:rsidR="006A3D65" w:rsidRPr="00C23215">
        <w:rPr>
          <w:rFonts w:asciiTheme="majorBidi" w:hAnsiTheme="majorBidi" w:cstheme="majorBidi"/>
        </w:rPr>
        <w:t>Parmi les écrivains traduits en Iran</w:t>
      </w:r>
      <w:r w:rsidR="00192693" w:rsidRPr="00C23215">
        <w:rPr>
          <w:rFonts w:asciiTheme="majorBidi" w:hAnsiTheme="majorBidi" w:cstheme="majorBidi"/>
        </w:rPr>
        <w:t>,</w:t>
      </w:r>
      <w:r w:rsidR="006A3D65" w:rsidRPr="00C23215">
        <w:rPr>
          <w:rFonts w:asciiTheme="majorBidi" w:hAnsiTheme="majorBidi" w:cstheme="majorBidi"/>
        </w:rPr>
        <w:t xml:space="preserve"> Sartre nous a semblé </w:t>
      </w:r>
      <w:r w:rsidR="00BD26C9" w:rsidRPr="00C23215">
        <w:rPr>
          <w:rFonts w:asciiTheme="majorBidi" w:hAnsiTheme="majorBidi" w:cstheme="majorBidi"/>
        </w:rPr>
        <w:t>avoir mis</w:t>
      </w:r>
      <w:r w:rsidR="006A3D65" w:rsidRPr="00C23215">
        <w:rPr>
          <w:rFonts w:asciiTheme="majorBidi" w:hAnsiTheme="majorBidi" w:cstheme="majorBidi"/>
        </w:rPr>
        <w:t xml:space="preserve"> en évidence des traits distinctifs pour son ironie et pour son engagement politique et social. </w:t>
      </w:r>
      <w:r w:rsidRPr="00C23215">
        <w:rPr>
          <w:rFonts w:asciiTheme="majorBidi" w:hAnsiTheme="majorBidi" w:cstheme="majorBidi"/>
        </w:rPr>
        <w:t xml:space="preserve">Son </w:t>
      </w:r>
      <w:r w:rsidR="002A5DFF" w:rsidRPr="00C23215">
        <w:rPr>
          <w:rFonts w:asciiTheme="majorBidi" w:hAnsiTheme="majorBidi" w:cstheme="majorBidi"/>
        </w:rPr>
        <w:t>livre</w:t>
      </w:r>
      <w:r w:rsidRPr="00C23215">
        <w:rPr>
          <w:rFonts w:asciiTheme="majorBidi" w:hAnsiTheme="majorBidi" w:cstheme="majorBidi"/>
        </w:rPr>
        <w:t xml:space="preserve"> intitulé "</w:t>
      </w:r>
      <w:r w:rsidRPr="00C23215">
        <w:rPr>
          <w:rFonts w:asciiTheme="majorBidi" w:hAnsiTheme="majorBidi" w:cstheme="majorBidi"/>
          <w:i/>
          <w:iCs/>
        </w:rPr>
        <w:t>Les Mots</w:t>
      </w:r>
      <w:r w:rsidRPr="00C23215">
        <w:rPr>
          <w:rFonts w:asciiTheme="majorBidi" w:hAnsiTheme="majorBidi" w:cstheme="majorBidi"/>
        </w:rPr>
        <w:t xml:space="preserve">" est sûrement un chef-d'œuvre et dès sa parution en 1964, il  a suscité un enthousiasme extraordinaire dans les milieux intellectuels de différents pays. Ce livre </w:t>
      </w:r>
      <w:r w:rsidR="006A3D65" w:rsidRPr="00C23215">
        <w:rPr>
          <w:rFonts w:asciiTheme="majorBidi" w:hAnsiTheme="majorBidi" w:cstheme="majorBidi"/>
        </w:rPr>
        <w:t>a été traduit en persan à quatre reprises dans les années 1972, 1973, 2007 et 2009</w:t>
      </w:r>
      <w:r w:rsidR="007A2E59" w:rsidRPr="00C23215">
        <w:rPr>
          <w:rFonts w:asciiTheme="majorBidi" w:hAnsiTheme="majorBidi" w:cstheme="majorBidi"/>
        </w:rPr>
        <w:t xml:space="preserve"> par les différents traducteurs</w:t>
      </w:r>
      <w:r w:rsidR="006A3D65" w:rsidRPr="00C23215">
        <w:rPr>
          <w:rFonts w:asciiTheme="majorBidi" w:hAnsiTheme="majorBidi" w:cstheme="majorBidi"/>
        </w:rPr>
        <w:t xml:space="preserve">. </w:t>
      </w:r>
    </w:p>
    <w:p w:rsidR="002A3920" w:rsidRPr="00C23215" w:rsidRDefault="00D314E2" w:rsidP="002D1922">
      <w:pPr>
        <w:bidi w:val="0"/>
        <w:spacing w:line="240" w:lineRule="auto"/>
        <w:ind w:left="851" w:right="804" w:firstLine="284"/>
        <w:rPr>
          <w:rFonts w:asciiTheme="majorBidi" w:hAnsiTheme="majorBidi" w:cstheme="majorBidi"/>
        </w:rPr>
      </w:pPr>
      <w:r w:rsidRPr="00C23215">
        <w:rPr>
          <w:rFonts w:asciiTheme="majorBidi" w:hAnsiTheme="majorBidi" w:cstheme="majorBidi"/>
          <w:kern w:val="28"/>
        </w:rPr>
        <w:t>Vu l'évolution permanent</w:t>
      </w:r>
      <w:r w:rsidR="00BD26C9" w:rsidRPr="00C23215">
        <w:rPr>
          <w:rFonts w:asciiTheme="majorBidi" w:hAnsiTheme="majorBidi" w:cstheme="majorBidi"/>
          <w:kern w:val="28"/>
        </w:rPr>
        <w:t>e</w:t>
      </w:r>
      <w:r w:rsidRPr="00C23215">
        <w:rPr>
          <w:rFonts w:asciiTheme="majorBidi" w:hAnsiTheme="majorBidi" w:cstheme="majorBidi"/>
          <w:kern w:val="28"/>
        </w:rPr>
        <w:t xml:space="preserve"> de la langue</w:t>
      </w:r>
      <w:r w:rsidR="002A5DFF" w:rsidRPr="00C23215">
        <w:rPr>
          <w:rFonts w:asciiTheme="majorBidi" w:hAnsiTheme="majorBidi" w:cstheme="majorBidi"/>
          <w:kern w:val="28"/>
        </w:rPr>
        <w:t xml:space="preserve"> utilisée</w:t>
      </w:r>
      <w:r w:rsidRPr="00C23215">
        <w:rPr>
          <w:rFonts w:asciiTheme="majorBidi" w:hAnsiTheme="majorBidi" w:cstheme="majorBidi"/>
          <w:kern w:val="28"/>
        </w:rPr>
        <w:t xml:space="preserve"> au cours du temps, nous nous intéressons, dans cette étude, à la première et la dernière traduction de cette œuvre en persan (</w:t>
      </w:r>
      <w:r w:rsidR="00A77366" w:rsidRPr="00C23215">
        <w:rPr>
          <w:rFonts w:asciiTheme="majorBidi" w:hAnsiTheme="majorBidi" w:cstheme="majorBidi"/>
          <w:kern w:val="28"/>
        </w:rPr>
        <w:t>H. Djavahertchi, 1972</w:t>
      </w:r>
      <w:r w:rsidRPr="00C23215">
        <w:rPr>
          <w:rFonts w:asciiTheme="majorBidi" w:hAnsiTheme="majorBidi" w:cstheme="majorBidi"/>
          <w:kern w:val="28"/>
        </w:rPr>
        <w:t xml:space="preserve"> et</w:t>
      </w:r>
      <w:r w:rsidR="00A77366" w:rsidRPr="00C23215">
        <w:rPr>
          <w:rFonts w:asciiTheme="majorBidi" w:hAnsiTheme="majorBidi" w:cstheme="majorBidi"/>
          <w:kern w:val="28"/>
        </w:rPr>
        <w:t xml:space="preserve"> A.</w:t>
      </w:r>
      <w:r w:rsidR="000D779D" w:rsidRPr="00C23215">
        <w:rPr>
          <w:rFonts w:asciiTheme="majorBidi" w:hAnsiTheme="majorBidi" w:cstheme="majorBidi"/>
          <w:kern w:val="28"/>
        </w:rPr>
        <w:t xml:space="preserve"> </w:t>
      </w:r>
      <w:r w:rsidR="00A77366" w:rsidRPr="00C23215">
        <w:rPr>
          <w:rFonts w:asciiTheme="majorBidi" w:hAnsiTheme="majorBidi" w:cstheme="majorBidi"/>
          <w:kern w:val="28"/>
        </w:rPr>
        <w:t>DJ.</w:t>
      </w:r>
      <w:r w:rsidR="000D779D" w:rsidRPr="00C23215">
        <w:rPr>
          <w:rFonts w:asciiTheme="majorBidi" w:hAnsiTheme="majorBidi" w:cstheme="majorBidi"/>
          <w:kern w:val="28"/>
        </w:rPr>
        <w:t xml:space="preserve"> </w:t>
      </w:r>
      <w:r w:rsidR="00A77366" w:rsidRPr="00C23215">
        <w:rPr>
          <w:rFonts w:asciiTheme="majorBidi" w:hAnsiTheme="majorBidi" w:cstheme="majorBidi"/>
          <w:kern w:val="28"/>
        </w:rPr>
        <w:t xml:space="preserve">Aalam, </w:t>
      </w:r>
      <w:r w:rsidRPr="00C23215">
        <w:rPr>
          <w:rFonts w:asciiTheme="majorBidi" w:hAnsiTheme="majorBidi" w:cstheme="majorBidi"/>
          <w:kern w:val="28"/>
        </w:rPr>
        <w:t xml:space="preserve">2009), en </w:t>
      </w:r>
      <w:r w:rsidR="00A77366" w:rsidRPr="00C23215">
        <w:rPr>
          <w:rFonts w:asciiTheme="majorBidi" w:hAnsiTheme="majorBidi" w:cstheme="majorBidi"/>
          <w:kern w:val="28"/>
        </w:rPr>
        <w:t>examinant</w:t>
      </w:r>
      <w:r w:rsidRPr="00C23215">
        <w:rPr>
          <w:rFonts w:asciiTheme="majorBidi" w:hAnsiTheme="majorBidi" w:cstheme="majorBidi"/>
          <w:kern w:val="28"/>
        </w:rPr>
        <w:t xml:space="preserve"> le transfert de structures de langue 1vers langue 2, plus particulièrement quand le phénomène conduit à des interventions </w:t>
      </w:r>
      <w:r w:rsidRPr="00C23215">
        <w:rPr>
          <w:rFonts w:asciiTheme="majorBidi" w:hAnsiTheme="majorBidi" w:cstheme="majorBidi"/>
        </w:rPr>
        <w:t>d'ordre purement individuel.</w:t>
      </w:r>
      <w:r w:rsidR="00F06073" w:rsidRPr="00C23215">
        <w:rPr>
          <w:rFonts w:asciiTheme="majorBidi" w:hAnsiTheme="majorBidi" w:cstheme="majorBidi"/>
        </w:rPr>
        <w:t xml:space="preserve"> </w:t>
      </w:r>
      <w:r w:rsidR="00F1508D" w:rsidRPr="00C23215">
        <w:rPr>
          <w:rFonts w:asciiTheme="majorBidi" w:hAnsiTheme="majorBidi" w:cstheme="majorBidi"/>
        </w:rPr>
        <w:t>Il convient à affirmer que v</w:t>
      </w:r>
      <w:r w:rsidR="007A2E59" w:rsidRPr="00C23215">
        <w:rPr>
          <w:rFonts w:asciiTheme="majorBidi" w:hAnsiTheme="majorBidi" w:cstheme="majorBidi"/>
        </w:rPr>
        <w:t xml:space="preserve">u l'impossibilité d'examiner </w:t>
      </w:r>
      <w:r w:rsidR="00F1508D" w:rsidRPr="00C23215">
        <w:rPr>
          <w:rFonts w:asciiTheme="majorBidi" w:hAnsiTheme="majorBidi" w:cstheme="majorBidi"/>
        </w:rPr>
        <w:t xml:space="preserve">entièrement </w:t>
      </w:r>
      <w:r w:rsidR="007A2E59" w:rsidRPr="00C23215">
        <w:rPr>
          <w:rFonts w:asciiTheme="majorBidi" w:hAnsiTheme="majorBidi" w:cstheme="majorBidi"/>
        </w:rPr>
        <w:t xml:space="preserve">l'œuvre et </w:t>
      </w:r>
      <w:r w:rsidR="00BD26C9" w:rsidRPr="00C23215">
        <w:rPr>
          <w:rFonts w:asciiTheme="majorBidi" w:hAnsiTheme="majorBidi" w:cstheme="majorBidi"/>
        </w:rPr>
        <w:t xml:space="preserve">toutes </w:t>
      </w:r>
      <w:r w:rsidR="007A2E59" w:rsidRPr="00C23215">
        <w:rPr>
          <w:rFonts w:asciiTheme="majorBidi" w:hAnsiTheme="majorBidi" w:cstheme="majorBidi"/>
        </w:rPr>
        <w:t>ses traductions, nous avons choisi quelques ex</w:t>
      </w:r>
      <w:r w:rsidR="00F06073" w:rsidRPr="00C23215">
        <w:rPr>
          <w:rFonts w:asciiTheme="majorBidi" w:hAnsiTheme="majorBidi" w:cstheme="majorBidi"/>
        </w:rPr>
        <w:t xml:space="preserve">traits </w:t>
      </w:r>
      <w:r w:rsidR="007A2E59" w:rsidRPr="00C23215">
        <w:rPr>
          <w:rFonts w:asciiTheme="majorBidi" w:hAnsiTheme="majorBidi" w:cstheme="majorBidi"/>
        </w:rPr>
        <w:t xml:space="preserve">qui </w:t>
      </w:r>
      <w:r w:rsidR="00F06073" w:rsidRPr="00C23215">
        <w:rPr>
          <w:rFonts w:asciiTheme="majorBidi" w:hAnsiTheme="majorBidi" w:cstheme="majorBidi"/>
        </w:rPr>
        <w:t xml:space="preserve">ne représentent qu'une petite </w:t>
      </w:r>
      <w:r w:rsidR="008858C2" w:rsidRPr="00C23215">
        <w:rPr>
          <w:rFonts w:asciiTheme="majorBidi" w:hAnsiTheme="majorBidi" w:cstheme="majorBidi"/>
        </w:rPr>
        <w:t xml:space="preserve">sélection de l'ensemble </w:t>
      </w:r>
      <w:r w:rsidR="00F06073" w:rsidRPr="00C23215">
        <w:rPr>
          <w:rFonts w:asciiTheme="majorBidi" w:hAnsiTheme="majorBidi" w:cstheme="majorBidi"/>
        </w:rPr>
        <w:t xml:space="preserve">de l'œuvre et </w:t>
      </w:r>
      <w:r w:rsidR="008858C2" w:rsidRPr="00C23215">
        <w:rPr>
          <w:rFonts w:asciiTheme="majorBidi" w:hAnsiTheme="majorBidi" w:cstheme="majorBidi"/>
        </w:rPr>
        <w:t xml:space="preserve">de </w:t>
      </w:r>
      <w:r w:rsidR="00F06073" w:rsidRPr="00C23215">
        <w:rPr>
          <w:rFonts w:asciiTheme="majorBidi" w:hAnsiTheme="majorBidi" w:cstheme="majorBidi"/>
        </w:rPr>
        <w:t>ses traductions</w:t>
      </w:r>
      <w:r w:rsidR="008858C2" w:rsidRPr="00C23215">
        <w:rPr>
          <w:rFonts w:asciiTheme="majorBidi" w:hAnsiTheme="majorBidi" w:cstheme="majorBidi"/>
        </w:rPr>
        <w:t>.</w:t>
      </w:r>
      <w:r w:rsidR="00F06073" w:rsidRPr="00C23215">
        <w:rPr>
          <w:rFonts w:asciiTheme="majorBidi" w:hAnsiTheme="majorBidi" w:cstheme="majorBidi"/>
        </w:rPr>
        <w:t xml:space="preserve"> </w:t>
      </w:r>
    </w:p>
    <w:p w:rsidR="006923D2" w:rsidRPr="00C23215" w:rsidRDefault="007A2E59" w:rsidP="002D1922">
      <w:pPr>
        <w:bidi w:val="0"/>
        <w:spacing w:line="240" w:lineRule="auto"/>
        <w:ind w:left="851" w:right="804" w:firstLine="284"/>
        <w:rPr>
          <w:rFonts w:asciiTheme="majorBidi" w:hAnsiTheme="majorBidi" w:cstheme="majorBidi"/>
          <w:kern w:val="28"/>
        </w:rPr>
      </w:pPr>
      <w:r w:rsidRPr="00C23215">
        <w:rPr>
          <w:rFonts w:asciiTheme="majorBidi" w:hAnsiTheme="majorBidi" w:cstheme="majorBidi"/>
        </w:rPr>
        <w:t xml:space="preserve">La traduction n'étant jamais une opération neutre, nous avons essayé d'examiner et de  mettre en évidence les interventions des traducteurs, réalisées dans le cadre de leur appartenance </w:t>
      </w:r>
      <w:r w:rsidR="00446D58" w:rsidRPr="00C23215">
        <w:rPr>
          <w:rFonts w:asciiTheme="majorBidi" w:hAnsiTheme="majorBidi" w:cstheme="majorBidi"/>
        </w:rPr>
        <w:t xml:space="preserve">propre </w:t>
      </w:r>
      <w:r w:rsidRPr="00C23215">
        <w:rPr>
          <w:rFonts w:asciiTheme="majorBidi" w:hAnsiTheme="majorBidi" w:cstheme="majorBidi"/>
        </w:rPr>
        <w:t xml:space="preserve">à </w:t>
      </w:r>
      <w:r w:rsidR="002A3920" w:rsidRPr="00C23215">
        <w:rPr>
          <w:rFonts w:asciiTheme="majorBidi" w:hAnsiTheme="majorBidi" w:cstheme="majorBidi"/>
        </w:rPr>
        <w:t>la</w:t>
      </w:r>
      <w:r w:rsidRPr="00C23215">
        <w:rPr>
          <w:rFonts w:asciiTheme="majorBidi" w:hAnsiTheme="majorBidi" w:cstheme="majorBidi"/>
        </w:rPr>
        <w:t xml:space="preserve"> culture </w:t>
      </w:r>
      <w:r w:rsidR="002A3920" w:rsidRPr="00C23215">
        <w:rPr>
          <w:rFonts w:asciiTheme="majorBidi" w:hAnsiTheme="majorBidi" w:cstheme="majorBidi"/>
        </w:rPr>
        <w:t>persane</w:t>
      </w:r>
      <w:r w:rsidRPr="00C23215">
        <w:rPr>
          <w:rFonts w:asciiTheme="majorBidi" w:hAnsiTheme="majorBidi" w:cstheme="majorBidi"/>
        </w:rPr>
        <w:t>.</w:t>
      </w:r>
    </w:p>
    <w:p w:rsidR="007A2E59" w:rsidRPr="00C23215" w:rsidRDefault="007A2E59" w:rsidP="002D1922">
      <w:pPr>
        <w:bidi w:val="0"/>
        <w:spacing w:line="240" w:lineRule="auto"/>
        <w:ind w:left="851" w:right="804" w:firstLine="284"/>
        <w:rPr>
          <w:rFonts w:asciiTheme="majorBidi" w:hAnsiTheme="majorBidi" w:cstheme="majorBidi"/>
          <w:kern w:val="28"/>
        </w:rPr>
      </w:pPr>
      <w:r w:rsidRPr="00C23215">
        <w:rPr>
          <w:rFonts w:asciiTheme="majorBidi" w:hAnsiTheme="majorBidi" w:cstheme="majorBidi"/>
          <w:kern w:val="28"/>
        </w:rPr>
        <w:t xml:space="preserve"> </w:t>
      </w:r>
    </w:p>
    <w:p w:rsidR="00EB1EF8" w:rsidRDefault="00D314E2" w:rsidP="002D1922">
      <w:pPr>
        <w:pStyle w:val="NormalWeb"/>
        <w:spacing w:before="0" w:beforeAutospacing="0" w:after="0" w:afterAutospacing="0"/>
        <w:ind w:left="851" w:right="804"/>
        <w:jc w:val="both"/>
        <w:rPr>
          <w:rFonts w:asciiTheme="majorBidi" w:hAnsiTheme="majorBidi" w:cstheme="majorBidi"/>
          <w:sz w:val="22"/>
          <w:szCs w:val="22"/>
        </w:rPr>
      </w:pPr>
      <w:r w:rsidRPr="00C23215">
        <w:rPr>
          <w:rFonts w:asciiTheme="majorBidi" w:hAnsiTheme="majorBidi" w:cstheme="majorBidi"/>
          <w:b/>
          <w:bCs/>
          <w:sz w:val="22"/>
          <w:szCs w:val="22"/>
        </w:rPr>
        <w:t>Mots clés:</w:t>
      </w:r>
      <w:r w:rsidRPr="00C23215">
        <w:rPr>
          <w:rFonts w:asciiTheme="majorBidi" w:hAnsiTheme="majorBidi" w:cstheme="majorBidi"/>
          <w:sz w:val="22"/>
          <w:szCs w:val="22"/>
        </w:rPr>
        <w:t xml:space="preserve"> Sartre, </w:t>
      </w:r>
      <w:r w:rsidRPr="00C23215">
        <w:rPr>
          <w:rFonts w:asciiTheme="majorBidi" w:hAnsiTheme="majorBidi" w:cstheme="majorBidi"/>
          <w:i/>
          <w:iCs/>
          <w:sz w:val="22"/>
          <w:szCs w:val="22"/>
        </w:rPr>
        <w:t xml:space="preserve">Les Mots, </w:t>
      </w:r>
      <w:r w:rsidRPr="00C23215">
        <w:rPr>
          <w:rFonts w:asciiTheme="majorBidi" w:hAnsiTheme="majorBidi" w:cstheme="majorBidi"/>
          <w:sz w:val="22"/>
          <w:szCs w:val="22"/>
        </w:rPr>
        <w:t>traduction, fidélité, culture, langage.</w:t>
      </w:r>
    </w:p>
    <w:p w:rsidR="00C23215" w:rsidRDefault="00C23215" w:rsidP="00CC2204">
      <w:pPr>
        <w:pStyle w:val="NormalWeb"/>
        <w:spacing w:before="0" w:beforeAutospacing="0" w:after="0" w:afterAutospacing="0" w:line="312" w:lineRule="auto"/>
        <w:ind w:firstLine="284"/>
        <w:jc w:val="both"/>
        <w:rPr>
          <w:rFonts w:asciiTheme="majorBidi" w:hAnsiTheme="majorBidi" w:cstheme="majorBidi"/>
          <w:sz w:val="22"/>
          <w:szCs w:val="22"/>
        </w:rPr>
      </w:pPr>
    </w:p>
    <w:p w:rsidR="001A3B0A" w:rsidRDefault="001A3B0A" w:rsidP="00CC2204">
      <w:pPr>
        <w:bidi w:val="0"/>
        <w:spacing w:line="312" w:lineRule="auto"/>
        <w:ind w:firstLine="284"/>
        <w:rPr>
          <w:rFonts w:asciiTheme="majorBidi" w:hAnsiTheme="majorBidi" w:cstheme="majorBidi"/>
          <w:b/>
          <w:bCs/>
          <w:sz w:val="24"/>
          <w:szCs w:val="24"/>
        </w:rPr>
        <w:sectPr w:rsidR="001A3B0A" w:rsidSect="008E16CF">
          <w:headerReference w:type="even" r:id="rId9"/>
          <w:headerReference w:type="default" r:id="rId10"/>
          <w:footnotePr>
            <w:numRestart w:val="eachPage"/>
          </w:footnotePr>
          <w:type w:val="continuous"/>
          <w:pgSz w:w="11906" w:h="16838" w:code="9"/>
          <w:pgMar w:top="1440" w:right="1440" w:bottom="1440" w:left="1440" w:header="709" w:footer="709" w:gutter="0"/>
          <w:cols w:space="708"/>
          <w:titlePg/>
          <w:bidi/>
          <w:rtlGutter/>
          <w:docGrid w:linePitch="360"/>
        </w:sectPr>
      </w:pPr>
    </w:p>
    <w:p w:rsidR="0078196C" w:rsidRPr="00813C89" w:rsidRDefault="0078196C" w:rsidP="002D1922">
      <w:pPr>
        <w:bidi w:val="0"/>
        <w:spacing w:line="312" w:lineRule="auto"/>
        <w:rPr>
          <w:rFonts w:asciiTheme="majorBidi" w:hAnsiTheme="majorBidi" w:cstheme="majorBidi"/>
          <w:sz w:val="24"/>
          <w:szCs w:val="24"/>
        </w:rPr>
      </w:pPr>
      <w:r w:rsidRPr="00813C89">
        <w:rPr>
          <w:rFonts w:asciiTheme="majorBidi" w:hAnsiTheme="majorBidi" w:cstheme="majorBidi"/>
          <w:b/>
          <w:bCs/>
          <w:sz w:val="24"/>
          <w:szCs w:val="24"/>
        </w:rPr>
        <w:lastRenderedPageBreak/>
        <w:t>Introduction:</w:t>
      </w:r>
    </w:p>
    <w:p w:rsidR="00D314E2" w:rsidRPr="00813C89" w:rsidRDefault="001E34C6" w:rsidP="00CC2204">
      <w:pPr>
        <w:pStyle w:val="FootnoteText"/>
        <w:bidi w:val="0"/>
        <w:spacing w:line="312" w:lineRule="auto"/>
        <w:ind w:firstLine="284"/>
        <w:rPr>
          <w:sz w:val="24"/>
          <w:szCs w:val="24"/>
        </w:rPr>
      </w:pPr>
      <w:r w:rsidRPr="00700F55">
        <w:rPr>
          <w:rFonts w:asciiTheme="majorBidi" w:hAnsiTheme="majorBidi" w:cstheme="majorBidi"/>
          <w:sz w:val="24"/>
          <w:szCs w:val="24"/>
        </w:rPr>
        <w:t>D</w:t>
      </w:r>
      <w:r w:rsidR="00D314E2" w:rsidRPr="00700F55">
        <w:rPr>
          <w:rFonts w:asciiTheme="majorBidi" w:hAnsiTheme="majorBidi" w:cstheme="majorBidi"/>
          <w:sz w:val="24"/>
          <w:szCs w:val="24"/>
        </w:rPr>
        <w:t>e tou</w:t>
      </w:r>
      <w:r w:rsidR="00CB1191" w:rsidRPr="00700F55">
        <w:rPr>
          <w:rFonts w:asciiTheme="majorBidi" w:hAnsiTheme="majorBidi" w:cstheme="majorBidi"/>
          <w:sz w:val="24"/>
          <w:szCs w:val="24"/>
        </w:rPr>
        <w:t xml:space="preserve">tes </w:t>
      </w:r>
      <w:r w:rsidR="00D314E2" w:rsidRPr="00700F55">
        <w:rPr>
          <w:rFonts w:asciiTheme="majorBidi" w:hAnsiTheme="majorBidi" w:cstheme="majorBidi"/>
          <w:sz w:val="24"/>
          <w:szCs w:val="24"/>
        </w:rPr>
        <w:t xml:space="preserve">les </w:t>
      </w:r>
      <w:r w:rsidR="00CB1191" w:rsidRPr="00700F55">
        <w:rPr>
          <w:rFonts w:asciiTheme="majorBidi" w:hAnsiTheme="majorBidi" w:cstheme="majorBidi"/>
          <w:sz w:val="24"/>
          <w:szCs w:val="24"/>
        </w:rPr>
        <w:t>œuvres</w:t>
      </w:r>
      <w:r w:rsidR="00D314E2" w:rsidRPr="00700F55">
        <w:rPr>
          <w:rFonts w:asciiTheme="majorBidi" w:hAnsiTheme="majorBidi" w:cstheme="majorBidi"/>
          <w:sz w:val="24"/>
          <w:szCs w:val="24"/>
        </w:rPr>
        <w:t xml:space="preserve"> de Sartre, </w:t>
      </w:r>
      <w:r w:rsidR="00D314E2" w:rsidRPr="00700F55">
        <w:rPr>
          <w:rFonts w:asciiTheme="majorBidi" w:hAnsiTheme="majorBidi" w:cstheme="majorBidi"/>
          <w:i/>
          <w:iCs/>
          <w:sz w:val="24"/>
          <w:szCs w:val="24"/>
        </w:rPr>
        <w:t>Les Mots</w:t>
      </w:r>
      <w:r w:rsidR="00DF5212">
        <w:rPr>
          <w:rFonts w:asciiTheme="majorBidi" w:hAnsiTheme="majorBidi" w:cstheme="majorBidi"/>
          <w:sz w:val="24"/>
          <w:szCs w:val="24"/>
        </w:rPr>
        <w:t xml:space="preserve"> </w:t>
      </w:r>
      <w:r w:rsidR="00F1508D" w:rsidRPr="00700F55">
        <w:rPr>
          <w:rFonts w:asciiTheme="majorBidi" w:hAnsiTheme="majorBidi" w:cstheme="majorBidi"/>
          <w:sz w:val="24"/>
          <w:szCs w:val="24"/>
        </w:rPr>
        <w:t xml:space="preserve">constitue l’un des grands textes autobiographiques dans lequel l'auteur tout en relatant son enfance, privilégie avant tout son rapport aux mots et à la littérature dans une perspective critique. </w:t>
      </w:r>
      <w:r w:rsidR="003A65F4" w:rsidRPr="00700F55">
        <w:rPr>
          <w:rFonts w:asciiTheme="majorBidi" w:hAnsiTheme="majorBidi" w:cstheme="majorBidi"/>
          <w:sz w:val="24"/>
          <w:szCs w:val="24"/>
        </w:rPr>
        <w:t>C'est le livre</w:t>
      </w:r>
      <w:r w:rsidR="00D314E2" w:rsidRPr="00700F55">
        <w:rPr>
          <w:rFonts w:asciiTheme="majorBidi" w:hAnsiTheme="majorBidi" w:cstheme="majorBidi"/>
          <w:sz w:val="24"/>
          <w:szCs w:val="24"/>
        </w:rPr>
        <w:t xml:space="preserve"> qu'il a le plus longtemps </w:t>
      </w:r>
      <w:r w:rsidRPr="00700F55">
        <w:rPr>
          <w:rFonts w:asciiTheme="majorBidi" w:hAnsiTheme="majorBidi" w:cstheme="majorBidi"/>
          <w:sz w:val="24"/>
          <w:szCs w:val="24"/>
        </w:rPr>
        <w:t>réfléchi</w:t>
      </w:r>
      <w:r w:rsidR="00D314E2" w:rsidRPr="00700F55">
        <w:rPr>
          <w:rFonts w:asciiTheme="majorBidi" w:hAnsiTheme="majorBidi" w:cstheme="majorBidi"/>
          <w:sz w:val="24"/>
          <w:szCs w:val="24"/>
        </w:rPr>
        <w:t xml:space="preserve"> avant de se décider à l'écrire et </w:t>
      </w:r>
      <w:r w:rsidR="003A65F4" w:rsidRPr="00700F55">
        <w:rPr>
          <w:rFonts w:asciiTheme="majorBidi" w:hAnsiTheme="majorBidi" w:cstheme="majorBidi"/>
          <w:sz w:val="24"/>
          <w:szCs w:val="24"/>
        </w:rPr>
        <w:t xml:space="preserve">auquel </w:t>
      </w:r>
      <w:r w:rsidR="00D314E2" w:rsidRPr="00700F55">
        <w:rPr>
          <w:rFonts w:asciiTheme="majorBidi" w:hAnsiTheme="majorBidi" w:cstheme="majorBidi"/>
          <w:sz w:val="24"/>
          <w:szCs w:val="24"/>
        </w:rPr>
        <w:t>il est difficile de rester insensible</w:t>
      </w:r>
      <w:r w:rsidR="000220ED" w:rsidRPr="00700F55">
        <w:rPr>
          <w:rFonts w:asciiTheme="majorBidi" w:hAnsiTheme="majorBidi" w:cstheme="majorBidi"/>
          <w:sz w:val="24"/>
          <w:szCs w:val="24"/>
        </w:rPr>
        <w:t>. C</w:t>
      </w:r>
      <w:r w:rsidR="003A65F4" w:rsidRPr="00700F55">
        <w:rPr>
          <w:rFonts w:asciiTheme="majorBidi" w:hAnsiTheme="majorBidi" w:cstheme="majorBidi"/>
          <w:sz w:val="24"/>
          <w:szCs w:val="24"/>
        </w:rPr>
        <w:t>ertaines</w:t>
      </w:r>
      <w:r w:rsidR="000220ED" w:rsidRPr="00700F55">
        <w:rPr>
          <w:rFonts w:asciiTheme="majorBidi" w:hAnsiTheme="majorBidi" w:cstheme="majorBidi"/>
          <w:sz w:val="24"/>
          <w:szCs w:val="24"/>
        </w:rPr>
        <w:t xml:space="preserve"> </w:t>
      </w:r>
      <w:r w:rsidR="003A65F4" w:rsidRPr="00700F55">
        <w:rPr>
          <w:rFonts w:asciiTheme="majorBidi" w:hAnsiTheme="majorBidi" w:cstheme="majorBidi"/>
          <w:sz w:val="24"/>
          <w:szCs w:val="24"/>
        </w:rPr>
        <w:t xml:space="preserve">pages </w:t>
      </w:r>
      <w:r w:rsidR="000220ED" w:rsidRPr="00700F55">
        <w:rPr>
          <w:rFonts w:asciiTheme="majorBidi" w:hAnsiTheme="majorBidi" w:cstheme="majorBidi"/>
          <w:sz w:val="24"/>
          <w:szCs w:val="24"/>
        </w:rPr>
        <w:t>du livre sont considé</w:t>
      </w:r>
      <w:r w:rsidR="003A65F4" w:rsidRPr="00700F55">
        <w:rPr>
          <w:rFonts w:asciiTheme="majorBidi" w:hAnsiTheme="majorBidi" w:cstheme="majorBidi"/>
          <w:sz w:val="24"/>
          <w:szCs w:val="24"/>
        </w:rPr>
        <w:t xml:space="preserve">rées comme une </w:t>
      </w:r>
      <w:r w:rsidR="003A65F4" w:rsidRPr="00700F55">
        <w:rPr>
          <w:rFonts w:asciiTheme="majorBidi" w:hAnsiTheme="majorBidi" w:cstheme="majorBidi"/>
          <w:sz w:val="24"/>
          <w:szCs w:val="24"/>
        </w:rPr>
        <w:lastRenderedPageBreak/>
        <w:t>investiga</w:t>
      </w:r>
      <w:r w:rsidR="00D314E2" w:rsidRPr="00700F55">
        <w:rPr>
          <w:rFonts w:asciiTheme="majorBidi" w:hAnsiTheme="majorBidi" w:cstheme="majorBidi"/>
          <w:sz w:val="24"/>
          <w:szCs w:val="24"/>
        </w:rPr>
        <w:t>tion de pensées intérieures et de sentiments d'écrivain.</w:t>
      </w:r>
      <w:r w:rsidRPr="00700F55">
        <w:rPr>
          <w:rFonts w:asciiTheme="majorBidi" w:hAnsiTheme="majorBidi" w:cstheme="majorBidi"/>
          <w:sz w:val="24"/>
          <w:szCs w:val="24"/>
        </w:rPr>
        <w:t xml:space="preserve"> </w:t>
      </w:r>
      <w:r w:rsidR="00D314E2" w:rsidRPr="00700F55">
        <w:rPr>
          <w:rFonts w:asciiTheme="majorBidi" w:hAnsiTheme="majorBidi" w:cstheme="majorBidi"/>
          <w:sz w:val="24"/>
          <w:szCs w:val="24"/>
        </w:rPr>
        <w:t xml:space="preserve">Il </w:t>
      </w:r>
      <w:r w:rsidR="000220ED" w:rsidRPr="00700F55">
        <w:rPr>
          <w:rFonts w:asciiTheme="majorBidi" w:hAnsiTheme="majorBidi" w:cstheme="majorBidi"/>
          <w:sz w:val="24"/>
          <w:szCs w:val="24"/>
        </w:rPr>
        <w:t>paraît</w:t>
      </w:r>
      <w:r w:rsidR="00D314E2" w:rsidRPr="00700F55">
        <w:rPr>
          <w:rFonts w:asciiTheme="majorBidi" w:hAnsiTheme="majorBidi" w:cstheme="majorBidi"/>
          <w:sz w:val="24"/>
          <w:szCs w:val="24"/>
        </w:rPr>
        <w:t xml:space="preserve"> que Sartre n'a jamais travaillé sa prose avec autant de patience et de passion. Il en fait d'ailleurs l'aveu à Simone de Beauvoir: </w:t>
      </w:r>
      <w:r w:rsidR="00813C89" w:rsidRPr="00813C89">
        <w:rPr>
          <w:rFonts w:asciiTheme="majorBidi" w:hAnsiTheme="majorBidi" w:cstheme="majorBidi"/>
          <w:sz w:val="24"/>
          <w:szCs w:val="24"/>
        </w:rPr>
        <w:t>«</w:t>
      </w:r>
      <w:r w:rsidR="00D314E2" w:rsidRPr="00813C89">
        <w:rPr>
          <w:rFonts w:asciiTheme="majorBidi" w:hAnsiTheme="majorBidi" w:cstheme="majorBidi"/>
          <w:sz w:val="24"/>
          <w:szCs w:val="24"/>
        </w:rPr>
        <w:t>Je voulais que ce soit un adieu à la littérature qui se fasse en bel écrit, j'ai voulu que ce livre soit plus littéraire que les autres</w:t>
      </w:r>
      <w:r w:rsidR="00813C89" w:rsidRPr="00813C89">
        <w:rPr>
          <w:rFonts w:asciiTheme="majorBidi" w:hAnsiTheme="majorBidi" w:cstheme="majorBidi"/>
          <w:sz w:val="24"/>
          <w:szCs w:val="24"/>
        </w:rPr>
        <w:t>»</w:t>
      </w:r>
      <w:r w:rsidR="00C23215" w:rsidRPr="00813C89">
        <w:rPr>
          <w:rFonts w:asciiTheme="majorBidi" w:hAnsiTheme="majorBidi" w:cstheme="majorBidi"/>
          <w:sz w:val="24"/>
          <w:szCs w:val="24"/>
        </w:rPr>
        <w:t xml:space="preserve"> (</w:t>
      </w:r>
      <w:r w:rsidR="00C23215" w:rsidRPr="00813C89">
        <w:rPr>
          <w:rFonts w:ascii="Times New Roman" w:hAnsi="Times New Roman" w:cs="Times New Roman"/>
          <w:sz w:val="24"/>
          <w:szCs w:val="24"/>
        </w:rPr>
        <w:t>Benard-Henry Lévy, 2000, 12</w:t>
      </w:r>
      <w:r w:rsidR="00C23215" w:rsidRPr="00813C89">
        <w:rPr>
          <w:rFonts w:asciiTheme="majorBidi" w:hAnsiTheme="majorBidi" w:cstheme="majorBidi"/>
          <w:sz w:val="24"/>
          <w:szCs w:val="24"/>
        </w:rPr>
        <w:t>)</w:t>
      </w:r>
      <w:r w:rsidR="00813C89" w:rsidRPr="00813C89">
        <w:rPr>
          <w:rFonts w:asciiTheme="majorBidi" w:hAnsiTheme="majorBidi" w:cstheme="majorBidi"/>
          <w:sz w:val="24"/>
          <w:szCs w:val="24"/>
        </w:rPr>
        <w:t>.</w:t>
      </w:r>
      <w:r w:rsidR="00C23215" w:rsidRPr="00813C89">
        <w:rPr>
          <w:rFonts w:asciiTheme="majorBidi" w:hAnsiTheme="majorBidi" w:cstheme="majorBidi"/>
          <w:sz w:val="24"/>
          <w:szCs w:val="24"/>
        </w:rPr>
        <w:t xml:space="preserve"> </w:t>
      </w:r>
    </w:p>
    <w:p w:rsidR="005A22B4" w:rsidRPr="00700F55" w:rsidRDefault="00D02C6D" w:rsidP="00CC2204">
      <w:pPr>
        <w:bidi w:val="0"/>
        <w:spacing w:line="312" w:lineRule="auto"/>
        <w:ind w:firstLine="284"/>
        <w:rPr>
          <w:rFonts w:asciiTheme="majorBidi" w:hAnsiTheme="majorBidi" w:cstheme="majorBidi"/>
          <w:sz w:val="24"/>
          <w:szCs w:val="24"/>
        </w:rPr>
      </w:pPr>
      <w:r w:rsidRPr="005E03FE">
        <w:rPr>
          <w:rFonts w:asciiTheme="majorBidi" w:hAnsiTheme="majorBidi" w:cstheme="majorBidi"/>
          <w:sz w:val="24"/>
          <w:szCs w:val="24"/>
        </w:rPr>
        <w:t>É</w:t>
      </w:r>
      <w:r w:rsidR="007425E1" w:rsidRPr="005E03FE">
        <w:rPr>
          <w:rFonts w:asciiTheme="majorBidi" w:hAnsiTheme="majorBidi" w:cstheme="majorBidi"/>
          <w:sz w:val="24"/>
          <w:szCs w:val="24"/>
        </w:rPr>
        <w:t>t</w:t>
      </w:r>
      <w:r w:rsidR="007425E1" w:rsidRPr="00700F55">
        <w:rPr>
          <w:rFonts w:asciiTheme="majorBidi" w:hAnsiTheme="majorBidi" w:cstheme="majorBidi"/>
          <w:sz w:val="24"/>
          <w:szCs w:val="24"/>
        </w:rPr>
        <w:t>ant donné</w:t>
      </w:r>
      <w:r w:rsidR="00D314E2" w:rsidRPr="00700F55">
        <w:rPr>
          <w:rFonts w:asciiTheme="majorBidi" w:hAnsiTheme="majorBidi" w:cstheme="majorBidi"/>
          <w:sz w:val="24"/>
          <w:szCs w:val="24"/>
        </w:rPr>
        <w:t xml:space="preserve"> la réussite </w:t>
      </w:r>
      <w:r w:rsidR="001E34C6" w:rsidRPr="00700F55">
        <w:rPr>
          <w:rFonts w:asciiTheme="majorBidi" w:hAnsiTheme="majorBidi" w:cstheme="majorBidi"/>
          <w:sz w:val="24"/>
          <w:szCs w:val="24"/>
        </w:rPr>
        <w:t>de cette</w:t>
      </w:r>
      <w:r w:rsidR="00D314E2" w:rsidRPr="00700F55">
        <w:rPr>
          <w:rFonts w:asciiTheme="majorBidi" w:hAnsiTheme="majorBidi" w:cstheme="majorBidi"/>
          <w:sz w:val="24"/>
          <w:szCs w:val="24"/>
        </w:rPr>
        <w:t xml:space="preserve"> curieuse tentative </w:t>
      </w:r>
      <w:r w:rsidR="00D314E2" w:rsidRPr="005E03FE">
        <w:rPr>
          <w:rFonts w:asciiTheme="majorBidi" w:hAnsiTheme="majorBidi" w:cstheme="majorBidi"/>
          <w:sz w:val="24"/>
          <w:szCs w:val="24"/>
        </w:rPr>
        <w:t>que sont</w:t>
      </w:r>
      <w:r w:rsidR="00D314E2" w:rsidRPr="00700F55">
        <w:rPr>
          <w:rFonts w:asciiTheme="majorBidi" w:hAnsiTheme="majorBidi" w:cstheme="majorBidi"/>
          <w:sz w:val="24"/>
          <w:szCs w:val="24"/>
        </w:rPr>
        <w:t xml:space="preserve"> "</w:t>
      </w:r>
      <w:r w:rsidR="00D314E2" w:rsidRPr="00700F55">
        <w:rPr>
          <w:rFonts w:asciiTheme="majorBidi" w:hAnsiTheme="majorBidi" w:cstheme="majorBidi"/>
          <w:i/>
          <w:iCs/>
          <w:sz w:val="24"/>
          <w:szCs w:val="24"/>
        </w:rPr>
        <w:t>Les Mots</w:t>
      </w:r>
      <w:r w:rsidR="00D314E2" w:rsidRPr="00700F55">
        <w:rPr>
          <w:rFonts w:asciiTheme="majorBidi" w:hAnsiTheme="majorBidi" w:cstheme="majorBidi"/>
          <w:sz w:val="24"/>
          <w:szCs w:val="24"/>
        </w:rPr>
        <w:t>"</w:t>
      </w:r>
      <w:r w:rsidR="007425E1" w:rsidRPr="00700F55">
        <w:rPr>
          <w:rFonts w:asciiTheme="majorBidi" w:hAnsiTheme="majorBidi" w:cstheme="majorBidi"/>
          <w:sz w:val="24"/>
          <w:szCs w:val="24"/>
        </w:rPr>
        <w:t xml:space="preserve"> et la</w:t>
      </w:r>
      <w:r w:rsidR="00D314E2" w:rsidRPr="00700F55">
        <w:rPr>
          <w:rFonts w:asciiTheme="majorBidi" w:hAnsiTheme="majorBidi" w:cstheme="majorBidi"/>
          <w:sz w:val="24"/>
          <w:szCs w:val="24"/>
        </w:rPr>
        <w:t xml:space="preserve"> mise à </w:t>
      </w:r>
      <w:r w:rsidR="00D314E2" w:rsidRPr="00700F55">
        <w:rPr>
          <w:rFonts w:asciiTheme="majorBidi" w:hAnsiTheme="majorBidi" w:cstheme="majorBidi"/>
          <w:sz w:val="24"/>
          <w:szCs w:val="24"/>
        </w:rPr>
        <w:lastRenderedPageBreak/>
        <w:t>nu de l'illusion littéraire par la littérature elle-même</w:t>
      </w:r>
      <w:r w:rsidR="007425E1" w:rsidRPr="00700F55">
        <w:rPr>
          <w:rFonts w:asciiTheme="majorBidi" w:hAnsiTheme="majorBidi" w:cstheme="majorBidi"/>
          <w:sz w:val="24"/>
          <w:szCs w:val="24"/>
        </w:rPr>
        <w:t xml:space="preserve">, </w:t>
      </w:r>
      <w:r w:rsidR="000220ED" w:rsidRPr="00700F55">
        <w:rPr>
          <w:rFonts w:asciiTheme="majorBidi" w:hAnsiTheme="majorBidi" w:cstheme="majorBidi"/>
          <w:sz w:val="24"/>
          <w:szCs w:val="24"/>
        </w:rPr>
        <w:t>c’</w:t>
      </w:r>
      <w:r w:rsidR="001E34C6" w:rsidRPr="00700F55">
        <w:rPr>
          <w:rFonts w:asciiTheme="majorBidi" w:hAnsiTheme="majorBidi" w:cstheme="majorBidi"/>
          <w:kern w:val="28"/>
          <w:sz w:val="24"/>
          <w:szCs w:val="24"/>
        </w:rPr>
        <w:t xml:space="preserve">est une œuvre qui mérite l'attention particulière de </w:t>
      </w:r>
      <w:r w:rsidR="0039573F" w:rsidRPr="00700F55">
        <w:rPr>
          <w:rFonts w:asciiTheme="majorBidi" w:hAnsiTheme="majorBidi" w:cstheme="majorBidi"/>
          <w:kern w:val="28"/>
          <w:sz w:val="24"/>
          <w:szCs w:val="24"/>
        </w:rPr>
        <w:t>tous</w:t>
      </w:r>
      <w:r w:rsidR="001E34C6" w:rsidRPr="00700F55">
        <w:rPr>
          <w:rFonts w:asciiTheme="majorBidi" w:hAnsiTheme="majorBidi" w:cstheme="majorBidi"/>
          <w:kern w:val="28"/>
          <w:sz w:val="24"/>
          <w:szCs w:val="24"/>
        </w:rPr>
        <w:t xml:space="preserve"> ceux qui ont le souci de la liberté et d'engagement social</w:t>
      </w:r>
      <w:r w:rsidR="007425E1" w:rsidRPr="00700F55">
        <w:rPr>
          <w:rFonts w:asciiTheme="majorBidi" w:hAnsiTheme="majorBidi" w:cstheme="majorBidi"/>
          <w:kern w:val="28"/>
          <w:sz w:val="24"/>
          <w:szCs w:val="24"/>
        </w:rPr>
        <w:t xml:space="preserve"> à travers un formidable texte littéraire</w:t>
      </w:r>
      <w:r w:rsidR="001E34C6" w:rsidRPr="00700F55">
        <w:rPr>
          <w:rFonts w:asciiTheme="majorBidi" w:hAnsiTheme="majorBidi" w:cstheme="majorBidi"/>
          <w:kern w:val="28"/>
          <w:sz w:val="24"/>
          <w:szCs w:val="24"/>
        </w:rPr>
        <w:t xml:space="preserve">. </w:t>
      </w:r>
      <w:r w:rsidR="00D314E2" w:rsidRPr="00700F55">
        <w:rPr>
          <w:rFonts w:asciiTheme="majorBidi" w:hAnsiTheme="majorBidi" w:cstheme="majorBidi"/>
          <w:sz w:val="24"/>
          <w:szCs w:val="24"/>
        </w:rPr>
        <w:t xml:space="preserve">Afin que </w:t>
      </w:r>
      <w:r w:rsidR="007425E1" w:rsidRPr="00700F55">
        <w:rPr>
          <w:rFonts w:asciiTheme="majorBidi" w:hAnsiTheme="majorBidi" w:cstheme="majorBidi"/>
          <w:sz w:val="24"/>
          <w:szCs w:val="24"/>
        </w:rPr>
        <w:t xml:space="preserve">ces idées </w:t>
      </w:r>
      <w:r w:rsidR="00D314E2" w:rsidRPr="00700F55">
        <w:rPr>
          <w:rFonts w:asciiTheme="majorBidi" w:hAnsiTheme="majorBidi" w:cstheme="majorBidi"/>
          <w:sz w:val="24"/>
          <w:szCs w:val="24"/>
        </w:rPr>
        <w:t>circulent</w:t>
      </w:r>
      <w:r w:rsidR="007425E1" w:rsidRPr="00700F55">
        <w:rPr>
          <w:rFonts w:asciiTheme="majorBidi" w:hAnsiTheme="majorBidi" w:cstheme="majorBidi"/>
          <w:sz w:val="24"/>
          <w:szCs w:val="24"/>
        </w:rPr>
        <w:t xml:space="preserve"> et</w:t>
      </w:r>
      <w:r w:rsidR="00D314E2" w:rsidRPr="00700F55">
        <w:rPr>
          <w:rFonts w:asciiTheme="majorBidi" w:hAnsiTheme="majorBidi" w:cstheme="majorBidi"/>
          <w:sz w:val="24"/>
          <w:szCs w:val="24"/>
        </w:rPr>
        <w:t xml:space="preserve"> que les cultures s’enrichissent mutuellement, la traduction littéraire </w:t>
      </w:r>
      <w:r w:rsidR="009B250C" w:rsidRPr="00700F55">
        <w:rPr>
          <w:rFonts w:asciiTheme="majorBidi" w:hAnsiTheme="majorBidi" w:cstheme="majorBidi"/>
          <w:sz w:val="24"/>
          <w:szCs w:val="24"/>
        </w:rPr>
        <w:t xml:space="preserve">s’avère </w:t>
      </w:r>
      <w:r w:rsidR="00D314E2" w:rsidRPr="00700F55">
        <w:rPr>
          <w:rFonts w:asciiTheme="majorBidi" w:hAnsiTheme="majorBidi" w:cstheme="majorBidi"/>
          <w:sz w:val="24"/>
          <w:szCs w:val="24"/>
        </w:rPr>
        <w:t xml:space="preserve"> indispensable.</w:t>
      </w:r>
      <w:r w:rsidR="0039573F" w:rsidRPr="00700F55">
        <w:rPr>
          <w:rFonts w:asciiTheme="majorBidi" w:hAnsiTheme="majorBidi" w:cstheme="majorBidi"/>
          <w:sz w:val="24"/>
          <w:szCs w:val="24"/>
        </w:rPr>
        <w:t xml:space="preserve"> </w:t>
      </w:r>
      <w:r w:rsidR="001E34C6" w:rsidRPr="00700F55">
        <w:rPr>
          <w:rFonts w:asciiTheme="majorBidi" w:hAnsiTheme="majorBidi" w:cstheme="majorBidi"/>
          <w:sz w:val="24"/>
          <w:szCs w:val="24"/>
        </w:rPr>
        <w:t xml:space="preserve">Le rôle des traducteurs </w:t>
      </w:r>
      <w:r w:rsidR="0039573F" w:rsidRPr="00700F55">
        <w:rPr>
          <w:rFonts w:asciiTheme="majorBidi" w:hAnsiTheme="majorBidi" w:cstheme="majorBidi"/>
          <w:sz w:val="24"/>
          <w:szCs w:val="24"/>
        </w:rPr>
        <w:t>est</w:t>
      </w:r>
      <w:r w:rsidR="001E34C6" w:rsidRPr="00700F55">
        <w:rPr>
          <w:rFonts w:asciiTheme="majorBidi" w:hAnsiTheme="majorBidi" w:cstheme="majorBidi"/>
          <w:sz w:val="24"/>
          <w:szCs w:val="24"/>
        </w:rPr>
        <w:t xml:space="preserve"> toujours déterminant dans</w:t>
      </w:r>
      <w:r w:rsidR="00001821" w:rsidRPr="00700F55">
        <w:rPr>
          <w:rFonts w:asciiTheme="majorBidi" w:hAnsiTheme="majorBidi" w:cstheme="majorBidi"/>
          <w:sz w:val="24"/>
          <w:szCs w:val="24"/>
        </w:rPr>
        <w:t xml:space="preserve"> la diffusion de ce patrimoine culturel, dans </w:t>
      </w:r>
      <w:r w:rsidR="001E34C6" w:rsidRPr="00700F55">
        <w:rPr>
          <w:rFonts w:asciiTheme="majorBidi" w:hAnsiTheme="majorBidi" w:cstheme="majorBidi"/>
          <w:sz w:val="24"/>
          <w:szCs w:val="24"/>
        </w:rPr>
        <w:t>l'évolution ainsi que dans la diffusion des connaissances et</w:t>
      </w:r>
      <w:r w:rsidR="007425E1" w:rsidRPr="00700F55">
        <w:rPr>
          <w:rFonts w:asciiTheme="majorBidi" w:hAnsiTheme="majorBidi" w:cstheme="majorBidi"/>
          <w:sz w:val="24"/>
          <w:szCs w:val="24"/>
        </w:rPr>
        <w:t xml:space="preserve"> dans</w:t>
      </w:r>
      <w:r w:rsidR="001E34C6" w:rsidRPr="00700F55">
        <w:rPr>
          <w:rFonts w:asciiTheme="majorBidi" w:hAnsiTheme="majorBidi" w:cstheme="majorBidi"/>
          <w:sz w:val="24"/>
          <w:szCs w:val="24"/>
        </w:rPr>
        <w:t xml:space="preserve"> la vie intellectuelle de différentes </w:t>
      </w:r>
      <w:r w:rsidR="00001821" w:rsidRPr="00700F55">
        <w:rPr>
          <w:rFonts w:asciiTheme="majorBidi" w:hAnsiTheme="majorBidi" w:cstheme="majorBidi"/>
          <w:sz w:val="24"/>
          <w:szCs w:val="24"/>
        </w:rPr>
        <w:t>sociétés</w:t>
      </w:r>
      <w:r w:rsidR="001E34C6" w:rsidRPr="00700F55">
        <w:rPr>
          <w:rFonts w:asciiTheme="majorBidi" w:hAnsiTheme="majorBidi" w:cstheme="majorBidi"/>
          <w:sz w:val="24"/>
          <w:szCs w:val="24"/>
        </w:rPr>
        <w:t>.</w:t>
      </w:r>
      <w:r w:rsidR="0039573F" w:rsidRPr="00700F55">
        <w:rPr>
          <w:rFonts w:asciiTheme="majorBidi" w:hAnsiTheme="majorBidi" w:cstheme="majorBidi"/>
          <w:sz w:val="24"/>
          <w:szCs w:val="24"/>
        </w:rPr>
        <w:t xml:space="preserve"> </w:t>
      </w:r>
      <w:r w:rsidR="00CC5C94" w:rsidRPr="00700F55">
        <w:rPr>
          <w:rFonts w:asciiTheme="majorBidi" w:hAnsiTheme="majorBidi" w:cstheme="majorBidi"/>
          <w:sz w:val="24"/>
          <w:szCs w:val="24"/>
        </w:rPr>
        <w:t xml:space="preserve">Concernant notre propre </w:t>
      </w:r>
      <w:r w:rsidR="009B250C" w:rsidRPr="00700F55">
        <w:rPr>
          <w:rFonts w:asciiTheme="majorBidi" w:hAnsiTheme="majorBidi" w:cstheme="majorBidi"/>
          <w:sz w:val="24"/>
          <w:szCs w:val="24"/>
        </w:rPr>
        <w:t>culture, la culture</w:t>
      </w:r>
      <w:r w:rsidR="007425E1" w:rsidRPr="00700F55">
        <w:rPr>
          <w:rFonts w:asciiTheme="majorBidi" w:hAnsiTheme="majorBidi" w:cstheme="majorBidi"/>
          <w:sz w:val="24"/>
          <w:szCs w:val="24"/>
        </w:rPr>
        <w:t xml:space="preserve"> persane</w:t>
      </w:r>
      <w:r w:rsidR="00CC5C94" w:rsidRPr="00700F55">
        <w:rPr>
          <w:rFonts w:asciiTheme="majorBidi" w:hAnsiTheme="majorBidi" w:cstheme="majorBidi"/>
          <w:sz w:val="24"/>
          <w:szCs w:val="24"/>
        </w:rPr>
        <w:t>, l</w:t>
      </w:r>
      <w:r w:rsidR="00D314E2" w:rsidRPr="00700F55">
        <w:rPr>
          <w:rFonts w:asciiTheme="majorBidi" w:hAnsiTheme="majorBidi" w:cstheme="majorBidi"/>
          <w:sz w:val="24"/>
          <w:szCs w:val="24"/>
        </w:rPr>
        <w:t>es traductions ont toujours nourri la langue littéraire persane</w:t>
      </w:r>
      <w:r w:rsidR="0039573F" w:rsidRPr="00700F55">
        <w:rPr>
          <w:rFonts w:asciiTheme="majorBidi" w:hAnsiTheme="majorBidi" w:cstheme="majorBidi"/>
          <w:sz w:val="24"/>
          <w:szCs w:val="24"/>
        </w:rPr>
        <w:t xml:space="preserve"> et d</w:t>
      </w:r>
      <w:r w:rsidR="00D314E2" w:rsidRPr="00700F55">
        <w:rPr>
          <w:rFonts w:asciiTheme="majorBidi" w:hAnsiTheme="majorBidi" w:cstheme="majorBidi"/>
          <w:sz w:val="24"/>
          <w:szCs w:val="24"/>
        </w:rPr>
        <w:t>ans une certaine époque, elles étaient plus nombreuses que les productions des auteurs nationaux.</w:t>
      </w:r>
    </w:p>
    <w:p w:rsidR="00D314E2" w:rsidRPr="008955E5" w:rsidRDefault="005A22B4" w:rsidP="00270909">
      <w:pPr>
        <w:pStyle w:val="FootnoteText"/>
        <w:bidi w:val="0"/>
        <w:spacing w:line="312" w:lineRule="auto"/>
        <w:ind w:firstLine="284"/>
        <w:rPr>
          <w:color w:val="FF0000"/>
          <w:sz w:val="24"/>
          <w:szCs w:val="24"/>
        </w:rPr>
      </w:pPr>
      <w:r w:rsidRPr="00700F55">
        <w:rPr>
          <w:rFonts w:asciiTheme="majorBidi" w:hAnsiTheme="majorBidi" w:cstheme="majorBidi"/>
          <w:sz w:val="24"/>
          <w:szCs w:val="24"/>
        </w:rPr>
        <w:t xml:space="preserve">L'objectif de tout traducteur étant de réaliser une traduction correcte et fidèle, il </w:t>
      </w:r>
      <w:r w:rsidR="001D2D9B" w:rsidRPr="00700F55">
        <w:rPr>
          <w:rFonts w:asciiTheme="majorBidi" w:hAnsiTheme="majorBidi" w:cstheme="majorBidi"/>
          <w:sz w:val="24"/>
          <w:szCs w:val="24"/>
        </w:rPr>
        <w:t>lui est nécessaire de</w:t>
      </w:r>
      <w:r w:rsidR="00D314E2" w:rsidRPr="00700F55">
        <w:rPr>
          <w:rFonts w:asciiTheme="majorBidi" w:hAnsiTheme="majorBidi" w:cstheme="majorBidi"/>
          <w:sz w:val="24"/>
          <w:szCs w:val="24"/>
        </w:rPr>
        <w:t xml:space="preserve"> bien connaître et à tous les niveaux la langue d’origine et celle d’arrivée, leurs histoires </w:t>
      </w:r>
      <w:r w:rsidR="001D2D9B" w:rsidRPr="00700F55">
        <w:rPr>
          <w:rFonts w:asciiTheme="majorBidi" w:hAnsiTheme="majorBidi" w:cstheme="majorBidi"/>
          <w:sz w:val="24"/>
          <w:szCs w:val="24"/>
        </w:rPr>
        <w:t>contemporaines</w:t>
      </w:r>
      <w:r w:rsidR="00D314E2" w:rsidRPr="00700F55">
        <w:rPr>
          <w:rFonts w:asciiTheme="majorBidi" w:hAnsiTheme="majorBidi" w:cstheme="majorBidi"/>
          <w:sz w:val="24"/>
          <w:szCs w:val="24"/>
        </w:rPr>
        <w:t xml:space="preserve"> et d’autrefois, leurs ressources d’expression</w:t>
      </w:r>
      <w:r w:rsidR="00913365" w:rsidRPr="00700F55">
        <w:rPr>
          <w:rFonts w:asciiTheme="majorBidi" w:hAnsiTheme="majorBidi" w:cstheme="majorBidi"/>
          <w:sz w:val="24"/>
          <w:szCs w:val="24"/>
        </w:rPr>
        <w:t>.</w:t>
      </w:r>
      <w:r w:rsidR="00D314E2" w:rsidRPr="00700F55">
        <w:rPr>
          <w:rFonts w:asciiTheme="majorBidi" w:hAnsiTheme="majorBidi" w:cstheme="majorBidi"/>
          <w:sz w:val="24"/>
          <w:szCs w:val="24"/>
        </w:rPr>
        <w:t xml:space="preserve"> </w:t>
      </w:r>
      <w:r w:rsidR="00913365" w:rsidRPr="00700F55">
        <w:rPr>
          <w:rFonts w:asciiTheme="majorBidi" w:hAnsiTheme="majorBidi" w:cstheme="majorBidi"/>
          <w:sz w:val="24"/>
          <w:szCs w:val="24"/>
        </w:rPr>
        <w:t>E</w:t>
      </w:r>
      <w:r w:rsidR="00D314E2" w:rsidRPr="00700F55">
        <w:rPr>
          <w:rFonts w:asciiTheme="majorBidi" w:hAnsiTheme="majorBidi" w:cstheme="majorBidi"/>
          <w:sz w:val="24"/>
          <w:szCs w:val="24"/>
        </w:rPr>
        <w:t>n</w:t>
      </w:r>
      <w:r w:rsidR="00913365" w:rsidRPr="00700F55">
        <w:rPr>
          <w:rFonts w:asciiTheme="majorBidi" w:hAnsiTheme="majorBidi" w:cstheme="majorBidi"/>
          <w:sz w:val="24"/>
          <w:szCs w:val="24"/>
        </w:rPr>
        <w:t xml:space="preserve"> </w:t>
      </w:r>
      <w:r w:rsidR="00284BC8" w:rsidRPr="00700F55">
        <w:rPr>
          <w:rFonts w:asciiTheme="majorBidi" w:hAnsiTheme="majorBidi" w:cstheme="majorBidi"/>
          <w:sz w:val="24"/>
          <w:szCs w:val="24"/>
        </w:rPr>
        <w:t>bref</w:t>
      </w:r>
      <w:r w:rsidR="00D314E2" w:rsidRPr="00700F55">
        <w:rPr>
          <w:rFonts w:asciiTheme="majorBidi" w:hAnsiTheme="majorBidi" w:cstheme="majorBidi"/>
          <w:sz w:val="24"/>
          <w:szCs w:val="24"/>
        </w:rPr>
        <w:t xml:space="preserve">, </w:t>
      </w:r>
      <w:r w:rsidR="00913365" w:rsidRPr="00700F55">
        <w:rPr>
          <w:rFonts w:asciiTheme="majorBidi" w:hAnsiTheme="majorBidi" w:cstheme="majorBidi"/>
          <w:sz w:val="24"/>
          <w:szCs w:val="24"/>
        </w:rPr>
        <w:t xml:space="preserve">le traducteur doit </w:t>
      </w:r>
      <w:r w:rsidR="00FD57AB" w:rsidRPr="00700F55">
        <w:rPr>
          <w:rFonts w:asciiTheme="majorBidi" w:hAnsiTheme="majorBidi" w:cstheme="majorBidi"/>
          <w:sz w:val="24"/>
          <w:szCs w:val="24"/>
        </w:rPr>
        <w:t>avoir une vaste connaissance des deux cultures</w:t>
      </w:r>
      <w:r w:rsidR="00913365" w:rsidRPr="00700F55">
        <w:rPr>
          <w:rFonts w:asciiTheme="majorBidi" w:hAnsiTheme="majorBidi" w:cstheme="majorBidi"/>
          <w:sz w:val="24"/>
          <w:szCs w:val="24"/>
        </w:rPr>
        <w:t xml:space="preserve"> et </w:t>
      </w:r>
      <w:r w:rsidR="00FD57AB" w:rsidRPr="00700F55">
        <w:rPr>
          <w:rFonts w:asciiTheme="majorBidi" w:hAnsiTheme="majorBidi" w:cstheme="majorBidi"/>
          <w:sz w:val="24"/>
          <w:szCs w:val="24"/>
        </w:rPr>
        <w:t xml:space="preserve">s'appuyer, de préférence, sur les normes d'un genre parce qu'on ne </w:t>
      </w:r>
      <w:r w:rsidR="001D2D9B" w:rsidRPr="00700F55">
        <w:rPr>
          <w:rFonts w:asciiTheme="majorBidi" w:hAnsiTheme="majorBidi" w:cstheme="majorBidi"/>
          <w:sz w:val="24"/>
          <w:szCs w:val="24"/>
        </w:rPr>
        <w:t>traduit pas de langue à langue mais de genre à genre</w:t>
      </w:r>
      <w:r w:rsidR="00913365" w:rsidRPr="00700F55">
        <w:rPr>
          <w:rFonts w:asciiTheme="majorBidi" w:hAnsiTheme="majorBidi" w:cstheme="majorBidi"/>
          <w:sz w:val="24"/>
          <w:szCs w:val="24"/>
        </w:rPr>
        <w:t>. I</w:t>
      </w:r>
      <w:r w:rsidR="00FD57AB" w:rsidRPr="00700F55">
        <w:rPr>
          <w:rFonts w:asciiTheme="majorBidi" w:hAnsiTheme="majorBidi" w:cstheme="majorBidi"/>
          <w:sz w:val="24"/>
          <w:szCs w:val="24"/>
        </w:rPr>
        <w:t>l</w:t>
      </w:r>
      <w:r w:rsidR="00913365" w:rsidRPr="00700F55">
        <w:rPr>
          <w:rFonts w:asciiTheme="majorBidi" w:hAnsiTheme="majorBidi" w:cstheme="majorBidi"/>
          <w:sz w:val="24"/>
          <w:szCs w:val="24"/>
        </w:rPr>
        <w:t xml:space="preserve"> </w:t>
      </w:r>
      <w:r w:rsidR="00FD57AB" w:rsidRPr="00700F55">
        <w:rPr>
          <w:rFonts w:asciiTheme="majorBidi" w:hAnsiTheme="majorBidi" w:cstheme="majorBidi"/>
          <w:sz w:val="24"/>
          <w:szCs w:val="24"/>
        </w:rPr>
        <w:t xml:space="preserve">doit </w:t>
      </w:r>
      <w:r w:rsidR="00D314E2" w:rsidRPr="00700F55">
        <w:rPr>
          <w:rFonts w:asciiTheme="majorBidi" w:hAnsiTheme="majorBidi" w:cstheme="majorBidi"/>
          <w:sz w:val="24"/>
          <w:szCs w:val="24"/>
        </w:rPr>
        <w:t xml:space="preserve">connaître </w:t>
      </w:r>
      <w:r w:rsidR="009E1DAA" w:rsidRPr="00700F55">
        <w:rPr>
          <w:rFonts w:asciiTheme="majorBidi" w:hAnsiTheme="majorBidi" w:cstheme="majorBidi"/>
          <w:sz w:val="24"/>
          <w:szCs w:val="24"/>
        </w:rPr>
        <w:t xml:space="preserve">en même temps </w:t>
      </w:r>
      <w:r w:rsidR="00D314E2" w:rsidRPr="00700F55">
        <w:rPr>
          <w:rFonts w:asciiTheme="majorBidi" w:hAnsiTheme="majorBidi" w:cstheme="majorBidi"/>
          <w:sz w:val="24"/>
          <w:szCs w:val="24"/>
        </w:rPr>
        <w:t>l’auteur</w:t>
      </w:r>
      <w:r w:rsidR="00E02CE4" w:rsidRPr="00700F55">
        <w:rPr>
          <w:rFonts w:asciiTheme="majorBidi" w:hAnsiTheme="majorBidi" w:cstheme="majorBidi"/>
          <w:sz w:val="24"/>
          <w:szCs w:val="24"/>
        </w:rPr>
        <w:t xml:space="preserve"> et l’œuvre, avoir du bon sens ainsi que </w:t>
      </w:r>
      <w:r w:rsidR="00D314E2" w:rsidRPr="00700F55">
        <w:rPr>
          <w:rFonts w:asciiTheme="majorBidi" w:hAnsiTheme="majorBidi" w:cstheme="majorBidi"/>
          <w:sz w:val="24"/>
          <w:szCs w:val="24"/>
        </w:rPr>
        <w:t xml:space="preserve">certaines facilités naturelles, du talent littéraire, de la sensibilité, de la capacité d’interprétation, de la </w:t>
      </w:r>
      <w:r w:rsidR="009E1DAA" w:rsidRPr="00700F55">
        <w:rPr>
          <w:rFonts w:asciiTheme="majorBidi" w:hAnsiTheme="majorBidi" w:cstheme="majorBidi"/>
          <w:sz w:val="24"/>
          <w:szCs w:val="24"/>
        </w:rPr>
        <w:t>compétence</w:t>
      </w:r>
      <w:r w:rsidR="00D314E2" w:rsidRPr="00700F55">
        <w:rPr>
          <w:rFonts w:asciiTheme="majorBidi" w:hAnsiTheme="majorBidi" w:cstheme="majorBidi"/>
          <w:sz w:val="24"/>
          <w:szCs w:val="24"/>
        </w:rPr>
        <w:t xml:space="preserve"> pour saisir des idées et identifier des </w:t>
      </w:r>
      <w:r w:rsidR="00284BC8" w:rsidRPr="00700F55">
        <w:rPr>
          <w:rFonts w:asciiTheme="majorBidi" w:hAnsiTheme="majorBidi" w:cstheme="majorBidi"/>
          <w:sz w:val="24"/>
          <w:szCs w:val="24"/>
        </w:rPr>
        <w:t>obstacles</w:t>
      </w:r>
      <w:r w:rsidR="009E1DAA" w:rsidRPr="00700F55">
        <w:rPr>
          <w:rFonts w:asciiTheme="majorBidi" w:hAnsiTheme="majorBidi" w:cstheme="majorBidi"/>
          <w:sz w:val="24"/>
          <w:szCs w:val="24"/>
        </w:rPr>
        <w:t>.</w:t>
      </w:r>
      <w:r w:rsidR="00C23215">
        <w:rPr>
          <w:rFonts w:asciiTheme="majorBidi" w:hAnsiTheme="majorBidi" w:cstheme="majorBidi"/>
          <w:sz w:val="24"/>
          <w:szCs w:val="24"/>
        </w:rPr>
        <w:t xml:space="preserve"> (</w:t>
      </w:r>
      <w:r w:rsidR="00C23215" w:rsidRPr="005E03FE">
        <w:rPr>
          <w:rFonts w:asciiTheme="majorBidi" w:hAnsiTheme="majorBidi" w:cstheme="majorBidi"/>
          <w:sz w:val="24"/>
          <w:szCs w:val="24"/>
        </w:rPr>
        <w:t xml:space="preserve">Voir : Mounin, </w:t>
      </w:r>
      <w:r w:rsidR="00D02C6D" w:rsidRPr="005E03FE">
        <w:rPr>
          <w:rFonts w:asciiTheme="majorBidi" w:hAnsiTheme="majorBidi" w:cstheme="majorBidi"/>
          <w:sz w:val="24"/>
          <w:szCs w:val="24"/>
        </w:rPr>
        <w:t>1963</w:t>
      </w:r>
      <w:r w:rsidR="00C23215" w:rsidRPr="005E03FE">
        <w:rPr>
          <w:rFonts w:asciiTheme="majorBidi" w:hAnsiTheme="majorBidi" w:cstheme="majorBidi"/>
          <w:sz w:val="24"/>
          <w:szCs w:val="24"/>
        </w:rPr>
        <w:t xml:space="preserve">, </w:t>
      </w:r>
      <w:r w:rsidR="00270909" w:rsidRPr="007F017B">
        <w:rPr>
          <w:rFonts w:asciiTheme="majorBidi" w:hAnsiTheme="majorBidi" w:cstheme="majorBidi"/>
          <w:sz w:val="24"/>
          <w:szCs w:val="24"/>
        </w:rPr>
        <w:t>53</w:t>
      </w:r>
      <w:r w:rsidR="00C23215">
        <w:rPr>
          <w:rFonts w:asciiTheme="majorBidi" w:hAnsiTheme="majorBidi" w:cstheme="majorBidi"/>
          <w:sz w:val="24"/>
          <w:szCs w:val="24"/>
        </w:rPr>
        <w:t>)</w:t>
      </w:r>
      <w:r w:rsidR="009E1DAA" w:rsidRPr="00700F55">
        <w:rPr>
          <w:rFonts w:asciiTheme="majorBidi" w:hAnsiTheme="majorBidi" w:cstheme="majorBidi"/>
          <w:sz w:val="24"/>
          <w:szCs w:val="24"/>
        </w:rPr>
        <w:t xml:space="preserve"> </w:t>
      </w:r>
      <w:r w:rsidR="00432EF8" w:rsidRPr="00700F55">
        <w:rPr>
          <w:rFonts w:asciiTheme="majorBidi" w:hAnsiTheme="majorBidi" w:cstheme="majorBidi"/>
          <w:sz w:val="24"/>
          <w:szCs w:val="24"/>
        </w:rPr>
        <w:t>Traducteur de Sartre</w:t>
      </w:r>
      <w:r w:rsidR="00AB6502" w:rsidRPr="00700F55">
        <w:rPr>
          <w:rFonts w:asciiTheme="majorBidi" w:hAnsiTheme="majorBidi" w:cstheme="majorBidi"/>
          <w:sz w:val="24"/>
          <w:szCs w:val="24"/>
        </w:rPr>
        <w:t xml:space="preserve"> ne fait pas exception à cette règle et</w:t>
      </w:r>
      <w:r w:rsidR="00432EF8" w:rsidRPr="00700F55">
        <w:rPr>
          <w:rFonts w:asciiTheme="majorBidi" w:hAnsiTheme="majorBidi" w:cstheme="majorBidi"/>
          <w:sz w:val="24"/>
          <w:szCs w:val="24"/>
        </w:rPr>
        <w:t xml:space="preserve"> </w:t>
      </w:r>
      <w:r w:rsidR="00AB6502" w:rsidRPr="00700F55">
        <w:rPr>
          <w:rFonts w:asciiTheme="majorBidi" w:hAnsiTheme="majorBidi" w:cstheme="majorBidi"/>
          <w:sz w:val="24"/>
          <w:szCs w:val="24"/>
        </w:rPr>
        <w:lastRenderedPageBreak/>
        <w:t xml:space="preserve">il </w:t>
      </w:r>
      <w:r w:rsidR="00432EF8" w:rsidRPr="00700F55">
        <w:rPr>
          <w:rFonts w:asciiTheme="majorBidi" w:hAnsiTheme="majorBidi" w:cstheme="majorBidi"/>
          <w:sz w:val="24"/>
          <w:szCs w:val="24"/>
        </w:rPr>
        <w:t>d</w:t>
      </w:r>
      <w:r w:rsidR="00D314E2" w:rsidRPr="00700F55">
        <w:rPr>
          <w:rFonts w:asciiTheme="majorBidi" w:hAnsiTheme="majorBidi" w:cstheme="majorBidi"/>
          <w:sz w:val="24"/>
          <w:szCs w:val="24"/>
        </w:rPr>
        <w:t xml:space="preserve">oit avoir </w:t>
      </w:r>
      <w:r w:rsidR="00AB6502" w:rsidRPr="00700F55">
        <w:rPr>
          <w:rFonts w:asciiTheme="majorBidi" w:hAnsiTheme="majorBidi" w:cstheme="majorBidi"/>
          <w:sz w:val="24"/>
          <w:szCs w:val="24"/>
        </w:rPr>
        <w:t xml:space="preserve">aussi </w:t>
      </w:r>
      <w:r w:rsidR="00D314E2" w:rsidRPr="00700F55">
        <w:rPr>
          <w:rFonts w:asciiTheme="majorBidi" w:hAnsiTheme="majorBidi" w:cstheme="majorBidi"/>
          <w:sz w:val="24"/>
          <w:szCs w:val="24"/>
        </w:rPr>
        <w:t>des connaissances de critique textuelle et de</w:t>
      </w:r>
      <w:r w:rsidR="00284BC8" w:rsidRPr="00700F55">
        <w:rPr>
          <w:rFonts w:asciiTheme="majorBidi" w:hAnsiTheme="majorBidi" w:cstheme="majorBidi"/>
          <w:sz w:val="24"/>
          <w:szCs w:val="24"/>
        </w:rPr>
        <w:t xml:space="preserve"> philosophie ; il doit posséder, en même temps, </w:t>
      </w:r>
      <w:r w:rsidR="00432EF8" w:rsidRPr="00700F55">
        <w:rPr>
          <w:rFonts w:asciiTheme="majorBidi" w:hAnsiTheme="majorBidi" w:cstheme="majorBidi"/>
          <w:sz w:val="24"/>
          <w:szCs w:val="24"/>
        </w:rPr>
        <w:t>du talent créateur et</w:t>
      </w:r>
      <w:r w:rsidR="00D314E2" w:rsidRPr="00700F55">
        <w:rPr>
          <w:rFonts w:asciiTheme="majorBidi" w:hAnsiTheme="majorBidi" w:cstheme="majorBidi"/>
          <w:sz w:val="24"/>
          <w:szCs w:val="24"/>
        </w:rPr>
        <w:t xml:space="preserve"> de l’habileté pour bien s’exprimer et pour transmettre des idées de </w:t>
      </w:r>
      <w:r w:rsidR="00284BC8" w:rsidRPr="00700F55">
        <w:rPr>
          <w:rFonts w:asciiTheme="majorBidi" w:hAnsiTheme="majorBidi" w:cstheme="majorBidi"/>
          <w:sz w:val="24"/>
          <w:szCs w:val="24"/>
        </w:rPr>
        <w:t>l'auteur</w:t>
      </w:r>
      <w:r w:rsidR="00D314E2" w:rsidRPr="00700F55">
        <w:rPr>
          <w:rFonts w:asciiTheme="majorBidi" w:hAnsiTheme="majorBidi" w:cstheme="majorBidi"/>
          <w:sz w:val="24"/>
          <w:szCs w:val="24"/>
        </w:rPr>
        <w:t xml:space="preserve"> avec exactitude ; il doit </w:t>
      </w:r>
      <w:r w:rsidR="00432EF8" w:rsidRPr="00700F55">
        <w:rPr>
          <w:rFonts w:asciiTheme="majorBidi" w:hAnsiTheme="majorBidi" w:cstheme="majorBidi"/>
          <w:sz w:val="24"/>
          <w:szCs w:val="24"/>
        </w:rPr>
        <w:t xml:space="preserve">enfin </w:t>
      </w:r>
      <w:r w:rsidR="00D314E2" w:rsidRPr="00700F55">
        <w:rPr>
          <w:rFonts w:asciiTheme="majorBidi" w:hAnsiTheme="majorBidi" w:cstheme="majorBidi"/>
          <w:sz w:val="24"/>
          <w:szCs w:val="24"/>
        </w:rPr>
        <w:t>s’avérer intelligent avec d’horizons illimités car il se trouve entre deux cultures et deux civilisations</w:t>
      </w:r>
      <w:r w:rsidR="00432EF8" w:rsidRPr="00700F55">
        <w:rPr>
          <w:rFonts w:asciiTheme="majorBidi" w:hAnsiTheme="majorBidi" w:cstheme="majorBidi"/>
          <w:sz w:val="24"/>
          <w:szCs w:val="24"/>
        </w:rPr>
        <w:t xml:space="preserve"> tout à fait différentes</w:t>
      </w:r>
      <w:r w:rsidR="00D314E2" w:rsidRPr="00700F55">
        <w:rPr>
          <w:rFonts w:asciiTheme="majorBidi" w:hAnsiTheme="majorBidi" w:cstheme="majorBidi"/>
          <w:sz w:val="24"/>
          <w:szCs w:val="24"/>
        </w:rPr>
        <w:t xml:space="preserve">. </w:t>
      </w:r>
    </w:p>
    <w:p w:rsidR="00D314E2" w:rsidRPr="00700F55" w:rsidRDefault="00EF29F9" w:rsidP="00CC2204">
      <w:pPr>
        <w:autoSpaceDE w:val="0"/>
        <w:autoSpaceDN w:val="0"/>
        <w:bidi w:val="0"/>
        <w:adjustRightInd w:val="0"/>
        <w:spacing w:line="312" w:lineRule="auto"/>
        <w:ind w:firstLine="284"/>
        <w:rPr>
          <w:rFonts w:asciiTheme="majorBidi" w:hAnsiTheme="majorBidi" w:cstheme="majorBidi"/>
          <w:sz w:val="24"/>
          <w:szCs w:val="24"/>
        </w:rPr>
      </w:pPr>
      <w:r w:rsidRPr="00700F55">
        <w:rPr>
          <w:rFonts w:asciiTheme="majorBidi" w:hAnsiTheme="majorBidi" w:cstheme="majorBidi"/>
          <w:sz w:val="24"/>
          <w:szCs w:val="24"/>
        </w:rPr>
        <w:t>L</w:t>
      </w:r>
      <w:r w:rsidR="00D314E2" w:rsidRPr="00700F55">
        <w:rPr>
          <w:rFonts w:asciiTheme="majorBidi" w:hAnsiTheme="majorBidi" w:cstheme="majorBidi"/>
          <w:sz w:val="24"/>
          <w:szCs w:val="24"/>
        </w:rPr>
        <w:t>a traduction d</w:t>
      </w:r>
      <w:r w:rsidRPr="00700F55">
        <w:rPr>
          <w:rFonts w:asciiTheme="majorBidi" w:hAnsiTheme="majorBidi" w:cstheme="majorBidi"/>
          <w:sz w:val="24"/>
          <w:szCs w:val="24"/>
        </w:rPr>
        <w:t xml:space="preserve">'une œuvre comme celle de Sartre </w:t>
      </w:r>
      <w:r w:rsidR="00D314E2" w:rsidRPr="00700F55">
        <w:rPr>
          <w:rFonts w:asciiTheme="majorBidi" w:hAnsiTheme="majorBidi" w:cstheme="majorBidi"/>
          <w:sz w:val="24"/>
          <w:szCs w:val="24"/>
        </w:rPr>
        <w:t xml:space="preserve">porte </w:t>
      </w:r>
      <w:r w:rsidRPr="00700F55">
        <w:rPr>
          <w:rFonts w:asciiTheme="majorBidi" w:hAnsiTheme="majorBidi" w:cstheme="majorBidi"/>
          <w:sz w:val="24"/>
          <w:szCs w:val="24"/>
        </w:rPr>
        <w:t xml:space="preserve">donc comme toute traduction littéraire </w:t>
      </w:r>
      <w:r w:rsidR="00D314E2" w:rsidRPr="00700F55">
        <w:rPr>
          <w:rFonts w:asciiTheme="majorBidi" w:hAnsiTheme="majorBidi" w:cstheme="majorBidi"/>
          <w:sz w:val="24"/>
          <w:szCs w:val="24"/>
        </w:rPr>
        <w:t>des enjeux artistiques et culturels particuliers</w:t>
      </w:r>
      <w:r w:rsidR="00AB6502" w:rsidRPr="00700F55">
        <w:rPr>
          <w:rFonts w:asciiTheme="majorBidi" w:hAnsiTheme="majorBidi" w:cstheme="majorBidi"/>
          <w:sz w:val="24"/>
          <w:szCs w:val="24"/>
        </w:rPr>
        <w:t xml:space="preserve"> ; </w:t>
      </w:r>
      <w:r w:rsidR="00D314E2" w:rsidRPr="00700F55">
        <w:rPr>
          <w:rFonts w:asciiTheme="majorBidi" w:hAnsiTheme="majorBidi" w:cstheme="majorBidi"/>
          <w:sz w:val="24"/>
          <w:szCs w:val="24"/>
        </w:rPr>
        <w:t xml:space="preserve">on trouve une grande variété </w:t>
      </w:r>
      <w:r w:rsidRPr="00700F55">
        <w:rPr>
          <w:rFonts w:asciiTheme="majorBidi" w:hAnsiTheme="majorBidi" w:cstheme="majorBidi"/>
          <w:sz w:val="24"/>
          <w:szCs w:val="24"/>
        </w:rPr>
        <w:t>d'avantages</w:t>
      </w:r>
      <w:r w:rsidR="00D314E2" w:rsidRPr="00700F55">
        <w:rPr>
          <w:rFonts w:asciiTheme="majorBidi" w:hAnsiTheme="majorBidi" w:cstheme="majorBidi"/>
          <w:sz w:val="24"/>
          <w:szCs w:val="24"/>
        </w:rPr>
        <w:t xml:space="preserve"> chez les traducteurs </w:t>
      </w:r>
      <w:r w:rsidR="00464DF9" w:rsidRPr="00700F55">
        <w:rPr>
          <w:rFonts w:asciiTheme="majorBidi" w:hAnsiTheme="majorBidi" w:cstheme="majorBidi"/>
          <w:sz w:val="24"/>
          <w:szCs w:val="24"/>
        </w:rPr>
        <w:t xml:space="preserve">de Sartre </w:t>
      </w:r>
      <w:r w:rsidR="00D314E2" w:rsidRPr="00700F55">
        <w:rPr>
          <w:rFonts w:asciiTheme="majorBidi" w:hAnsiTheme="majorBidi" w:cstheme="majorBidi"/>
          <w:sz w:val="24"/>
          <w:szCs w:val="24"/>
        </w:rPr>
        <w:t xml:space="preserve">: </w:t>
      </w:r>
      <w:r w:rsidR="00F037B6" w:rsidRPr="00700F55">
        <w:rPr>
          <w:rFonts w:asciiTheme="majorBidi" w:hAnsiTheme="majorBidi" w:cstheme="majorBidi"/>
          <w:sz w:val="24"/>
          <w:szCs w:val="24"/>
        </w:rPr>
        <w:t xml:space="preserve">ils  sont souvent </w:t>
      </w:r>
      <w:r w:rsidR="00D314E2" w:rsidRPr="00700F55">
        <w:rPr>
          <w:rFonts w:asciiTheme="majorBidi" w:hAnsiTheme="majorBidi" w:cstheme="majorBidi"/>
          <w:sz w:val="24"/>
          <w:szCs w:val="24"/>
        </w:rPr>
        <w:t xml:space="preserve">spécialistes </w:t>
      </w:r>
      <w:r w:rsidR="00464DF9" w:rsidRPr="00700F55">
        <w:rPr>
          <w:rFonts w:asciiTheme="majorBidi" w:hAnsiTheme="majorBidi" w:cstheme="majorBidi"/>
          <w:sz w:val="24"/>
          <w:szCs w:val="24"/>
        </w:rPr>
        <w:t xml:space="preserve">de cet auteur et de </w:t>
      </w:r>
      <w:r w:rsidR="00FD57AB" w:rsidRPr="00700F55">
        <w:rPr>
          <w:rFonts w:asciiTheme="majorBidi" w:hAnsiTheme="majorBidi" w:cstheme="majorBidi"/>
          <w:sz w:val="24"/>
          <w:szCs w:val="24"/>
        </w:rPr>
        <w:t>son</w:t>
      </w:r>
      <w:r w:rsidR="001C2B88" w:rsidRPr="00700F55">
        <w:rPr>
          <w:rFonts w:asciiTheme="majorBidi" w:hAnsiTheme="majorBidi" w:cstheme="majorBidi"/>
          <w:sz w:val="24"/>
          <w:szCs w:val="24"/>
        </w:rPr>
        <w:t xml:space="preserve"> </w:t>
      </w:r>
      <w:r w:rsidR="00FD57AB" w:rsidRPr="00700F55">
        <w:rPr>
          <w:rFonts w:asciiTheme="majorBidi" w:hAnsiTheme="majorBidi" w:cstheme="majorBidi"/>
          <w:sz w:val="24"/>
          <w:szCs w:val="24"/>
        </w:rPr>
        <w:t>époque</w:t>
      </w:r>
      <w:r w:rsidR="00D314E2" w:rsidRPr="00700F55">
        <w:rPr>
          <w:rFonts w:asciiTheme="majorBidi" w:hAnsiTheme="majorBidi" w:cstheme="majorBidi"/>
          <w:sz w:val="24"/>
          <w:szCs w:val="24"/>
        </w:rPr>
        <w:t xml:space="preserve">, </w:t>
      </w:r>
      <w:r w:rsidR="00464DF9" w:rsidRPr="00700F55">
        <w:rPr>
          <w:rFonts w:asciiTheme="majorBidi" w:hAnsiTheme="majorBidi" w:cstheme="majorBidi"/>
          <w:sz w:val="24"/>
          <w:szCs w:val="24"/>
        </w:rPr>
        <w:t xml:space="preserve">et </w:t>
      </w:r>
      <w:r w:rsidR="00D314E2" w:rsidRPr="00700F55">
        <w:rPr>
          <w:rFonts w:asciiTheme="majorBidi" w:hAnsiTheme="majorBidi" w:cstheme="majorBidi"/>
          <w:sz w:val="24"/>
          <w:szCs w:val="24"/>
        </w:rPr>
        <w:t xml:space="preserve">animés </w:t>
      </w:r>
      <w:r w:rsidR="00464DF9" w:rsidRPr="00700F55">
        <w:rPr>
          <w:rFonts w:asciiTheme="majorBidi" w:hAnsiTheme="majorBidi" w:cstheme="majorBidi"/>
          <w:sz w:val="24"/>
          <w:szCs w:val="24"/>
        </w:rPr>
        <w:t xml:space="preserve">toujours </w:t>
      </w:r>
      <w:r w:rsidR="00D314E2" w:rsidRPr="00700F55">
        <w:rPr>
          <w:rFonts w:asciiTheme="majorBidi" w:hAnsiTheme="majorBidi" w:cstheme="majorBidi"/>
          <w:sz w:val="24"/>
          <w:szCs w:val="24"/>
        </w:rPr>
        <w:t xml:space="preserve">d’une éthique rigoureuse de leur métier. Ils </w:t>
      </w:r>
      <w:r w:rsidR="00464DF9" w:rsidRPr="00700F55">
        <w:rPr>
          <w:rFonts w:asciiTheme="majorBidi" w:hAnsiTheme="majorBidi" w:cstheme="majorBidi"/>
          <w:sz w:val="24"/>
          <w:szCs w:val="24"/>
        </w:rPr>
        <w:t xml:space="preserve">ont bien entendu le souci d'un travail équilibré et délicat </w:t>
      </w:r>
      <w:r w:rsidR="00D314E2" w:rsidRPr="00700F55">
        <w:rPr>
          <w:rFonts w:asciiTheme="majorBidi" w:hAnsiTheme="majorBidi" w:cstheme="majorBidi"/>
          <w:sz w:val="24"/>
          <w:szCs w:val="24"/>
        </w:rPr>
        <w:t>entre la traduction fidèle du texte ou la restitution de son sens, qui exige parfois de s’éloigner temporairement du texte original</w:t>
      </w:r>
      <w:r w:rsidR="001C2B88" w:rsidRPr="00700F55">
        <w:rPr>
          <w:rFonts w:asciiTheme="majorBidi" w:hAnsiTheme="majorBidi" w:cstheme="majorBidi"/>
          <w:sz w:val="24"/>
          <w:szCs w:val="24"/>
        </w:rPr>
        <w:t xml:space="preserve"> mais qui poserait parfois des difficultés</w:t>
      </w:r>
      <w:r w:rsidR="00D314E2" w:rsidRPr="00700F55">
        <w:rPr>
          <w:rFonts w:asciiTheme="majorBidi" w:hAnsiTheme="majorBidi" w:cstheme="majorBidi"/>
          <w:sz w:val="24"/>
          <w:szCs w:val="24"/>
        </w:rPr>
        <w:t>.</w:t>
      </w:r>
      <w:r w:rsidR="001C2B88" w:rsidRPr="00700F55">
        <w:rPr>
          <w:rFonts w:asciiTheme="majorBidi" w:hAnsiTheme="majorBidi" w:cstheme="majorBidi"/>
          <w:sz w:val="24"/>
          <w:szCs w:val="24"/>
        </w:rPr>
        <w:t xml:space="preserve"> Nous verrons,  dans les pages qui  suivent, jusqu</w:t>
      </w:r>
      <w:r w:rsidR="00AB6502" w:rsidRPr="00700F55">
        <w:rPr>
          <w:rFonts w:asciiTheme="majorBidi" w:hAnsiTheme="majorBidi" w:cstheme="majorBidi"/>
          <w:sz w:val="24"/>
          <w:szCs w:val="24"/>
        </w:rPr>
        <w:t>’</w:t>
      </w:r>
      <w:r w:rsidR="001C2B88" w:rsidRPr="00700F55">
        <w:rPr>
          <w:rFonts w:asciiTheme="majorBidi" w:hAnsiTheme="majorBidi" w:cstheme="majorBidi"/>
          <w:sz w:val="24"/>
          <w:szCs w:val="24"/>
        </w:rPr>
        <w:t>où pourrait aller cet éloignement du texte d'origine.</w:t>
      </w:r>
    </w:p>
    <w:p w:rsidR="009F4C71" w:rsidRPr="007F017B" w:rsidRDefault="00D314E2" w:rsidP="00270909">
      <w:pPr>
        <w:pStyle w:val="FootnoteText"/>
        <w:bidi w:val="0"/>
        <w:spacing w:line="312" w:lineRule="auto"/>
        <w:ind w:firstLine="284"/>
        <w:rPr>
          <w:rFonts w:asciiTheme="majorBidi" w:hAnsiTheme="majorBidi" w:cstheme="majorBidi"/>
          <w:sz w:val="24"/>
          <w:szCs w:val="24"/>
        </w:rPr>
      </w:pPr>
      <w:r w:rsidRPr="00700F55">
        <w:rPr>
          <w:rFonts w:asciiTheme="majorBidi" w:hAnsiTheme="majorBidi" w:cstheme="majorBidi"/>
          <w:sz w:val="24"/>
          <w:szCs w:val="24"/>
        </w:rPr>
        <w:t>On a observé les différentes théories sur la traduction littéraire qui se sont développées à travers le temps, faisant très attention aux traits qui constituent un texte littéraire et la façon dont ceux-ci sont traités en traduction.</w:t>
      </w:r>
      <w:r w:rsidR="008955E5">
        <w:rPr>
          <w:rFonts w:asciiTheme="majorBidi" w:eastAsia="MyriadPro-Bold" w:hAnsiTheme="majorBidi" w:cstheme="majorBidi"/>
          <w:sz w:val="24"/>
          <w:szCs w:val="24"/>
        </w:rPr>
        <w:t xml:space="preserve"> (</w:t>
      </w:r>
      <w:r w:rsidR="008955E5" w:rsidRPr="005E03FE">
        <w:rPr>
          <w:rFonts w:asciiTheme="majorBidi" w:hAnsiTheme="majorBidi" w:cstheme="majorBidi"/>
          <w:sz w:val="24"/>
          <w:szCs w:val="24"/>
        </w:rPr>
        <w:t>Voir: Guillemin-Fleschier, 2003</w:t>
      </w:r>
      <w:r w:rsidR="00D02C6D" w:rsidRPr="007F017B">
        <w:rPr>
          <w:rFonts w:asciiTheme="majorBidi" w:hAnsiTheme="majorBidi" w:cstheme="majorBidi"/>
          <w:sz w:val="24"/>
          <w:szCs w:val="24"/>
        </w:rPr>
        <w:t xml:space="preserve">, </w:t>
      </w:r>
      <w:r w:rsidR="00270909" w:rsidRPr="007F017B">
        <w:rPr>
          <w:rFonts w:asciiTheme="majorBidi" w:hAnsiTheme="majorBidi" w:cstheme="majorBidi"/>
          <w:sz w:val="24"/>
          <w:szCs w:val="24"/>
        </w:rPr>
        <w:t>123</w:t>
      </w:r>
      <w:r w:rsidR="008955E5" w:rsidRPr="007F017B">
        <w:rPr>
          <w:rFonts w:asciiTheme="majorBidi" w:eastAsia="MyriadPro-Bold" w:hAnsiTheme="majorBidi" w:cstheme="majorBidi"/>
          <w:sz w:val="24"/>
          <w:szCs w:val="24"/>
        </w:rPr>
        <w:t>)</w:t>
      </w:r>
    </w:p>
    <w:p w:rsidR="00F63E79" w:rsidRPr="000A2AF2" w:rsidRDefault="00422C81" w:rsidP="007F017B">
      <w:pPr>
        <w:pStyle w:val="FootnoteText"/>
        <w:bidi w:val="0"/>
        <w:spacing w:line="312" w:lineRule="auto"/>
        <w:ind w:firstLine="284"/>
        <w:rPr>
          <w:rFonts w:asciiTheme="majorBidi" w:hAnsiTheme="majorBidi" w:cstheme="majorBidi"/>
          <w:color w:val="FF0000"/>
          <w:sz w:val="24"/>
          <w:szCs w:val="24"/>
        </w:rPr>
      </w:pPr>
      <w:r w:rsidRPr="00700F55">
        <w:rPr>
          <w:rFonts w:asciiTheme="majorBidi" w:eastAsia="MyriadPro-Bold" w:hAnsiTheme="majorBidi" w:cstheme="majorBidi"/>
          <w:sz w:val="24"/>
          <w:szCs w:val="24"/>
        </w:rPr>
        <w:t>Dans l</w:t>
      </w:r>
      <w:r w:rsidR="00D314E2" w:rsidRPr="00700F55">
        <w:rPr>
          <w:rFonts w:asciiTheme="majorBidi" w:eastAsia="MyriadPro-Bold" w:hAnsiTheme="majorBidi" w:cstheme="majorBidi"/>
          <w:sz w:val="24"/>
          <w:szCs w:val="24"/>
        </w:rPr>
        <w:t xml:space="preserve">a théorie traditionnelle de la traduction </w:t>
      </w:r>
      <w:r w:rsidRPr="00700F55">
        <w:rPr>
          <w:rFonts w:asciiTheme="majorBidi" w:eastAsia="MyriadPro-Bold" w:hAnsiTheme="majorBidi" w:cstheme="majorBidi"/>
          <w:sz w:val="24"/>
          <w:szCs w:val="24"/>
        </w:rPr>
        <w:t xml:space="preserve">qui </w:t>
      </w:r>
      <w:r w:rsidR="00D314E2" w:rsidRPr="00700F55">
        <w:rPr>
          <w:rFonts w:asciiTheme="majorBidi" w:eastAsia="MyriadPro-Bold" w:hAnsiTheme="majorBidi" w:cstheme="majorBidi"/>
          <w:sz w:val="24"/>
          <w:szCs w:val="24"/>
        </w:rPr>
        <w:t>l'interprète comme un phénomène binaire</w:t>
      </w:r>
      <w:r w:rsidRPr="00700F55">
        <w:rPr>
          <w:rFonts w:asciiTheme="majorBidi" w:eastAsia="MyriadPro-Bold" w:hAnsiTheme="majorBidi" w:cstheme="majorBidi"/>
          <w:sz w:val="24"/>
          <w:szCs w:val="24"/>
        </w:rPr>
        <w:t xml:space="preserve">, </w:t>
      </w:r>
      <w:r w:rsidR="00D314E2" w:rsidRPr="00700F55">
        <w:rPr>
          <w:rFonts w:asciiTheme="majorBidi" w:eastAsia="MyriadPro-Bold" w:hAnsiTheme="majorBidi" w:cstheme="majorBidi"/>
          <w:sz w:val="24"/>
          <w:szCs w:val="24"/>
        </w:rPr>
        <w:t xml:space="preserve">il y a toujours deux éléments dans le processus de traduction, un texte original dans une langue et sa production secondaire dans une autre </w:t>
      </w:r>
      <w:r w:rsidRPr="00700F55">
        <w:rPr>
          <w:rFonts w:asciiTheme="majorBidi" w:eastAsia="MyriadPro-Bold" w:hAnsiTheme="majorBidi" w:cstheme="majorBidi"/>
          <w:sz w:val="24"/>
          <w:szCs w:val="24"/>
        </w:rPr>
        <w:lastRenderedPageBreak/>
        <w:t>langue.</w:t>
      </w:r>
      <w:r w:rsidR="00D314E2" w:rsidRPr="00700F55">
        <w:rPr>
          <w:rFonts w:asciiTheme="majorBidi" w:eastAsia="MyriadPro-Bold" w:hAnsiTheme="majorBidi" w:cstheme="majorBidi"/>
          <w:sz w:val="24"/>
          <w:szCs w:val="24"/>
        </w:rPr>
        <w:t xml:space="preserve"> </w:t>
      </w:r>
      <w:r w:rsidRPr="00700F55">
        <w:rPr>
          <w:rFonts w:asciiTheme="majorBidi" w:eastAsia="MyriadPro-Bold" w:hAnsiTheme="majorBidi" w:cstheme="majorBidi"/>
          <w:sz w:val="24"/>
          <w:szCs w:val="24"/>
        </w:rPr>
        <w:t>P</w:t>
      </w:r>
      <w:r w:rsidR="00D314E2" w:rsidRPr="00700F55">
        <w:rPr>
          <w:rFonts w:asciiTheme="majorBidi" w:eastAsia="MyriadPro-Bold" w:hAnsiTheme="majorBidi" w:cstheme="majorBidi"/>
          <w:sz w:val="24"/>
          <w:szCs w:val="24"/>
        </w:rPr>
        <w:t>ar</w:t>
      </w:r>
      <w:r w:rsidRPr="00700F55">
        <w:rPr>
          <w:rFonts w:asciiTheme="majorBidi" w:eastAsia="MyriadPro-Bold" w:hAnsiTheme="majorBidi" w:cstheme="majorBidi"/>
          <w:sz w:val="24"/>
          <w:szCs w:val="24"/>
        </w:rPr>
        <w:t xml:space="preserve"> </w:t>
      </w:r>
      <w:r w:rsidR="00D314E2" w:rsidRPr="00700F55">
        <w:rPr>
          <w:rFonts w:asciiTheme="majorBidi" w:eastAsia="MyriadPro-Bold" w:hAnsiTheme="majorBidi" w:cstheme="majorBidi"/>
          <w:sz w:val="24"/>
          <w:szCs w:val="24"/>
        </w:rPr>
        <w:t xml:space="preserve">conséquent </w:t>
      </w:r>
      <w:r w:rsidRPr="00700F55">
        <w:rPr>
          <w:rFonts w:asciiTheme="majorBidi" w:eastAsia="MyriadPro-Bold" w:hAnsiTheme="majorBidi" w:cstheme="majorBidi"/>
          <w:sz w:val="24"/>
          <w:szCs w:val="24"/>
        </w:rPr>
        <w:t xml:space="preserve">chaque traduction est déterminée précisément par </w:t>
      </w:r>
      <w:r w:rsidR="00D314E2" w:rsidRPr="00700F55">
        <w:rPr>
          <w:rFonts w:asciiTheme="majorBidi" w:eastAsia="MyriadPro-Bold" w:hAnsiTheme="majorBidi" w:cstheme="majorBidi"/>
          <w:sz w:val="24"/>
          <w:szCs w:val="24"/>
        </w:rPr>
        <w:t>sa relation avec le texte original</w:t>
      </w:r>
      <w:r w:rsidRPr="00700F55">
        <w:rPr>
          <w:rFonts w:asciiTheme="majorBidi" w:eastAsia="MyriadPro-Bold" w:hAnsiTheme="majorBidi" w:cstheme="majorBidi"/>
          <w:sz w:val="24"/>
          <w:szCs w:val="24"/>
        </w:rPr>
        <w:t xml:space="preserve">. </w:t>
      </w:r>
      <w:r w:rsidR="000A2AF2">
        <w:rPr>
          <w:rFonts w:asciiTheme="majorBidi" w:eastAsia="MyriadPro-Bold" w:hAnsiTheme="majorBidi" w:cstheme="majorBidi"/>
          <w:sz w:val="24"/>
          <w:szCs w:val="24"/>
        </w:rPr>
        <w:t>(</w:t>
      </w:r>
      <w:r w:rsidR="00D02C6D" w:rsidRPr="005E03FE">
        <w:rPr>
          <w:rFonts w:asciiTheme="majorBidi" w:hAnsiTheme="majorBidi" w:cstheme="majorBidi"/>
          <w:sz w:val="24"/>
          <w:szCs w:val="24"/>
        </w:rPr>
        <w:t>Voir:</w:t>
      </w:r>
      <w:r w:rsidR="000A2AF2" w:rsidRPr="005E03FE">
        <w:rPr>
          <w:rFonts w:asciiTheme="majorBidi" w:hAnsiTheme="majorBidi" w:cstheme="majorBidi"/>
          <w:sz w:val="24"/>
          <w:szCs w:val="24"/>
        </w:rPr>
        <w:t xml:space="preserve"> </w:t>
      </w:r>
      <w:r w:rsidR="000A2AF2" w:rsidRPr="005E03FE">
        <w:rPr>
          <w:rFonts w:asciiTheme="majorBidi" w:hAnsiTheme="majorBidi" w:cstheme="majorBidi"/>
          <w:caps/>
          <w:sz w:val="24"/>
          <w:szCs w:val="24"/>
        </w:rPr>
        <w:t>Berman</w:t>
      </w:r>
      <w:r w:rsidR="000A2AF2" w:rsidRPr="005E03FE">
        <w:rPr>
          <w:rFonts w:asciiTheme="majorBidi" w:hAnsiTheme="majorBidi" w:cstheme="majorBidi"/>
          <w:sz w:val="24"/>
          <w:szCs w:val="24"/>
        </w:rPr>
        <w:t>,</w:t>
      </w:r>
      <w:r w:rsidR="00D02C6D" w:rsidRPr="005E03FE">
        <w:rPr>
          <w:rFonts w:asciiTheme="majorBidi" w:hAnsiTheme="majorBidi" w:cstheme="majorBidi"/>
          <w:sz w:val="24"/>
          <w:szCs w:val="24"/>
        </w:rPr>
        <w:t xml:space="preserve"> </w:t>
      </w:r>
      <w:r w:rsidR="000A2AF2" w:rsidRPr="005E03FE">
        <w:rPr>
          <w:rFonts w:asciiTheme="majorBidi" w:hAnsiTheme="majorBidi" w:cstheme="majorBidi"/>
          <w:sz w:val="24"/>
          <w:szCs w:val="24"/>
        </w:rPr>
        <w:t>1999</w:t>
      </w:r>
      <w:r w:rsidR="00D02C6D" w:rsidRPr="005E03FE">
        <w:rPr>
          <w:rFonts w:asciiTheme="majorBidi" w:hAnsiTheme="majorBidi" w:cstheme="majorBidi"/>
          <w:sz w:val="24"/>
          <w:szCs w:val="24"/>
        </w:rPr>
        <w:t>,</w:t>
      </w:r>
      <w:r w:rsidR="00D02C6D" w:rsidRPr="005E03FE">
        <w:rPr>
          <w:rFonts w:asciiTheme="majorBidi" w:hAnsiTheme="majorBidi" w:cstheme="majorBidi"/>
          <w:color w:val="FF0000"/>
          <w:sz w:val="24"/>
          <w:szCs w:val="24"/>
        </w:rPr>
        <w:t xml:space="preserve"> </w:t>
      </w:r>
      <w:r w:rsidR="00270909" w:rsidRPr="007F017B">
        <w:rPr>
          <w:rFonts w:asciiTheme="majorBidi" w:hAnsiTheme="majorBidi" w:cstheme="majorBidi"/>
          <w:sz w:val="24"/>
          <w:szCs w:val="24"/>
        </w:rPr>
        <w:t>46</w:t>
      </w:r>
      <w:r w:rsidR="000A2AF2" w:rsidRPr="007F017B">
        <w:rPr>
          <w:rFonts w:asciiTheme="majorBidi" w:eastAsia="MyriadPro-Bold" w:hAnsiTheme="majorBidi" w:cstheme="majorBidi"/>
          <w:sz w:val="24"/>
          <w:szCs w:val="24"/>
        </w:rPr>
        <w:t xml:space="preserve">) </w:t>
      </w:r>
      <w:r w:rsidRPr="00700F55">
        <w:rPr>
          <w:rFonts w:asciiTheme="majorBidi" w:eastAsia="MyriadPro-Bold" w:hAnsiTheme="majorBidi" w:cstheme="majorBidi"/>
          <w:sz w:val="24"/>
          <w:szCs w:val="24"/>
        </w:rPr>
        <w:t>Cependant c</w:t>
      </w:r>
      <w:r w:rsidR="00D314E2" w:rsidRPr="00700F55">
        <w:rPr>
          <w:rFonts w:asciiTheme="majorBidi" w:eastAsia="MyriadPro-Bold" w:hAnsiTheme="majorBidi" w:cstheme="majorBidi"/>
          <w:sz w:val="24"/>
          <w:szCs w:val="24"/>
        </w:rPr>
        <w:t>ette relation peut être de nature diverse. L</w:t>
      </w:r>
      <w:r w:rsidR="00F3724D" w:rsidRPr="00700F55">
        <w:rPr>
          <w:rFonts w:asciiTheme="majorBidi" w:eastAsia="MyriadPro-Bold" w:hAnsiTheme="majorBidi" w:cstheme="majorBidi"/>
          <w:sz w:val="24"/>
          <w:szCs w:val="24"/>
        </w:rPr>
        <w:t>e</w:t>
      </w:r>
      <w:r w:rsidR="00D314E2" w:rsidRPr="00700F55">
        <w:rPr>
          <w:rFonts w:asciiTheme="majorBidi" w:eastAsia="MyriadPro-Bold" w:hAnsiTheme="majorBidi" w:cstheme="majorBidi"/>
          <w:sz w:val="24"/>
          <w:szCs w:val="24"/>
        </w:rPr>
        <w:t xml:space="preserve"> traduct</w:t>
      </w:r>
      <w:r w:rsidR="00F3724D" w:rsidRPr="00700F55">
        <w:rPr>
          <w:rFonts w:asciiTheme="majorBidi" w:eastAsia="MyriadPro-Bold" w:hAnsiTheme="majorBidi" w:cstheme="majorBidi"/>
          <w:sz w:val="24"/>
          <w:szCs w:val="24"/>
        </w:rPr>
        <w:t xml:space="preserve">eur </w:t>
      </w:r>
      <w:r w:rsidR="00D314E2" w:rsidRPr="00700F55">
        <w:rPr>
          <w:rFonts w:asciiTheme="majorBidi" w:eastAsia="MyriadPro-Bold" w:hAnsiTheme="majorBidi" w:cstheme="majorBidi"/>
          <w:sz w:val="24"/>
          <w:szCs w:val="24"/>
        </w:rPr>
        <w:t xml:space="preserve">peut choisir entre deux possibilités: soit </w:t>
      </w:r>
      <w:r w:rsidR="00F3724D" w:rsidRPr="00700F55">
        <w:rPr>
          <w:rFonts w:asciiTheme="majorBidi" w:eastAsia="MyriadPro-Bold" w:hAnsiTheme="majorBidi" w:cstheme="majorBidi"/>
          <w:sz w:val="24"/>
          <w:szCs w:val="24"/>
        </w:rPr>
        <w:t>il</w:t>
      </w:r>
      <w:r w:rsidR="00D314E2" w:rsidRPr="00700F55">
        <w:rPr>
          <w:rFonts w:asciiTheme="majorBidi" w:eastAsia="MyriadPro-Bold" w:hAnsiTheme="majorBidi" w:cstheme="majorBidi"/>
          <w:sz w:val="24"/>
          <w:szCs w:val="24"/>
        </w:rPr>
        <w:t xml:space="preserve"> tire le lecteur vers l'auteur; c'est-à-dire qu'</w:t>
      </w:r>
      <w:r w:rsidR="00F3724D" w:rsidRPr="00700F55">
        <w:rPr>
          <w:rFonts w:asciiTheme="majorBidi" w:eastAsia="MyriadPro-Bold" w:hAnsiTheme="majorBidi" w:cstheme="majorBidi"/>
          <w:sz w:val="24"/>
          <w:szCs w:val="24"/>
        </w:rPr>
        <w:t>il</w:t>
      </w:r>
      <w:r w:rsidR="00D314E2" w:rsidRPr="00700F55">
        <w:rPr>
          <w:rFonts w:asciiTheme="majorBidi" w:eastAsia="MyriadPro-Bold" w:hAnsiTheme="majorBidi" w:cstheme="majorBidi"/>
          <w:sz w:val="24"/>
          <w:szCs w:val="24"/>
        </w:rPr>
        <w:t xml:space="preserve"> suit fidèlement l'original, soit </w:t>
      </w:r>
      <w:r w:rsidR="00F3724D" w:rsidRPr="00700F55">
        <w:rPr>
          <w:rFonts w:asciiTheme="majorBidi" w:eastAsia="MyriadPro-Bold" w:hAnsiTheme="majorBidi" w:cstheme="majorBidi"/>
          <w:sz w:val="24"/>
          <w:szCs w:val="24"/>
        </w:rPr>
        <w:t>il</w:t>
      </w:r>
      <w:r w:rsidR="00D314E2" w:rsidRPr="00700F55">
        <w:rPr>
          <w:rFonts w:asciiTheme="majorBidi" w:eastAsia="MyriadPro-Bold" w:hAnsiTheme="majorBidi" w:cstheme="majorBidi"/>
          <w:sz w:val="24"/>
          <w:szCs w:val="24"/>
        </w:rPr>
        <w:t xml:space="preserve"> tire l'auteur vers le lecteur, c'est-à-dire qu'</w:t>
      </w:r>
      <w:r w:rsidR="00F3724D" w:rsidRPr="00700F55">
        <w:rPr>
          <w:rFonts w:asciiTheme="majorBidi" w:eastAsia="MyriadPro-Bold" w:hAnsiTheme="majorBidi" w:cstheme="majorBidi"/>
          <w:sz w:val="24"/>
          <w:szCs w:val="24"/>
        </w:rPr>
        <w:t>il</w:t>
      </w:r>
      <w:r w:rsidR="00D314E2" w:rsidRPr="00700F55">
        <w:rPr>
          <w:rFonts w:asciiTheme="majorBidi" w:eastAsia="MyriadPro-Bold" w:hAnsiTheme="majorBidi" w:cstheme="majorBidi"/>
          <w:sz w:val="24"/>
          <w:szCs w:val="24"/>
        </w:rPr>
        <w:t xml:space="preserve"> rend le texte source aussi compréhensible que possible dans la langue cible</w:t>
      </w:r>
      <w:r w:rsidR="00233530" w:rsidRPr="00700F55">
        <w:rPr>
          <w:rFonts w:asciiTheme="majorBidi" w:eastAsia="MyriadPro-Bold" w:hAnsiTheme="majorBidi" w:cstheme="majorBidi"/>
          <w:sz w:val="24"/>
          <w:szCs w:val="24"/>
        </w:rPr>
        <w:t xml:space="preserve"> en préconisant de rendre les idées ou le sens plutôt que les mots</w:t>
      </w:r>
      <w:r w:rsidR="00D314E2" w:rsidRPr="00700F55">
        <w:rPr>
          <w:rFonts w:asciiTheme="majorBidi" w:eastAsia="MyriadPro-Bold" w:hAnsiTheme="majorBidi" w:cstheme="majorBidi"/>
          <w:sz w:val="24"/>
          <w:szCs w:val="24"/>
        </w:rPr>
        <w:t xml:space="preserve">. </w:t>
      </w:r>
      <w:r w:rsidR="00F63E79" w:rsidRPr="00700F55">
        <w:rPr>
          <w:rFonts w:asciiTheme="majorBidi" w:hAnsiTheme="majorBidi" w:cstheme="majorBidi"/>
          <w:sz w:val="24"/>
          <w:szCs w:val="24"/>
        </w:rPr>
        <w:t xml:space="preserve">Mais en tout cas, il est important que la traduction soit lisible d'une manière très naturelle pour ne pas </w:t>
      </w:r>
      <w:r w:rsidR="00DF5212" w:rsidRPr="005E03FE">
        <w:rPr>
          <w:rFonts w:asciiTheme="majorBidi" w:hAnsiTheme="majorBidi" w:cstheme="majorBidi"/>
          <w:sz w:val="24"/>
          <w:szCs w:val="24"/>
        </w:rPr>
        <w:t>«</w:t>
      </w:r>
      <w:r w:rsidR="00F63E79" w:rsidRPr="005E03FE">
        <w:rPr>
          <w:rFonts w:asciiTheme="majorBidi" w:hAnsiTheme="majorBidi" w:cstheme="majorBidi"/>
          <w:sz w:val="24"/>
          <w:szCs w:val="24"/>
        </w:rPr>
        <w:t>sentir la traduction</w:t>
      </w:r>
      <w:r w:rsidR="00DF5212" w:rsidRPr="005E03FE">
        <w:rPr>
          <w:rFonts w:asciiTheme="majorBidi" w:hAnsiTheme="majorBidi" w:cstheme="majorBidi"/>
          <w:sz w:val="24"/>
          <w:szCs w:val="24"/>
        </w:rPr>
        <w:t>»</w:t>
      </w:r>
      <w:r w:rsidR="00F63E79" w:rsidRPr="005E03FE">
        <w:rPr>
          <w:rFonts w:asciiTheme="majorBidi" w:hAnsiTheme="majorBidi" w:cstheme="majorBidi"/>
          <w:b/>
          <w:bCs/>
          <w:smallCaps/>
          <w:sz w:val="24"/>
          <w:szCs w:val="24"/>
        </w:rPr>
        <w:t xml:space="preserve"> </w:t>
      </w:r>
      <w:r w:rsidR="000A2AF2" w:rsidRPr="005E03FE">
        <w:rPr>
          <w:rFonts w:asciiTheme="majorBidi" w:hAnsiTheme="majorBidi" w:cstheme="majorBidi"/>
          <w:b/>
          <w:bCs/>
          <w:smallCaps/>
          <w:sz w:val="24"/>
          <w:szCs w:val="24"/>
        </w:rPr>
        <w:t>(</w:t>
      </w:r>
      <w:r w:rsidR="00D02C6D" w:rsidRPr="005E03FE">
        <w:rPr>
          <w:rStyle w:val="Emphasis"/>
          <w:rFonts w:asciiTheme="majorBidi" w:hAnsiTheme="majorBidi" w:cstheme="majorBidi"/>
          <w:i w:val="0"/>
          <w:iCs w:val="0"/>
          <w:sz w:val="24"/>
          <w:szCs w:val="24"/>
        </w:rPr>
        <w:t>Voir:</w:t>
      </w:r>
      <w:r w:rsidR="000A2AF2" w:rsidRPr="005E03FE">
        <w:rPr>
          <w:rStyle w:val="Emphasis"/>
          <w:rFonts w:asciiTheme="majorBidi" w:hAnsiTheme="majorBidi" w:cstheme="majorBidi"/>
          <w:i w:val="0"/>
          <w:iCs w:val="0"/>
          <w:sz w:val="24"/>
          <w:szCs w:val="24"/>
        </w:rPr>
        <w:t xml:space="preserve"> El Medjira</w:t>
      </w:r>
      <w:r w:rsidR="00D02C6D" w:rsidRPr="005E03FE">
        <w:rPr>
          <w:rFonts w:asciiTheme="majorBidi" w:hAnsiTheme="majorBidi" w:cstheme="majorBidi"/>
          <w:sz w:val="24"/>
          <w:szCs w:val="24"/>
        </w:rPr>
        <w:t>,</w:t>
      </w:r>
      <w:r w:rsidR="000A2AF2" w:rsidRPr="005E03FE">
        <w:rPr>
          <w:rFonts w:asciiTheme="majorBidi" w:hAnsiTheme="majorBidi" w:cstheme="majorBidi"/>
          <w:sz w:val="24"/>
          <w:szCs w:val="24"/>
        </w:rPr>
        <w:t xml:space="preserve"> 2001</w:t>
      </w:r>
      <w:r w:rsidR="000A2AF2" w:rsidRPr="007F017B">
        <w:rPr>
          <w:rFonts w:asciiTheme="majorBidi" w:hAnsiTheme="majorBidi" w:cstheme="majorBidi"/>
          <w:b/>
          <w:bCs/>
          <w:smallCaps/>
          <w:sz w:val="24"/>
          <w:szCs w:val="24"/>
        </w:rPr>
        <w:t>)</w:t>
      </w:r>
    </w:p>
    <w:p w:rsidR="00D314E2" w:rsidRPr="00700F55" w:rsidRDefault="00D314E2" w:rsidP="00CC2204">
      <w:pPr>
        <w:bidi w:val="0"/>
        <w:spacing w:line="312" w:lineRule="auto"/>
        <w:ind w:firstLine="284"/>
        <w:rPr>
          <w:rFonts w:asciiTheme="majorBidi" w:hAnsiTheme="majorBidi" w:cstheme="majorBidi"/>
          <w:sz w:val="24"/>
          <w:szCs w:val="24"/>
        </w:rPr>
      </w:pPr>
      <w:r w:rsidRPr="00700F55">
        <w:rPr>
          <w:rFonts w:asciiTheme="majorBidi" w:eastAsia="Times New Roman" w:hAnsiTheme="majorBidi" w:cstheme="majorBidi"/>
          <w:sz w:val="24"/>
          <w:szCs w:val="24"/>
        </w:rPr>
        <w:t>C'est une tâche difficile qui nécessite de faire passer un</w:t>
      </w:r>
      <w:r w:rsidR="00233530" w:rsidRPr="00700F55">
        <w:rPr>
          <w:rFonts w:asciiTheme="majorBidi" w:eastAsia="Times New Roman" w:hAnsiTheme="majorBidi" w:cstheme="majorBidi"/>
          <w:sz w:val="24"/>
          <w:szCs w:val="24"/>
        </w:rPr>
        <w:t>e</w:t>
      </w:r>
      <w:r w:rsidRPr="00700F55">
        <w:rPr>
          <w:rFonts w:asciiTheme="majorBidi" w:eastAsia="Times New Roman" w:hAnsiTheme="majorBidi" w:cstheme="majorBidi"/>
          <w:sz w:val="24"/>
          <w:szCs w:val="24"/>
        </w:rPr>
        <w:t xml:space="preserve"> information en franchissant la barrière </w:t>
      </w:r>
      <w:r w:rsidR="0086072A" w:rsidRPr="00700F55">
        <w:rPr>
          <w:rFonts w:asciiTheme="majorBidi" w:eastAsia="Times New Roman" w:hAnsiTheme="majorBidi" w:cstheme="majorBidi"/>
          <w:sz w:val="24"/>
          <w:szCs w:val="24"/>
        </w:rPr>
        <w:t>d'une autre</w:t>
      </w:r>
      <w:r w:rsidRPr="00700F55">
        <w:rPr>
          <w:rFonts w:asciiTheme="majorBidi" w:eastAsia="Times New Roman" w:hAnsiTheme="majorBidi" w:cstheme="majorBidi"/>
          <w:sz w:val="24"/>
          <w:szCs w:val="24"/>
        </w:rPr>
        <w:t xml:space="preserve"> langue ; une langue vivante, qui évolue tous les jours. </w:t>
      </w:r>
      <w:r w:rsidRPr="00700F55">
        <w:rPr>
          <w:rFonts w:asciiTheme="majorBidi" w:hAnsiTheme="majorBidi" w:cstheme="majorBidi"/>
          <w:sz w:val="24"/>
          <w:szCs w:val="24"/>
        </w:rPr>
        <w:t xml:space="preserve"> </w:t>
      </w:r>
    </w:p>
    <w:p w:rsidR="00D314E2" w:rsidRPr="00700F55" w:rsidRDefault="00D314E2" w:rsidP="00CC2204">
      <w:pPr>
        <w:bidi w:val="0"/>
        <w:spacing w:line="312" w:lineRule="auto"/>
        <w:ind w:firstLine="284"/>
        <w:rPr>
          <w:rFonts w:asciiTheme="majorBidi" w:hAnsiTheme="majorBidi" w:cstheme="majorBidi"/>
          <w:sz w:val="24"/>
          <w:szCs w:val="24"/>
        </w:rPr>
      </w:pPr>
      <w:r w:rsidRPr="00700F55">
        <w:rPr>
          <w:rFonts w:asciiTheme="majorBidi" w:hAnsiTheme="majorBidi" w:cstheme="majorBidi"/>
          <w:sz w:val="24"/>
          <w:szCs w:val="24"/>
        </w:rPr>
        <w:t xml:space="preserve">Concernant la traduction de </w:t>
      </w:r>
      <w:r w:rsidRPr="00700F55">
        <w:rPr>
          <w:rFonts w:asciiTheme="majorBidi" w:hAnsiTheme="majorBidi" w:cstheme="majorBidi"/>
          <w:i/>
          <w:iCs/>
          <w:sz w:val="24"/>
          <w:szCs w:val="24"/>
        </w:rPr>
        <w:t>Les Mots</w:t>
      </w:r>
      <w:r w:rsidR="00A4295C" w:rsidRPr="00700F55">
        <w:rPr>
          <w:rFonts w:asciiTheme="majorBidi" w:hAnsiTheme="majorBidi" w:cstheme="majorBidi"/>
          <w:sz w:val="24"/>
          <w:szCs w:val="24"/>
        </w:rPr>
        <w:t xml:space="preserve"> </w:t>
      </w:r>
      <w:r w:rsidR="00A4295C" w:rsidRPr="00813C89">
        <w:rPr>
          <w:rFonts w:asciiTheme="majorBidi" w:hAnsiTheme="majorBidi" w:cstheme="majorBidi"/>
          <w:sz w:val="24"/>
          <w:szCs w:val="24"/>
        </w:rPr>
        <w:t>("Kalém</w:t>
      </w:r>
      <w:r w:rsidR="00DF5212" w:rsidRPr="00813C89">
        <w:rPr>
          <w:rFonts w:asciiTheme="majorBidi" w:hAnsiTheme="majorBidi" w:cstheme="majorBidi"/>
          <w:sz w:val="24"/>
          <w:szCs w:val="24"/>
        </w:rPr>
        <w:t>â</w:t>
      </w:r>
      <w:r w:rsidR="00A4295C" w:rsidRPr="00813C89">
        <w:rPr>
          <w:rFonts w:asciiTheme="majorBidi" w:hAnsiTheme="majorBidi" w:cstheme="majorBidi"/>
          <w:sz w:val="24"/>
          <w:szCs w:val="24"/>
        </w:rPr>
        <w:t>t" en</w:t>
      </w:r>
      <w:r w:rsidR="00A4295C" w:rsidRPr="00700F55">
        <w:rPr>
          <w:rFonts w:asciiTheme="majorBidi" w:hAnsiTheme="majorBidi" w:cstheme="majorBidi"/>
          <w:sz w:val="24"/>
          <w:szCs w:val="24"/>
        </w:rPr>
        <w:t xml:space="preserve"> persan), </w:t>
      </w:r>
      <w:r w:rsidRPr="00700F55">
        <w:rPr>
          <w:rFonts w:asciiTheme="majorBidi" w:hAnsiTheme="majorBidi" w:cstheme="majorBidi"/>
          <w:sz w:val="24"/>
          <w:szCs w:val="24"/>
        </w:rPr>
        <w:t xml:space="preserve">il est  particulièrement important de considérer l’entourage socio-historique et culturel de </w:t>
      </w:r>
      <w:r w:rsidR="00D83451" w:rsidRPr="00700F55">
        <w:rPr>
          <w:rFonts w:asciiTheme="majorBidi" w:hAnsiTheme="majorBidi" w:cstheme="majorBidi"/>
          <w:sz w:val="24"/>
          <w:szCs w:val="24"/>
        </w:rPr>
        <w:t xml:space="preserve">son </w:t>
      </w:r>
      <w:r w:rsidRPr="00700F55">
        <w:rPr>
          <w:rFonts w:asciiTheme="majorBidi" w:hAnsiTheme="majorBidi" w:cstheme="majorBidi"/>
          <w:sz w:val="24"/>
          <w:szCs w:val="24"/>
        </w:rPr>
        <w:t>auteur pour capter un maximum d’information et parvenir ainsi à saisir les subtilités, les connotations et les ironies de l’écrivain</w:t>
      </w:r>
      <w:r w:rsidR="00D83451" w:rsidRPr="00700F55">
        <w:rPr>
          <w:rFonts w:asciiTheme="majorBidi" w:hAnsiTheme="majorBidi" w:cstheme="majorBidi"/>
          <w:sz w:val="24"/>
          <w:szCs w:val="24"/>
        </w:rPr>
        <w:t xml:space="preserve"> dans cette œuvre formidable</w:t>
      </w:r>
      <w:r w:rsidRPr="00700F55">
        <w:rPr>
          <w:rFonts w:asciiTheme="majorBidi" w:hAnsiTheme="majorBidi" w:cstheme="majorBidi"/>
          <w:sz w:val="24"/>
          <w:szCs w:val="24"/>
        </w:rPr>
        <w:t>. Savoir davantage de l'auteur, de l’ensemble de son œuvre</w:t>
      </w:r>
      <w:r w:rsidR="00B0005C" w:rsidRPr="00700F55">
        <w:rPr>
          <w:rFonts w:asciiTheme="majorBidi" w:hAnsiTheme="majorBidi" w:cstheme="majorBidi"/>
          <w:sz w:val="24"/>
          <w:szCs w:val="24"/>
        </w:rPr>
        <w:t xml:space="preserve"> et</w:t>
      </w:r>
      <w:r w:rsidRPr="00700F55">
        <w:rPr>
          <w:rFonts w:asciiTheme="majorBidi" w:hAnsiTheme="majorBidi" w:cstheme="majorBidi"/>
          <w:sz w:val="24"/>
          <w:szCs w:val="24"/>
        </w:rPr>
        <w:t xml:space="preserve"> de son milieu, se traduit par une moindre difficulté de compréhension ultérieure</w:t>
      </w:r>
      <w:r w:rsidR="00D83451" w:rsidRPr="00700F55">
        <w:rPr>
          <w:rFonts w:asciiTheme="majorBidi" w:hAnsiTheme="majorBidi" w:cstheme="majorBidi"/>
          <w:sz w:val="24"/>
          <w:szCs w:val="24"/>
        </w:rPr>
        <w:t xml:space="preserve"> pour le traducteur</w:t>
      </w:r>
      <w:r w:rsidRPr="00700F55">
        <w:rPr>
          <w:rFonts w:asciiTheme="majorBidi" w:hAnsiTheme="majorBidi" w:cstheme="majorBidi"/>
          <w:sz w:val="24"/>
          <w:szCs w:val="24"/>
        </w:rPr>
        <w:t xml:space="preserve"> et en conséquence, la traduction sera un peu moins compliquée. </w:t>
      </w:r>
    </w:p>
    <w:p w:rsidR="00D314E2" w:rsidRPr="00700F55" w:rsidRDefault="00D314E2" w:rsidP="00CC2204">
      <w:pPr>
        <w:autoSpaceDE w:val="0"/>
        <w:autoSpaceDN w:val="0"/>
        <w:bidi w:val="0"/>
        <w:adjustRightInd w:val="0"/>
        <w:spacing w:line="312" w:lineRule="auto"/>
        <w:ind w:firstLine="284"/>
        <w:rPr>
          <w:rFonts w:asciiTheme="majorBidi" w:hAnsiTheme="majorBidi" w:cstheme="majorBidi"/>
          <w:sz w:val="24"/>
          <w:szCs w:val="24"/>
        </w:rPr>
      </w:pPr>
      <w:r w:rsidRPr="00700F55">
        <w:rPr>
          <w:rFonts w:asciiTheme="majorBidi" w:hAnsiTheme="majorBidi" w:cstheme="majorBidi"/>
          <w:sz w:val="24"/>
          <w:szCs w:val="24"/>
        </w:rPr>
        <w:t xml:space="preserve">De plus, </w:t>
      </w:r>
      <w:r w:rsidR="00B0005C" w:rsidRPr="00700F55">
        <w:rPr>
          <w:rFonts w:asciiTheme="majorBidi" w:hAnsiTheme="majorBidi" w:cstheme="majorBidi"/>
          <w:sz w:val="24"/>
          <w:szCs w:val="24"/>
        </w:rPr>
        <w:t xml:space="preserve">avoir une connaissance considérable de l'auteur et de son </w:t>
      </w:r>
      <w:r w:rsidR="00464DF9" w:rsidRPr="00700F55">
        <w:rPr>
          <w:rFonts w:asciiTheme="majorBidi" w:hAnsiTheme="majorBidi" w:cstheme="majorBidi"/>
          <w:sz w:val="24"/>
          <w:szCs w:val="24"/>
        </w:rPr>
        <w:t>œuvre</w:t>
      </w:r>
      <w:r w:rsidRPr="00700F55">
        <w:rPr>
          <w:rFonts w:asciiTheme="majorBidi" w:hAnsiTheme="majorBidi" w:cstheme="majorBidi"/>
          <w:sz w:val="24"/>
          <w:szCs w:val="24"/>
        </w:rPr>
        <w:t xml:space="preserve"> </w:t>
      </w:r>
      <w:r w:rsidRPr="00700F55">
        <w:rPr>
          <w:rFonts w:asciiTheme="majorBidi" w:hAnsiTheme="majorBidi" w:cstheme="majorBidi"/>
          <w:sz w:val="24"/>
          <w:szCs w:val="24"/>
        </w:rPr>
        <w:lastRenderedPageBreak/>
        <w:t>nous permet de prouver que, parfois, les différentes allusions du texte peuvent être étroitement liées entre elles, voire avec la vie de l’auteur. On a pu remarquer</w:t>
      </w:r>
      <w:r w:rsidR="00B0005C" w:rsidRPr="00700F55">
        <w:rPr>
          <w:rFonts w:asciiTheme="majorBidi" w:hAnsiTheme="majorBidi" w:cstheme="majorBidi"/>
          <w:sz w:val="24"/>
          <w:szCs w:val="24"/>
        </w:rPr>
        <w:t>, par exemple,</w:t>
      </w:r>
      <w:r w:rsidRPr="00700F55">
        <w:rPr>
          <w:rFonts w:asciiTheme="majorBidi" w:hAnsiTheme="majorBidi" w:cstheme="majorBidi"/>
          <w:sz w:val="24"/>
          <w:szCs w:val="24"/>
        </w:rPr>
        <w:t xml:space="preserve"> que le langage employé par Sartre était clairement particulier, ainsi que ses expressions qui différaient certainement de ce que nous dénommons une communication ordinaire. </w:t>
      </w:r>
      <w:r w:rsidR="00A4295C" w:rsidRPr="00700F55">
        <w:rPr>
          <w:rFonts w:asciiTheme="majorBidi" w:hAnsiTheme="majorBidi" w:cstheme="majorBidi"/>
          <w:sz w:val="24"/>
          <w:szCs w:val="24"/>
        </w:rPr>
        <w:t>Le traducteur comment arr</w:t>
      </w:r>
      <w:r w:rsidR="001B2F05" w:rsidRPr="00700F55">
        <w:rPr>
          <w:rFonts w:asciiTheme="majorBidi" w:hAnsiTheme="majorBidi" w:cstheme="majorBidi"/>
          <w:sz w:val="24"/>
          <w:szCs w:val="24"/>
        </w:rPr>
        <w:t>i</w:t>
      </w:r>
      <w:r w:rsidR="00A4295C" w:rsidRPr="00700F55">
        <w:rPr>
          <w:rFonts w:asciiTheme="majorBidi" w:hAnsiTheme="majorBidi" w:cstheme="majorBidi"/>
          <w:sz w:val="24"/>
          <w:szCs w:val="24"/>
        </w:rPr>
        <w:t>vera-t-il à résoudre l’énigmatique de ces propos de Sartre :</w:t>
      </w:r>
    </w:p>
    <w:p w:rsidR="001B2F05" w:rsidRPr="00DF5212" w:rsidRDefault="001B2F05" w:rsidP="002D1922">
      <w:pPr>
        <w:autoSpaceDE w:val="0"/>
        <w:autoSpaceDN w:val="0"/>
        <w:bidi w:val="0"/>
        <w:adjustRightInd w:val="0"/>
        <w:spacing w:line="240" w:lineRule="auto"/>
        <w:ind w:firstLine="284"/>
        <w:rPr>
          <w:rFonts w:asciiTheme="majorBidi" w:hAnsiTheme="majorBidi" w:cstheme="majorBidi"/>
          <w:color w:val="00B050"/>
          <w:sz w:val="24"/>
          <w:szCs w:val="24"/>
          <w:lang w:bidi="ar-SA"/>
        </w:rPr>
      </w:pPr>
    </w:p>
    <w:p w:rsidR="00A4295C" w:rsidRPr="00813C89" w:rsidRDefault="00A4295C" w:rsidP="002D1922">
      <w:pPr>
        <w:autoSpaceDE w:val="0"/>
        <w:autoSpaceDN w:val="0"/>
        <w:bidi w:val="0"/>
        <w:adjustRightInd w:val="0"/>
        <w:spacing w:line="240" w:lineRule="auto"/>
        <w:ind w:firstLine="284"/>
        <w:rPr>
          <w:rFonts w:asciiTheme="majorBidi" w:hAnsiTheme="majorBidi" w:cstheme="majorBidi"/>
          <w:sz w:val="24"/>
          <w:szCs w:val="24"/>
          <w:lang w:bidi="ar-SA"/>
        </w:rPr>
      </w:pPr>
      <w:r w:rsidRPr="00813C89">
        <w:rPr>
          <w:rFonts w:asciiTheme="majorBidi" w:hAnsiTheme="majorBidi" w:cstheme="majorBidi"/>
          <w:sz w:val="24"/>
          <w:szCs w:val="24"/>
          <w:lang w:bidi="ar-SA"/>
        </w:rPr>
        <w:t>Je paradais devant des enfants à naître qui me ressemblaient trait pour trait, je me tirais des larmes en évoquant celles que je leur ferais verser. Je voyais ma mort par leurs yeux; elle avait eu lieu, c'était ma vérité: je devins ma notice nécrologique</w:t>
      </w:r>
      <w:r w:rsidR="001B2F05" w:rsidRPr="00813C89">
        <w:rPr>
          <w:rFonts w:asciiTheme="majorBidi" w:hAnsiTheme="majorBidi" w:cstheme="majorBidi"/>
          <w:sz w:val="24"/>
          <w:szCs w:val="24"/>
          <w:lang w:bidi="ar-SA"/>
        </w:rPr>
        <w:t xml:space="preserve"> </w:t>
      </w:r>
      <w:r w:rsidRPr="00813C89">
        <w:rPr>
          <w:rFonts w:asciiTheme="majorBidi" w:hAnsiTheme="majorBidi" w:cstheme="majorBidi"/>
          <w:sz w:val="24"/>
          <w:szCs w:val="24"/>
          <w:lang w:bidi="ar-SA"/>
        </w:rPr>
        <w:t>(</w:t>
      </w:r>
      <w:r w:rsidR="00DF5212" w:rsidRPr="00813C89">
        <w:rPr>
          <w:rFonts w:asciiTheme="majorBidi" w:hAnsiTheme="majorBidi" w:cstheme="majorBidi"/>
          <w:sz w:val="24"/>
          <w:szCs w:val="24"/>
          <w:lang w:bidi="ar-SA"/>
        </w:rPr>
        <w:t xml:space="preserve">Sartre, 1972, </w:t>
      </w:r>
      <w:r w:rsidR="001B2F05" w:rsidRPr="00813C89">
        <w:rPr>
          <w:rFonts w:asciiTheme="majorBidi" w:hAnsiTheme="majorBidi" w:cstheme="majorBidi"/>
          <w:sz w:val="24"/>
          <w:szCs w:val="24"/>
          <w:lang w:bidi="ar-SA"/>
        </w:rPr>
        <w:t>176)</w:t>
      </w:r>
      <w:r w:rsidR="00DF5212" w:rsidRPr="00813C89">
        <w:rPr>
          <w:rFonts w:asciiTheme="majorBidi" w:hAnsiTheme="majorBidi" w:cstheme="majorBidi"/>
          <w:sz w:val="24"/>
          <w:szCs w:val="24"/>
          <w:lang w:bidi="ar-SA"/>
        </w:rPr>
        <w:t>.</w:t>
      </w:r>
    </w:p>
    <w:p w:rsidR="001B2F05" w:rsidRPr="00DF5212" w:rsidRDefault="001B2F05" w:rsidP="002D1922">
      <w:pPr>
        <w:autoSpaceDE w:val="0"/>
        <w:autoSpaceDN w:val="0"/>
        <w:bidi w:val="0"/>
        <w:adjustRightInd w:val="0"/>
        <w:spacing w:line="240" w:lineRule="auto"/>
        <w:ind w:firstLine="284"/>
        <w:rPr>
          <w:rFonts w:asciiTheme="majorBidi" w:hAnsiTheme="majorBidi" w:cstheme="majorBidi"/>
          <w:color w:val="00B050"/>
          <w:sz w:val="24"/>
          <w:szCs w:val="24"/>
        </w:rPr>
      </w:pPr>
    </w:p>
    <w:p w:rsidR="0078196C" w:rsidRPr="000A2AF2" w:rsidRDefault="00D314E2" w:rsidP="00CC2204">
      <w:pPr>
        <w:autoSpaceDE w:val="0"/>
        <w:autoSpaceDN w:val="0"/>
        <w:bidi w:val="0"/>
        <w:adjustRightInd w:val="0"/>
        <w:spacing w:line="312" w:lineRule="auto"/>
        <w:ind w:firstLine="284"/>
        <w:rPr>
          <w:rFonts w:asciiTheme="majorBidi" w:hAnsiTheme="majorBidi" w:cstheme="majorBidi"/>
          <w:color w:val="FF0000"/>
          <w:sz w:val="24"/>
          <w:szCs w:val="24"/>
        </w:rPr>
      </w:pPr>
      <w:r w:rsidRPr="00700F55">
        <w:rPr>
          <w:rFonts w:asciiTheme="majorBidi" w:eastAsiaTheme="minorEastAsia" w:hAnsiTheme="majorBidi" w:cstheme="majorBidi"/>
          <w:sz w:val="24"/>
          <w:szCs w:val="24"/>
        </w:rPr>
        <w:t>Nous savons qu’une œuvre littéraire, ne vit qu’à travers les traductions</w:t>
      </w:r>
      <w:r w:rsidRPr="00700F55">
        <w:rPr>
          <w:rFonts w:asciiTheme="majorBidi" w:eastAsiaTheme="minorEastAsia" w:hAnsiTheme="majorBidi" w:cstheme="majorBidi"/>
          <w:i/>
          <w:iCs/>
          <w:sz w:val="24"/>
          <w:szCs w:val="24"/>
        </w:rPr>
        <w:t xml:space="preserve"> </w:t>
      </w:r>
      <w:r w:rsidRPr="00700F55">
        <w:rPr>
          <w:rFonts w:asciiTheme="majorBidi" w:eastAsiaTheme="minorEastAsia" w:hAnsiTheme="majorBidi" w:cstheme="majorBidi"/>
          <w:sz w:val="24"/>
          <w:szCs w:val="24"/>
        </w:rPr>
        <w:t>multiples qu’on peut en donner</w:t>
      </w:r>
      <w:r w:rsidR="00B0005C" w:rsidRPr="00700F55">
        <w:rPr>
          <w:rFonts w:asciiTheme="majorBidi" w:eastAsiaTheme="minorEastAsia" w:hAnsiTheme="majorBidi" w:cstheme="majorBidi"/>
          <w:sz w:val="24"/>
          <w:szCs w:val="24"/>
        </w:rPr>
        <w:t>. Si nous cro</w:t>
      </w:r>
      <w:r w:rsidR="00DB3D0C" w:rsidRPr="00700F55">
        <w:rPr>
          <w:rFonts w:asciiTheme="majorBidi" w:eastAsiaTheme="minorEastAsia" w:hAnsiTheme="majorBidi" w:cstheme="majorBidi"/>
          <w:sz w:val="24"/>
          <w:szCs w:val="24"/>
        </w:rPr>
        <w:t>y</w:t>
      </w:r>
      <w:r w:rsidR="00B0005C" w:rsidRPr="00700F55">
        <w:rPr>
          <w:rFonts w:asciiTheme="majorBidi" w:eastAsiaTheme="minorEastAsia" w:hAnsiTheme="majorBidi" w:cstheme="majorBidi"/>
          <w:sz w:val="24"/>
          <w:szCs w:val="24"/>
        </w:rPr>
        <w:t>ons qu'en lisant une œuvre dans la langue originale nous serons plus proche</w:t>
      </w:r>
      <w:r w:rsidR="00DB3D0C" w:rsidRPr="00700F55">
        <w:rPr>
          <w:rFonts w:asciiTheme="majorBidi" w:eastAsiaTheme="minorEastAsia" w:hAnsiTheme="majorBidi" w:cstheme="majorBidi"/>
          <w:sz w:val="24"/>
          <w:szCs w:val="24"/>
        </w:rPr>
        <w:t>s</w:t>
      </w:r>
      <w:r w:rsidR="00B0005C" w:rsidRPr="00700F55">
        <w:rPr>
          <w:rFonts w:asciiTheme="majorBidi" w:eastAsiaTheme="minorEastAsia" w:hAnsiTheme="majorBidi" w:cstheme="majorBidi"/>
          <w:sz w:val="24"/>
          <w:szCs w:val="24"/>
        </w:rPr>
        <w:t xml:space="preserve"> de l'œuvre et elle nous sera plus compréhensible</w:t>
      </w:r>
      <w:r w:rsidR="00DB3D0C" w:rsidRPr="00700F55">
        <w:rPr>
          <w:rFonts w:asciiTheme="majorBidi" w:eastAsiaTheme="minorEastAsia" w:hAnsiTheme="majorBidi" w:cstheme="majorBidi"/>
          <w:sz w:val="24"/>
          <w:szCs w:val="24"/>
        </w:rPr>
        <w:t>,</w:t>
      </w:r>
      <w:r w:rsidR="00B0005C" w:rsidRPr="00700F55">
        <w:rPr>
          <w:rFonts w:asciiTheme="majorBidi" w:eastAsiaTheme="minorEastAsia" w:hAnsiTheme="majorBidi" w:cstheme="majorBidi"/>
          <w:sz w:val="24"/>
          <w:szCs w:val="24"/>
        </w:rPr>
        <w:t xml:space="preserve"> nous nous trompons profondément parce que même les mots utilisés par l'auteur des dizaines d'années auparavant et reçus </w:t>
      </w:r>
      <w:r w:rsidR="00A5171C" w:rsidRPr="00700F55">
        <w:rPr>
          <w:rFonts w:asciiTheme="majorBidi" w:eastAsiaTheme="minorEastAsia" w:hAnsiTheme="majorBidi" w:cstheme="majorBidi"/>
          <w:sz w:val="24"/>
          <w:szCs w:val="24"/>
        </w:rPr>
        <w:t xml:space="preserve">beaucoup plus tard </w:t>
      </w:r>
      <w:r w:rsidR="00B0005C" w:rsidRPr="00700F55">
        <w:rPr>
          <w:rFonts w:asciiTheme="majorBidi" w:eastAsiaTheme="minorEastAsia" w:hAnsiTheme="majorBidi" w:cstheme="majorBidi"/>
          <w:sz w:val="24"/>
          <w:szCs w:val="24"/>
        </w:rPr>
        <w:t>par les lecteurs contemporains,</w:t>
      </w:r>
      <w:r w:rsidR="008249F6" w:rsidRPr="00700F55">
        <w:rPr>
          <w:rFonts w:asciiTheme="majorBidi" w:eastAsiaTheme="minorEastAsia" w:hAnsiTheme="majorBidi" w:cstheme="majorBidi"/>
          <w:sz w:val="24"/>
          <w:szCs w:val="24"/>
        </w:rPr>
        <w:t xml:space="preserve"> se sont chargés de multiples significations et interprétations entre l'époque de l'auteur et la nôtre</w:t>
      </w:r>
      <w:r w:rsidR="00A5171C" w:rsidRPr="00700F55">
        <w:rPr>
          <w:rFonts w:asciiTheme="majorBidi" w:eastAsiaTheme="minorEastAsia" w:hAnsiTheme="majorBidi" w:cstheme="majorBidi"/>
          <w:sz w:val="24"/>
          <w:szCs w:val="24"/>
        </w:rPr>
        <w:t>, d</w:t>
      </w:r>
      <w:r w:rsidR="00DB3D0C" w:rsidRPr="00700F55">
        <w:rPr>
          <w:rFonts w:asciiTheme="majorBidi" w:eastAsiaTheme="minorEastAsia" w:hAnsiTheme="majorBidi" w:cstheme="majorBidi"/>
          <w:sz w:val="24"/>
          <w:szCs w:val="24"/>
        </w:rPr>
        <w:t xml:space="preserve">es significations que ces mots ne pouvaient avoir pour lui qui ne connaissait pas tout ce que les générations futures </w:t>
      </w:r>
      <w:r w:rsidR="00EB1EF8" w:rsidRPr="00700F55">
        <w:rPr>
          <w:rFonts w:asciiTheme="majorBidi" w:eastAsiaTheme="minorEastAsia" w:hAnsiTheme="majorBidi" w:cstheme="majorBidi"/>
          <w:sz w:val="24"/>
          <w:szCs w:val="24"/>
        </w:rPr>
        <w:t>aur</w:t>
      </w:r>
      <w:r w:rsidR="00DB3D0C" w:rsidRPr="00700F55">
        <w:rPr>
          <w:rFonts w:asciiTheme="majorBidi" w:eastAsiaTheme="minorEastAsia" w:hAnsiTheme="majorBidi" w:cstheme="majorBidi"/>
          <w:sz w:val="24"/>
          <w:szCs w:val="24"/>
        </w:rPr>
        <w:t>ont dit</w:t>
      </w:r>
      <w:r w:rsidR="00EB1EF8" w:rsidRPr="00700F55">
        <w:rPr>
          <w:rFonts w:asciiTheme="majorBidi" w:eastAsiaTheme="minorEastAsia" w:hAnsiTheme="majorBidi" w:cstheme="majorBidi"/>
          <w:sz w:val="24"/>
          <w:szCs w:val="24"/>
        </w:rPr>
        <w:t xml:space="preserve"> et</w:t>
      </w:r>
      <w:r w:rsidR="00DB3D0C" w:rsidRPr="00700F55">
        <w:rPr>
          <w:rFonts w:asciiTheme="majorBidi" w:eastAsiaTheme="minorEastAsia" w:hAnsiTheme="majorBidi" w:cstheme="majorBidi"/>
          <w:sz w:val="24"/>
          <w:szCs w:val="24"/>
        </w:rPr>
        <w:t xml:space="preserve"> interprété de lui à travers les cultures traversées</w:t>
      </w:r>
      <w:r w:rsidR="00813C89">
        <w:rPr>
          <w:rFonts w:asciiTheme="majorBidi" w:eastAsiaTheme="minorEastAsia" w:hAnsiTheme="majorBidi" w:cstheme="majorBidi"/>
          <w:sz w:val="24"/>
          <w:szCs w:val="24"/>
          <w:vertAlign w:val="superscript"/>
        </w:rPr>
        <w:t>1</w:t>
      </w:r>
      <w:r w:rsidR="00DB3D0C" w:rsidRPr="00700F55">
        <w:rPr>
          <w:rFonts w:asciiTheme="majorBidi" w:eastAsiaTheme="minorEastAsia" w:hAnsiTheme="majorBidi" w:cstheme="majorBidi"/>
          <w:sz w:val="24"/>
          <w:szCs w:val="24"/>
        </w:rPr>
        <w:t>.</w:t>
      </w:r>
      <w:r w:rsidR="000A2AF2">
        <w:rPr>
          <w:rFonts w:asciiTheme="majorBidi" w:eastAsiaTheme="minorEastAsia" w:hAnsiTheme="majorBidi" w:cstheme="majorBidi"/>
          <w:sz w:val="24"/>
          <w:szCs w:val="24"/>
        </w:rPr>
        <w:t xml:space="preserve"> </w:t>
      </w:r>
      <w:r w:rsidR="00C352FC" w:rsidRPr="00700F55">
        <w:rPr>
          <w:rFonts w:asciiTheme="majorBidi" w:eastAsiaTheme="minorEastAsia" w:hAnsiTheme="majorBidi" w:cstheme="majorBidi"/>
          <w:sz w:val="24"/>
          <w:szCs w:val="24"/>
        </w:rPr>
        <w:t xml:space="preserve">La plupart de ces mots utilisés par l'auteur pour exprimer sa pensée du moment ont bien sûr été </w:t>
      </w:r>
      <w:r w:rsidR="00177130" w:rsidRPr="00700F55">
        <w:rPr>
          <w:rFonts w:asciiTheme="majorBidi" w:eastAsiaTheme="minorEastAsia" w:hAnsiTheme="majorBidi" w:cstheme="majorBidi"/>
          <w:sz w:val="24"/>
          <w:szCs w:val="24"/>
        </w:rPr>
        <w:lastRenderedPageBreak/>
        <w:t>façonnés,</w:t>
      </w:r>
      <w:r w:rsidR="00C352FC" w:rsidRPr="00700F55">
        <w:rPr>
          <w:rFonts w:asciiTheme="majorBidi" w:eastAsiaTheme="minorEastAsia" w:hAnsiTheme="majorBidi" w:cstheme="majorBidi"/>
          <w:sz w:val="24"/>
          <w:szCs w:val="24"/>
        </w:rPr>
        <w:t xml:space="preserve"> </w:t>
      </w:r>
      <w:r w:rsidR="00177130" w:rsidRPr="00700F55">
        <w:rPr>
          <w:rFonts w:asciiTheme="majorBidi" w:eastAsiaTheme="minorEastAsia" w:hAnsiTheme="majorBidi" w:cstheme="majorBidi"/>
          <w:sz w:val="24"/>
          <w:szCs w:val="24"/>
        </w:rPr>
        <w:t xml:space="preserve">par une existence détachée de l’auteur, </w:t>
      </w:r>
      <w:r w:rsidR="00C352FC" w:rsidRPr="00700F55">
        <w:rPr>
          <w:rFonts w:asciiTheme="majorBidi" w:eastAsiaTheme="minorEastAsia" w:hAnsiTheme="majorBidi" w:cstheme="majorBidi"/>
          <w:sz w:val="24"/>
          <w:szCs w:val="24"/>
        </w:rPr>
        <w:t>en vivant leur propre histoire</w:t>
      </w:r>
      <w:r w:rsidR="00177130" w:rsidRPr="00700F55">
        <w:rPr>
          <w:rFonts w:asciiTheme="majorBidi" w:eastAsiaTheme="minorEastAsia" w:hAnsiTheme="majorBidi" w:cstheme="majorBidi"/>
          <w:sz w:val="24"/>
          <w:szCs w:val="24"/>
        </w:rPr>
        <w:t xml:space="preserve">. </w:t>
      </w:r>
    </w:p>
    <w:p w:rsidR="005C2725" w:rsidRDefault="005C2725" w:rsidP="00CC2204">
      <w:pPr>
        <w:autoSpaceDE w:val="0"/>
        <w:autoSpaceDN w:val="0"/>
        <w:bidi w:val="0"/>
        <w:adjustRightInd w:val="0"/>
        <w:spacing w:line="312" w:lineRule="auto"/>
        <w:ind w:firstLine="284"/>
        <w:rPr>
          <w:rFonts w:asciiTheme="majorBidi" w:hAnsiTheme="majorBidi" w:cstheme="majorBidi"/>
          <w:color w:val="00B050"/>
          <w:sz w:val="24"/>
          <w:szCs w:val="24"/>
        </w:rPr>
      </w:pPr>
    </w:p>
    <w:p w:rsidR="005C2725" w:rsidRPr="00813C89" w:rsidRDefault="005C2725" w:rsidP="002D1922">
      <w:pPr>
        <w:autoSpaceDE w:val="0"/>
        <w:autoSpaceDN w:val="0"/>
        <w:bidi w:val="0"/>
        <w:adjustRightInd w:val="0"/>
        <w:spacing w:line="312" w:lineRule="auto"/>
        <w:rPr>
          <w:rFonts w:asciiTheme="majorBidi" w:hAnsiTheme="majorBidi" w:cstheme="majorBidi"/>
          <w:b/>
          <w:bCs/>
          <w:i/>
          <w:iCs/>
          <w:sz w:val="24"/>
          <w:szCs w:val="24"/>
        </w:rPr>
      </w:pPr>
      <w:r w:rsidRPr="00813C89">
        <w:rPr>
          <w:rFonts w:asciiTheme="majorBidi" w:hAnsiTheme="majorBidi" w:cstheme="majorBidi"/>
          <w:b/>
          <w:bCs/>
          <w:sz w:val="24"/>
          <w:szCs w:val="24"/>
        </w:rPr>
        <w:t xml:space="preserve">Première et dernière traductions de </w:t>
      </w:r>
      <w:r w:rsidRPr="00813C89">
        <w:rPr>
          <w:rFonts w:asciiTheme="majorBidi" w:hAnsiTheme="majorBidi" w:cstheme="majorBidi"/>
          <w:b/>
          <w:bCs/>
          <w:i/>
          <w:iCs/>
          <w:sz w:val="24"/>
          <w:szCs w:val="24"/>
        </w:rPr>
        <w:t>Les Mots</w:t>
      </w:r>
    </w:p>
    <w:p w:rsidR="009F4C71" w:rsidRPr="005C7F7D" w:rsidRDefault="00D314E2" w:rsidP="00CC2204">
      <w:pPr>
        <w:pStyle w:val="NormalWeb"/>
        <w:spacing w:before="0" w:beforeAutospacing="0" w:after="0" w:afterAutospacing="0" w:line="312" w:lineRule="auto"/>
        <w:ind w:firstLine="284"/>
        <w:jc w:val="both"/>
        <w:rPr>
          <w:rFonts w:asciiTheme="majorBidi" w:hAnsiTheme="majorBidi" w:cstheme="majorBidi"/>
        </w:rPr>
      </w:pPr>
      <w:r w:rsidRPr="005C7F7D">
        <w:rPr>
          <w:rFonts w:asciiTheme="majorBidi" w:eastAsiaTheme="minorEastAsia" w:hAnsiTheme="majorBidi" w:cstheme="majorBidi"/>
        </w:rPr>
        <w:t>Pourquoi donc penser que la seule lecture de</w:t>
      </w:r>
      <w:r w:rsidR="00142AF9" w:rsidRPr="005C7F7D">
        <w:rPr>
          <w:rFonts w:asciiTheme="majorBidi" w:eastAsiaTheme="minorEastAsia" w:hAnsiTheme="majorBidi" w:cstheme="majorBidi"/>
        </w:rPr>
        <w:t xml:space="preserve"> </w:t>
      </w:r>
      <w:r w:rsidRPr="005C7F7D">
        <w:rPr>
          <w:rFonts w:asciiTheme="majorBidi" w:eastAsiaTheme="minorEastAsia" w:hAnsiTheme="majorBidi" w:cstheme="majorBidi"/>
        </w:rPr>
        <w:t xml:space="preserve"> </w:t>
      </w:r>
      <w:r w:rsidRPr="00813C89">
        <w:rPr>
          <w:rFonts w:asciiTheme="majorBidi" w:eastAsiaTheme="minorEastAsia" w:hAnsiTheme="majorBidi" w:cstheme="majorBidi"/>
          <w:i/>
          <w:iCs/>
        </w:rPr>
        <w:t>Les Mots</w:t>
      </w:r>
      <w:r w:rsidR="00142AF9" w:rsidRPr="00813C89">
        <w:rPr>
          <w:rFonts w:asciiTheme="majorBidi" w:eastAsiaTheme="minorEastAsia" w:hAnsiTheme="majorBidi" w:cstheme="majorBidi"/>
        </w:rPr>
        <w:t xml:space="preserve"> </w:t>
      </w:r>
      <w:r w:rsidRPr="00813C89">
        <w:rPr>
          <w:rFonts w:asciiTheme="majorBidi" w:eastAsiaTheme="minorEastAsia" w:hAnsiTheme="majorBidi" w:cstheme="majorBidi"/>
        </w:rPr>
        <w:t>serait celle</w:t>
      </w:r>
      <w:r w:rsidRPr="005C7F7D">
        <w:rPr>
          <w:rFonts w:asciiTheme="majorBidi" w:eastAsiaTheme="minorEastAsia" w:hAnsiTheme="majorBidi" w:cstheme="majorBidi"/>
        </w:rPr>
        <w:t xml:space="preserve"> que l’on a déjà lue dans la traduction des années 70 – qui présente d’ailleurs des facettes multiples?</w:t>
      </w:r>
      <w:r w:rsidRPr="005C7F7D">
        <w:rPr>
          <w:rFonts w:asciiTheme="majorBidi" w:hAnsiTheme="majorBidi" w:cstheme="majorBidi"/>
        </w:rPr>
        <w:t xml:space="preserve"> </w:t>
      </w:r>
      <w:r w:rsidRPr="005C7F7D">
        <w:rPr>
          <w:rFonts w:asciiTheme="majorBidi" w:eastAsiaTheme="minorEastAsia" w:hAnsiTheme="majorBidi" w:cstheme="majorBidi"/>
        </w:rPr>
        <w:t xml:space="preserve">Il est même extrêmement intéressant et enrichissant pour un persanophone, qui </w:t>
      </w:r>
      <w:r w:rsidR="009F4C71" w:rsidRPr="005C7F7D">
        <w:rPr>
          <w:rFonts w:asciiTheme="majorBidi" w:eastAsiaTheme="minorEastAsia" w:hAnsiTheme="majorBidi" w:cstheme="majorBidi"/>
        </w:rPr>
        <w:t>connaît</w:t>
      </w:r>
      <w:r w:rsidRPr="005C7F7D">
        <w:rPr>
          <w:rFonts w:asciiTheme="majorBidi" w:eastAsiaTheme="minorEastAsia" w:hAnsiTheme="majorBidi" w:cstheme="majorBidi"/>
        </w:rPr>
        <w:t xml:space="preserve"> déjà Sartre à travers la traduction de son œuvre, de découvrir une lecture neuve, faite par quelqu’un qui aime assurément le texte travaillé par lui, avec une magnifique sincérité.</w:t>
      </w:r>
    </w:p>
    <w:p w:rsidR="00D314E2" w:rsidRPr="005E03FE" w:rsidRDefault="00A5171C" w:rsidP="00CC2204">
      <w:pPr>
        <w:pStyle w:val="FootnoteText"/>
        <w:bidi w:val="0"/>
        <w:spacing w:line="312" w:lineRule="auto"/>
        <w:ind w:firstLine="284"/>
        <w:rPr>
          <w:rFonts w:asciiTheme="majorBidi" w:hAnsiTheme="majorBidi" w:cstheme="majorBidi"/>
          <w:sz w:val="24"/>
          <w:szCs w:val="24"/>
        </w:rPr>
      </w:pPr>
      <w:r w:rsidRPr="005C7F7D">
        <w:rPr>
          <w:rFonts w:asciiTheme="majorBidi" w:hAnsiTheme="majorBidi" w:cstheme="majorBidi"/>
          <w:sz w:val="24"/>
          <w:szCs w:val="24"/>
        </w:rPr>
        <w:t>Il est à remarquer</w:t>
      </w:r>
      <w:r w:rsidR="000D2B7A" w:rsidRPr="005C7F7D">
        <w:rPr>
          <w:rFonts w:asciiTheme="majorBidi" w:hAnsiTheme="majorBidi" w:cstheme="majorBidi"/>
          <w:sz w:val="24"/>
          <w:szCs w:val="24"/>
        </w:rPr>
        <w:t xml:space="preserve"> que </w:t>
      </w:r>
      <w:r w:rsidR="00D314E2" w:rsidRPr="005C7F7D">
        <w:rPr>
          <w:rFonts w:asciiTheme="majorBidi" w:hAnsiTheme="majorBidi" w:cstheme="majorBidi"/>
          <w:sz w:val="24"/>
          <w:szCs w:val="24"/>
        </w:rPr>
        <w:t xml:space="preserve">tous les traducteurs de Sartre </w:t>
      </w:r>
      <w:r w:rsidR="000D2B7A" w:rsidRPr="005C7F7D">
        <w:rPr>
          <w:rFonts w:asciiTheme="majorBidi" w:hAnsiTheme="majorBidi" w:cstheme="majorBidi"/>
          <w:sz w:val="24"/>
          <w:szCs w:val="24"/>
        </w:rPr>
        <w:t xml:space="preserve">ont contribué </w:t>
      </w:r>
      <w:r w:rsidR="00D314E2" w:rsidRPr="005C7F7D">
        <w:rPr>
          <w:rFonts w:asciiTheme="majorBidi" w:hAnsiTheme="majorBidi" w:cstheme="majorBidi"/>
          <w:sz w:val="24"/>
          <w:szCs w:val="24"/>
        </w:rPr>
        <w:t xml:space="preserve">comme une légion de travailleurs, chacun selon sa </w:t>
      </w:r>
      <w:r w:rsidR="000D2B7A" w:rsidRPr="005C7F7D">
        <w:rPr>
          <w:rFonts w:asciiTheme="majorBidi" w:hAnsiTheme="majorBidi" w:cstheme="majorBidi"/>
          <w:sz w:val="24"/>
          <w:szCs w:val="24"/>
        </w:rPr>
        <w:t>compétence et sa manière</w:t>
      </w:r>
      <w:r w:rsidR="00D314E2" w:rsidRPr="005C7F7D">
        <w:rPr>
          <w:rFonts w:asciiTheme="majorBidi" w:hAnsiTheme="majorBidi" w:cstheme="majorBidi"/>
          <w:sz w:val="24"/>
          <w:szCs w:val="24"/>
        </w:rPr>
        <w:t>, à la constru</w:t>
      </w:r>
      <w:r w:rsidR="000D2B7A" w:rsidRPr="005C7F7D">
        <w:rPr>
          <w:rFonts w:asciiTheme="majorBidi" w:hAnsiTheme="majorBidi" w:cstheme="majorBidi"/>
          <w:sz w:val="24"/>
          <w:szCs w:val="24"/>
        </w:rPr>
        <w:t>ction d'un même édifice. N</w:t>
      </w:r>
      <w:r w:rsidR="00D314E2" w:rsidRPr="005C7F7D">
        <w:rPr>
          <w:rFonts w:asciiTheme="majorBidi" w:hAnsiTheme="majorBidi" w:cstheme="majorBidi"/>
          <w:sz w:val="24"/>
          <w:szCs w:val="24"/>
        </w:rPr>
        <w:t>otre</w:t>
      </w:r>
      <w:r w:rsidR="000D2B7A" w:rsidRPr="005C7F7D">
        <w:rPr>
          <w:rFonts w:asciiTheme="majorBidi" w:hAnsiTheme="majorBidi" w:cstheme="majorBidi"/>
          <w:sz w:val="24"/>
          <w:szCs w:val="24"/>
        </w:rPr>
        <w:t xml:space="preserve"> </w:t>
      </w:r>
      <w:r w:rsidR="00D314E2" w:rsidRPr="005C7F7D">
        <w:rPr>
          <w:rFonts w:asciiTheme="majorBidi" w:hAnsiTheme="majorBidi" w:cstheme="majorBidi"/>
          <w:sz w:val="24"/>
          <w:szCs w:val="24"/>
        </w:rPr>
        <w:t xml:space="preserve">grand souci serait </w:t>
      </w:r>
      <w:r w:rsidR="000D2B7A" w:rsidRPr="005C7F7D">
        <w:rPr>
          <w:rFonts w:asciiTheme="majorBidi" w:hAnsiTheme="majorBidi" w:cstheme="majorBidi"/>
          <w:sz w:val="24"/>
          <w:szCs w:val="24"/>
        </w:rPr>
        <w:t xml:space="preserve">donc </w:t>
      </w:r>
      <w:r w:rsidR="00D314E2" w:rsidRPr="005C7F7D">
        <w:rPr>
          <w:rFonts w:asciiTheme="majorBidi" w:hAnsiTheme="majorBidi" w:cstheme="majorBidi"/>
          <w:sz w:val="24"/>
          <w:szCs w:val="24"/>
        </w:rPr>
        <w:t xml:space="preserve">d'éviter l'injustice dans notre appréciation. C'est grâce </w:t>
      </w:r>
      <w:r w:rsidR="000D2B7A" w:rsidRPr="005C7F7D">
        <w:rPr>
          <w:rFonts w:asciiTheme="majorBidi" w:hAnsiTheme="majorBidi" w:cstheme="majorBidi"/>
          <w:sz w:val="24"/>
          <w:szCs w:val="24"/>
        </w:rPr>
        <w:t>à la collaboration</w:t>
      </w:r>
      <w:r w:rsidR="00D314E2" w:rsidRPr="005C7F7D">
        <w:rPr>
          <w:rFonts w:asciiTheme="majorBidi" w:hAnsiTheme="majorBidi" w:cstheme="majorBidi"/>
          <w:sz w:val="24"/>
          <w:szCs w:val="24"/>
        </w:rPr>
        <w:t xml:space="preserve"> de l'un et de l'autre que cet</w:t>
      </w:r>
      <w:r w:rsidR="000D2B7A" w:rsidRPr="005C7F7D">
        <w:rPr>
          <w:rFonts w:asciiTheme="majorBidi" w:hAnsiTheme="majorBidi" w:cstheme="majorBidi"/>
          <w:sz w:val="24"/>
          <w:szCs w:val="24"/>
        </w:rPr>
        <w:t>te œuvre prestigieuse trouve sa valeur</w:t>
      </w:r>
      <w:r w:rsidR="00D80E93" w:rsidRPr="005C7F7D">
        <w:rPr>
          <w:rFonts w:asciiTheme="majorBidi" w:hAnsiTheme="majorBidi" w:cstheme="majorBidi"/>
          <w:sz w:val="24"/>
          <w:szCs w:val="24"/>
        </w:rPr>
        <w:t xml:space="preserve"> et sa place dans les milieux intellectuels</w:t>
      </w:r>
      <w:r w:rsidR="00D314E2" w:rsidRPr="005C7F7D">
        <w:rPr>
          <w:rFonts w:asciiTheme="majorBidi" w:hAnsiTheme="majorBidi" w:cstheme="majorBidi"/>
          <w:sz w:val="24"/>
          <w:szCs w:val="24"/>
        </w:rPr>
        <w:t xml:space="preserve">. Cela suffit pour que nous n'hésitions pas à accorder au dernier </w:t>
      </w:r>
      <w:r w:rsidR="00122B1E" w:rsidRPr="005C7F7D">
        <w:rPr>
          <w:rFonts w:asciiTheme="majorBidi" w:hAnsiTheme="majorBidi" w:cstheme="majorBidi"/>
          <w:sz w:val="24"/>
          <w:szCs w:val="24"/>
        </w:rPr>
        <w:t>traducteur</w:t>
      </w:r>
      <w:r w:rsidR="00D314E2" w:rsidRPr="005C7F7D">
        <w:rPr>
          <w:rFonts w:asciiTheme="majorBidi" w:hAnsiTheme="majorBidi" w:cstheme="majorBidi"/>
          <w:sz w:val="24"/>
          <w:szCs w:val="24"/>
        </w:rPr>
        <w:t xml:space="preserve"> les remerciements auxquels tous ont droit. Car selon une maxime </w:t>
      </w:r>
      <w:r w:rsidR="00813C89" w:rsidRPr="005E03FE">
        <w:rPr>
          <w:rFonts w:asciiTheme="majorBidi" w:hAnsiTheme="majorBidi" w:cstheme="majorBidi"/>
          <w:sz w:val="24"/>
          <w:szCs w:val="24"/>
        </w:rPr>
        <w:t>«</w:t>
      </w:r>
      <w:r w:rsidR="00D314E2" w:rsidRPr="005E03FE">
        <w:rPr>
          <w:rFonts w:asciiTheme="majorBidi" w:hAnsiTheme="majorBidi" w:cstheme="majorBidi"/>
          <w:sz w:val="24"/>
          <w:szCs w:val="24"/>
        </w:rPr>
        <w:t>il y a au monde une chose plus rare encore que de composer un bon livre, c'est de composer une bonne traduction</w:t>
      </w:r>
      <w:r w:rsidR="00813C89" w:rsidRPr="005E03FE">
        <w:rPr>
          <w:rFonts w:asciiTheme="majorBidi" w:hAnsiTheme="majorBidi" w:cstheme="majorBidi"/>
          <w:sz w:val="24"/>
          <w:szCs w:val="24"/>
        </w:rPr>
        <w:t xml:space="preserve">» </w:t>
      </w:r>
      <w:r w:rsidR="005C7F7D" w:rsidRPr="005E03FE">
        <w:rPr>
          <w:rFonts w:asciiTheme="majorBidi" w:hAnsiTheme="majorBidi" w:cstheme="majorBidi"/>
          <w:sz w:val="24"/>
          <w:szCs w:val="24"/>
        </w:rPr>
        <w:t>(</w:t>
      </w:r>
      <w:r w:rsidR="00813C89" w:rsidRPr="005E03FE">
        <w:rPr>
          <w:rFonts w:asciiTheme="majorBidi" w:eastAsia="Times New Roman" w:hAnsiTheme="majorBidi" w:cstheme="majorBidi"/>
          <w:sz w:val="24"/>
          <w:szCs w:val="24"/>
        </w:rPr>
        <w:t xml:space="preserve">Bellanger, </w:t>
      </w:r>
      <w:r w:rsidR="005C7F7D" w:rsidRPr="005E03FE">
        <w:rPr>
          <w:rFonts w:asciiTheme="majorBidi" w:eastAsia="Times New Roman" w:hAnsiTheme="majorBidi" w:cstheme="majorBidi"/>
          <w:sz w:val="24"/>
          <w:szCs w:val="24"/>
        </w:rPr>
        <w:t>1903</w:t>
      </w:r>
      <w:r w:rsidR="00813C89" w:rsidRPr="005E03FE">
        <w:rPr>
          <w:rFonts w:asciiTheme="majorBidi" w:hAnsiTheme="majorBidi" w:cstheme="majorBidi"/>
          <w:sz w:val="24"/>
          <w:szCs w:val="24"/>
        </w:rPr>
        <w:t xml:space="preserve">, </w:t>
      </w:r>
      <w:r w:rsidR="005C7F7D" w:rsidRPr="005E03FE">
        <w:rPr>
          <w:rFonts w:asciiTheme="majorBidi" w:hAnsiTheme="majorBidi" w:cstheme="majorBidi"/>
          <w:sz w:val="24"/>
          <w:szCs w:val="24"/>
        </w:rPr>
        <w:t>4)</w:t>
      </w:r>
      <w:r w:rsidR="00813C89" w:rsidRPr="005E03FE">
        <w:rPr>
          <w:rFonts w:asciiTheme="majorBidi" w:hAnsiTheme="majorBidi" w:cstheme="majorBidi"/>
          <w:sz w:val="24"/>
          <w:szCs w:val="24"/>
        </w:rPr>
        <w:t>.</w:t>
      </w:r>
    </w:p>
    <w:p w:rsidR="00B53025" w:rsidRPr="005C7F7D" w:rsidRDefault="00B53025" w:rsidP="00CC2204">
      <w:pPr>
        <w:pStyle w:val="FootnoteText"/>
        <w:bidi w:val="0"/>
        <w:spacing w:line="312" w:lineRule="auto"/>
        <w:ind w:firstLine="284"/>
        <w:rPr>
          <w:rFonts w:asciiTheme="majorBidi" w:hAnsiTheme="majorBidi" w:cstheme="majorBidi"/>
          <w:color w:val="FF0000"/>
          <w:sz w:val="24"/>
          <w:szCs w:val="24"/>
        </w:rPr>
      </w:pPr>
      <w:r w:rsidRPr="005C7F7D">
        <w:rPr>
          <w:rFonts w:asciiTheme="majorBidi" w:hAnsiTheme="majorBidi" w:cstheme="majorBidi"/>
          <w:sz w:val="24"/>
          <w:szCs w:val="24"/>
        </w:rPr>
        <w:t xml:space="preserve">Du point de vue </w:t>
      </w:r>
      <w:r w:rsidR="009F4C71" w:rsidRPr="005C7F7D">
        <w:rPr>
          <w:rFonts w:asciiTheme="majorBidi" w:hAnsiTheme="majorBidi" w:cstheme="majorBidi"/>
          <w:sz w:val="24"/>
          <w:szCs w:val="24"/>
        </w:rPr>
        <w:t>général</w:t>
      </w:r>
      <w:r w:rsidRPr="005E03FE">
        <w:rPr>
          <w:rFonts w:asciiTheme="majorBidi" w:hAnsiTheme="majorBidi" w:cstheme="majorBidi"/>
          <w:sz w:val="24"/>
          <w:szCs w:val="24"/>
        </w:rPr>
        <w:t>,</w:t>
      </w:r>
      <w:r w:rsidR="005C7F7D" w:rsidRPr="005E03FE">
        <w:rPr>
          <w:rFonts w:asciiTheme="majorBidi" w:hAnsiTheme="majorBidi" w:cstheme="majorBidi"/>
          <w:sz w:val="24"/>
          <w:szCs w:val="24"/>
        </w:rPr>
        <w:t xml:space="preserve"> (L</w:t>
      </w:r>
      <w:r w:rsidR="00FD1CAF" w:rsidRPr="005E03FE">
        <w:rPr>
          <w:rFonts w:asciiTheme="majorBidi" w:hAnsiTheme="majorBidi" w:cstheme="majorBidi"/>
          <w:sz w:val="24"/>
          <w:szCs w:val="24"/>
        </w:rPr>
        <w:t>admiral</w:t>
      </w:r>
      <w:r w:rsidR="005C7F7D" w:rsidRPr="005E03FE">
        <w:rPr>
          <w:rFonts w:asciiTheme="majorBidi" w:hAnsiTheme="majorBidi" w:cstheme="majorBidi"/>
          <w:sz w:val="24"/>
          <w:szCs w:val="24"/>
        </w:rPr>
        <w:t>,</w:t>
      </w:r>
      <w:r w:rsidR="00FD1CAF" w:rsidRPr="005E03FE">
        <w:rPr>
          <w:rFonts w:asciiTheme="majorBidi" w:hAnsiTheme="majorBidi" w:cstheme="majorBidi"/>
          <w:sz w:val="24"/>
          <w:szCs w:val="24"/>
        </w:rPr>
        <w:t xml:space="preserve"> </w:t>
      </w:r>
      <w:r w:rsidR="005C7F7D" w:rsidRPr="005E03FE">
        <w:rPr>
          <w:rFonts w:asciiTheme="majorBidi" w:hAnsiTheme="majorBidi" w:cstheme="majorBidi"/>
          <w:sz w:val="24"/>
          <w:szCs w:val="24"/>
        </w:rPr>
        <w:t>1994, 141)</w:t>
      </w:r>
      <w:r w:rsidRPr="005E03FE">
        <w:rPr>
          <w:rFonts w:asciiTheme="majorBidi" w:hAnsiTheme="majorBidi" w:cstheme="majorBidi"/>
          <w:sz w:val="24"/>
          <w:szCs w:val="24"/>
        </w:rPr>
        <w:t xml:space="preserve"> la traduction</w:t>
      </w:r>
      <w:r w:rsidRPr="005C7F7D">
        <w:rPr>
          <w:rFonts w:asciiTheme="majorBidi" w:hAnsiTheme="majorBidi" w:cstheme="majorBidi"/>
          <w:sz w:val="24"/>
          <w:szCs w:val="24"/>
        </w:rPr>
        <w:t xml:space="preserve"> est une méta-communication qui passe nécessairement par la médiation de la subjectivité du traducteur, qui fait dès lors figure </w:t>
      </w:r>
      <w:r w:rsidRPr="005C7F7D">
        <w:rPr>
          <w:rFonts w:asciiTheme="majorBidi" w:hAnsiTheme="majorBidi" w:cstheme="majorBidi"/>
          <w:sz w:val="24"/>
          <w:szCs w:val="24"/>
        </w:rPr>
        <w:lastRenderedPageBreak/>
        <w:t>d'interprète, à tous les sens du mot et le traducteur est un médiateur spécialisé, un spécialiste du domaine et de l'auteur qu'il traduit. Nous souhaitons apporter, dans les limites du présent article, quelques  précisions sur la qualité des traductions.</w:t>
      </w:r>
    </w:p>
    <w:p w:rsidR="00A22AA6" w:rsidRPr="00700F55" w:rsidRDefault="00D314E2" w:rsidP="00CC2204">
      <w:pPr>
        <w:autoSpaceDE w:val="0"/>
        <w:autoSpaceDN w:val="0"/>
        <w:bidi w:val="0"/>
        <w:adjustRightInd w:val="0"/>
        <w:spacing w:line="312" w:lineRule="auto"/>
        <w:ind w:firstLine="284"/>
        <w:rPr>
          <w:rFonts w:asciiTheme="majorBidi" w:eastAsiaTheme="minorEastAsia" w:hAnsiTheme="majorBidi" w:cstheme="majorBidi"/>
          <w:sz w:val="24"/>
          <w:szCs w:val="24"/>
        </w:rPr>
      </w:pPr>
      <w:r w:rsidRPr="00700F55">
        <w:rPr>
          <w:rFonts w:asciiTheme="majorBidi" w:eastAsiaTheme="minorEastAsia" w:hAnsiTheme="majorBidi" w:cstheme="majorBidi"/>
          <w:sz w:val="24"/>
          <w:szCs w:val="24"/>
        </w:rPr>
        <w:t>Le premier traducteur de l'œuvre (H.</w:t>
      </w:r>
      <w:r w:rsidR="00A22AA6" w:rsidRPr="00700F55">
        <w:rPr>
          <w:rFonts w:asciiTheme="majorBidi" w:eastAsiaTheme="minorEastAsia" w:hAnsiTheme="majorBidi" w:cstheme="majorBidi"/>
          <w:sz w:val="24"/>
          <w:szCs w:val="24"/>
        </w:rPr>
        <w:t xml:space="preserve"> </w:t>
      </w:r>
      <w:r w:rsidRPr="00700F55">
        <w:rPr>
          <w:rFonts w:asciiTheme="majorBidi" w:eastAsiaTheme="minorEastAsia" w:hAnsiTheme="majorBidi" w:cstheme="majorBidi"/>
          <w:sz w:val="24"/>
          <w:szCs w:val="24"/>
        </w:rPr>
        <w:t>Djavahertchi</w:t>
      </w:r>
      <w:r w:rsidR="00CD4240" w:rsidRPr="00700F55">
        <w:rPr>
          <w:rFonts w:asciiTheme="majorBidi" w:eastAsiaTheme="minorEastAsia" w:hAnsiTheme="majorBidi" w:cstheme="majorBidi"/>
          <w:sz w:val="24"/>
          <w:szCs w:val="24"/>
        </w:rPr>
        <w:t>,</w:t>
      </w:r>
      <w:r w:rsidRPr="00700F55">
        <w:rPr>
          <w:rFonts w:asciiTheme="majorBidi" w:eastAsiaTheme="minorEastAsia" w:hAnsiTheme="majorBidi" w:cstheme="majorBidi"/>
          <w:sz w:val="24"/>
          <w:szCs w:val="24"/>
        </w:rPr>
        <w:t xml:space="preserve"> 1972) a assurément l’art des phrases, de leur mouvement, l’art des symboles et de leurs valeurs, mais plus que cela, il comprend aussi en profondeur Sartre dans son époque et aussi dans son éternel et insatiable désir de liberté.</w:t>
      </w:r>
    </w:p>
    <w:p w:rsidR="00233530" w:rsidRPr="00700F55" w:rsidRDefault="00D314E2" w:rsidP="00CC2204">
      <w:pPr>
        <w:autoSpaceDE w:val="0"/>
        <w:autoSpaceDN w:val="0"/>
        <w:bidi w:val="0"/>
        <w:adjustRightInd w:val="0"/>
        <w:spacing w:line="312" w:lineRule="auto"/>
        <w:ind w:firstLine="284"/>
        <w:rPr>
          <w:rFonts w:asciiTheme="majorBidi" w:hAnsiTheme="majorBidi" w:cstheme="majorBidi"/>
          <w:sz w:val="24"/>
          <w:szCs w:val="24"/>
        </w:rPr>
      </w:pPr>
      <w:r w:rsidRPr="00700F55">
        <w:rPr>
          <w:rFonts w:asciiTheme="majorBidi" w:eastAsiaTheme="minorEastAsia" w:hAnsiTheme="majorBidi" w:cstheme="majorBidi"/>
          <w:sz w:val="24"/>
          <w:szCs w:val="24"/>
        </w:rPr>
        <w:t xml:space="preserve">H. Djavahertchi s’intéresse à Sartre, mais pas à </w:t>
      </w:r>
      <w:r w:rsidR="000D779D" w:rsidRPr="00700F55">
        <w:rPr>
          <w:rFonts w:asciiTheme="majorBidi" w:eastAsiaTheme="minorEastAsia" w:hAnsiTheme="majorBidi" w:cstheme="majorBidi"/>
          <w:sz w:val="24"/>
          <w:szCs w:val="24"/>
        </w:rPr>
        <w:t xml:space="preserve">l'aspect linguistique de </w:t>
      </w:r>
      <w:r w:rsidRPr="00700F55">
        <w:rPr>
          <w:rFonts w:asciiTheme="majorBidi" w:eastAsiaTheme="minorEastAsia" w:hAnsiTheme="majorBidi" w:cstheme="majorBidi"/>
          <w:sz w:val="24"/>
          <w:szCs w:val="24"/>
        </w:rPr>
        <w:t xml:space="preserve">son écriture  et, de ce fait, donne une interprétation de sa visée qui est </w:t>
      </w:r>
      <w:r w:rsidR="00A5171C" w:rsidRPr="00700F55">
        <w:rPr>
          <w:rFonts w:asciiTheme="majorBidi" w:eastAsiaTheme="minorEastAsia" w:hAnsiTheme="majorBidi" w:cstheme="majorBidi"/>
          <w:sz w:val="24"/>
          <w:szCs w:val="24"/>
        </w:rPr>
        <w:t>considérée plus vaste</w:t>
      </w:r>
      <w:r w:rsidRPr="00700F55">
        <w:rPr>
          <w:rFonts w:asciiTheme="majorBidi" w:eastAsiaTheme="minorEastAsia" w:hAnsiTheme="majorBidi" w:cstheme="majorBidi"/>
          <w:sz w:val="24"/>
          <w:szCs w:val="24"/>
        </w:rPr>
        <w:t xml:space="preserve"> par rapport à ce que Sartre lui-même dit dans son texte</w:t>
      </w:r>
      <w:r w:rsidR="00A5171C" w:rsidRPr="00700F55">
        <w:rPr>
          <w:rFonts w:asciiTheme="majorBidi" w:eastAsiaTheme="minorEastAsia" w:hAnsiTheme="majorBidi" w:cstheme="majorBidi"/>
          <w:sz w:val="24"/>
          <w:szCs w:val="24"/>
        </w:rPr>
        <w:t>;</w:t>
      </w:r>
      <w:r w:rsidR="00A5171C" w:rsidRPr="00700F55">
        <w:rPr>
          <w:rFonts w:asciiTheme="majorBidi" w:hAnsiTheme="majorBidi" w:cstheme="majorBidi"/>
          <w:i/>
          <w:iCs/>
          <w:sz w:val="24"/>
          <w:szCs w:val="24"/>
        </w:rPr>
        <w:t xml:space="preserve"> </w:t>
      </w:r>
      <w:r w:rsidR="00A5171C" w:rsidRPr="00700F55">
        <w:rPr>
          <w:rFonts w:asciiTheme="majorBidi" w:hAnsiTheme="majorBidi" w:cstheme="majorBidi"/>
          <w:sz w:val="24"/>
          <w:szCs w:val="24"/>
        </w:rPr>
        <w:t>n</w:t>
      </w:r>
      <w:r w:rsidR="00233530" w:rsidRPr="00700F55">
        <w:rPr>
          <w:rFonts w:asciiTheme="majorBidi" w:hAnsiTheme="majorBidi" w:cstheme="majorBidi"/>
          <w:sz w:val="24"/>
          <w:szCs w:val="24"/>
        </w:rPr>
        <w:t>'arrivant pas à rendre le texte original avec la même brièveté en langue persane, il exprime parfois une expression ou un mot en plusieurs mots.</w:t>
      </w:r>
      <w:r w:rsidR="00C25DE8" w:rsidRPr="00700F55">
        <w:rPr>
          <w:rFonts w:asciiTheme="majorBidi" w:hAnsiTheme="majorBidi" w:cstheme="majorBidi"/>
          <w:sz w:val="24"/>
          <w:szCs w:val="24"/>
        </w:rPr>
        <w:t xml:space="preserve"> Comparons la traduction de cet exemple</w:t>
      </w:r>
      <w:r w:rsidR="00D44340" w:rsidRPr="00700F55">
        <w:rPr>
          <w:rFonts w:asciiTheme="majorBidi" w:hAnsiTheme="majorBidi" w:cstheme="majorBidi"/>
          <w:sz w:val="24"/>
          <w:szCs w:val="24"/>
        </w:rPr>
        <w:t xml:space="preserve"> </w:t>
      </w:r>
      <w:r w:rsidR="00C25DE8" w:rsidRPr="00700F55">
        <w:rPr>
          <w:rFonts w:asciiTheme="majorBidi" w:hAnsiTheme="majorBidi" w:cstheme="majorBidi"/>
          <w:sz w:val="24"/>
          <w:szCs w:val="24"/>
        </w:rPr>
        <w:t>dans les deux traductions :</w:t>
      </w:r>
    </w:p>
    <w:p w:rsidR="00C25DE8" w:rsidRPr="005E03FE" w:rsidRDefault="00C25DE8" w:rsidP="002D1922">
      <w:pPr>
        <w:autoSpaceDE w:val="0"/>
        <w:autoSpaceDN w:val="0"/>
        <w:bidi w:val="0"/>
        <w:adjustRightInd w:val="0"/>
        <w:spacing w:line="240" w:lineRule="auto"/>
        <w:ind w:firstLine="284"/>
        <w:rPr>
          <w:rFonts w:asciiTheme="majorBidi" w:hAnsiTheme="majorBidi" w:cstheme="majorBidi"/>
          <w:i/>
          <w:iCs/>
          <w:sz w:val="24"/>
          <w:szCs w:val="24"/>
          <w:lang w:bidi="ar-SA"/>
        </w:rPr>
      </w:pPr>
    </w:p>
    <w:p w:rsidR="00C25DE8" w:rsidRPr="005E03FE" w:rsidRDefault="00C25DE8" w:rsidP="002D1922">
      <w:pPr>
        <w:autoSpaceDE w:val="0"/>
        <w:autoSpaceDN w:val="0"/>
        <w:bidi w:val="0"/>
        <w:adjustRightInd w:val="0"/>
        <w:spacing w:line="240" w:lineRule="auto"/>
        <w:ind w:firstLine="284"/>
        <w:rPr>
          <w:rFonts w:asciiTheme="majorBidi" w:hAnsiTheme="majorBidi" w:cstheme="majorBidi"/>
          <w:sz w:val="24"/>
          <w:szCs w:val="24"/>
          <w:lang w:bidi="ar-SA"/>
        </w:rPr>
      </w:pPr>
      <w:r w:rsidRPr="005E03FE">
        <w:rPr>
          <w:rFonts w:asciiTheme="majorBidi" w:hAnsiTheme="majorBidi" w:cstheme="majorBidi"/>
          <w:sz w:val="24"/>
          <w:szCs w:val="24"/>
          <w:lang w:bidi="ar-SA"/>
        </w:rPr>
        <w:t>Lecteur, je sautais ces passages didactiques; auteur, j'en bourrai mes romans; je prétendis enseigner à mes contemporains tout ce que j'ignorais: les mœurs des Fuégiens, la flore</w:t>
      </w:r>
      <w:r w:rsidR="002D1922">
        <w:rPr>
          <w:rFonts w:asciiTheme="majorBidi" w:hAnsiTheme="majorBidi" w:cstheme="majorBidi"/>
          <w:sz w:val="24"/>
          <w:szCs w:val="24"/>
          <w:lang w:bidi="ar-SA"/>
        </w:rPr>
        <w:t xml:space="preserve"> africaine, le climat du désert</w:t>
      </w:r>
      <w:r w:rsidRPr="005E03FE">
        <w:rPr>
          <w:rFonts w:asciiTheme="majorBidi" w:hAnsiTheme="majorBidi" w:cstheme="majorBidi"/>
          <w:sz w:val="24"/>
          <w:szCs w:val="24"/>
          <w:lang w:bidi="ar-SA"/>
        </w:rPr>
        <w:t xml:space="preserve"> (</w:t>
      </w:r>
      <w:r w:rsidR="0073682A" w:rsidRPr="005E03FE">
        <w:rPr>
          <w:rFonts w:asciiTheme="majorBidi" w:eastAsiaTheme="minorEastAsia" w:hAnsiTheme="majorBidi" w:cstheme="majorBidi"/>
          <w:sz w:val="24"/>
          <w:szCs w:val="24"/>
        </w:rPr>
        <w:t>Djavahertchi</w:t>
      </w:r>
      <w:r w:rsidR="0073682A" w:rsidRPr="005E03FE">
        <w:rPr>
          <w:rFonts w:asciiTheme="majorBidi" w:hAnsiTheme="majorBidi" w:cstheme="majorBidi"/>
          <w:sz w:val="24"/>
          <w:szCs w:val="24"/>
          <w:lang w:bidi="ar-SA"/>
        </w:rPr>
        <w:t xml:space="preserve">, 1972, </w:t>
      </w:r>
      <w:r w:rsidRPr="005E03FE">
        <w:rPr>
          <w:rFonts w:asciiTheme="majorBidi" w:hAnsiTheme="majorBidi" w:cstheme="majorBidi"/>
          <w:sz w:val="24"/>
          <w:szCs w:val="24"/>
          <w:lang w:bidi="ar-SA"/>
        </w:rPr>
        <w:t>122)</w:t>
      </w:r>
      <w:r w:rsidR="002D1922">
        <w:rPr>
          <w:rFonts w:asciiTheme="majorBidi" w:hAnsiTheme="majorBidi" w:cstheme="majorBidi"/>
          <w:sz w:val="24"/>
          <w:szCs w:val="24"/>
          <w:lang w:bidi="ar-SA"/>
        </w:rPr>
        <w:t>.</w:t>
      </w:r>
    </w:p>
    <w:p w:rsidR="00C25DE8" w:rsidRPr="005E03FE" w:rsidRDefault="00C25DE8" w:rsidP="002D1922">
      <w:pPr>
        <w:autoSpaceDE w:val="0"/>
        <w:autoSpaceDN w:val="0"/>
        <w:adjustRightInd w:val="0"/>
        <w:spacing w:line="240" w:lineRule="auto"/>
        <w:ind w:firstLine="284"/>
        <w:rPr>
          <w:rFonts w:asciiTheme="majorBidi" w:hAnsiTheme="majorBidi" w:cstheme="majorBidi"/>
          <w:i/>
          <w:iCs/>
          <w:sz w:val="24"/>
          <w:szCs w:val="24"/>
        </w:rPr>
      </w:pPr>
      <w:r w:rsidRPr="005E03FE">
        <w:rPr>
          <w:rFonts w:asciiTheme="majorBidi" w:hAnsiTheme="majorBidi" w:cstheme="majorBidi"/>
          <w:i/>
          <w:iCs/>
          <w:sz w:val="24"/>
          <w:szCs w:val="24"/>
        </w:rPr>
        <w:t xml:space="preserve"> </w:t>
      </w:r>
    </w:p>
    <w:p w:rsidR="00C25DE8" w:rsidRPr="005E03FE" w:rsidRDefault="00C25DE8" w:rsidP="006E3B78">
      <w:pPr>
        <w:autoSpaceDE w:val="0"/>
        <w:autoSpaceDN w:val="0"/>
        <w:adjustRightInd w:val="0"/>
        <w:spacing w:line="240" w:lineRule="auto"/>
        <w:rPr>
          <w:rFonts w:asciiTheme="majorBidi" w:hAnsiTheme="majorBidi" w:cs="B Nazanin"/>
          <w:b/>
          <w:bCs/>
          <w:sz w:val="24"/>
          <w:szCs w:val="24"/>
          <w:rtl/>
        </w:rPr>
      </w:pPr>
      <w:r w:rsidRPr="005E03FE">
        <w:rPr>
          <w:rFonts w:asciiTheme="majorBidi" w:hAnsiTheme="majorBidi" w:cs="B Nazanin"/>
          <w:b/>
          <w:bCs/>
          <w:sz w:val="24"/>
          <w:szCs w:val="24"/>
          <w:rtl/>
        </w:rPr>
        <w:t>جواهرچی:</w:t>
      </w:r>
    </w:p>
    <w:p w:rsidR="00C25DE8" w:rsidRPr="005E03FE" w:rsidRDefault="00C25DE8" w:rsidP="00993BCE">
      <w:pPr>
        <w:autoSpaceDE w:val="0"/>
        <w:autoSpaceDN w:val="0"/>
        <w:adjustRightInd w:val="0"/>
        <w:spacing w:line="240" w:lineRule="auto"/>
        <w:ind w:firstLine="284"/>
        <w:rPr>
          <w:rFonts w:asciiTheme="majorBidi" w:hAnsiTheme="majorBidi" w:cs="B Nazanin"/>
          <w:sz w:val="24"/>
          <w:szCs w:val="24"/>
          <w:rtl/>
        </w:rPr>
      </w:pPr>
      <w:r w:rsidRPr="005E03FE">
        <w:rPr>
          <w:rFonts w:asciiTheme="majorBidi" w:hAnsiTheme="majorBidi" w:cs="B Nazanin"/>
          <w:i/>
          <w:iCs/>
          <w:sz w:val="24"/>
          <w:szCs w:val="24"/>
          <w:rtl/>
        </w:rPr>
        <w:t xml:space="preserve"> </w:t>
      </w:r>
      <w:r w:rsidRPr="005E03FE">
        <w:rPr>
          <w:rFonts w:asciiTheme="majorBidi" w:hAnsiTheme="majorBidi" w:cs="B Nazanin"/>
          <w:sz w:val="24"/>
          <w:szCs w:val="24"/>
          <w:rtl/>
        </w:rPr>
        <w:t>هنگام مطالعه این گونه کتب، وقتی به مطالب خارج از موضوع بر می خوردم از خواندن آن چشم  می پوشیدم و در جستجوی موضوع اصلی صفحات را ورق می زدم و می گذشتم.</w:t>
      </w:r>
      <w:r w:rsidR="00A11F6D" w:rsidRPr="005E03FE">
        <w:rPr>
          <w:rFonts w:asciiTheme="majorBidi" w:hAnsiTheme="majorBidi" w:cs="B Nazanin"/>
          <w:sz w:val="24"/>
          <w:szCs w:val="24"/>
          <w:rtl/>
        </w:rPr>
        <w:t>(</w:t>
      </w:r>
      <w:r w:rsidR="0073682A" w:rsidRPr="005E03FE">
        <w:rPr>
          <w:rFonts w:asciiTheme="majorBidi" w:hAnsiTheme="majorBidi" w:cs="B Nazanin" w:hint="cs"/>
          <w:sz w:val="24"/>
          <w:szCs w:val="24"/>
          <w:rtl/>
        </w:rPr>
        <w:t>جواهرچی، 1351،</w:t>
      </w:r>
      <w:r w:rsidR="00A11F6D" w:rsidRPr="005E03FE">
        <w:rPr>
          <w:rFonts w:asciiTheme="majorBidi" w:hAnsiTheme="majorBidi" w:cs="B Nazanin"/>
          <w:sz w:val="24"/>
          <w:szCs w:val="24"/>
          <w:rtl/>
        </w:rPr>
        <w:t xml:space="preserve"> 188)</w:t>
      </w:r>
    </w:p>
    <w:p w:rsidR="00C25DE8" w:rsidRPr="005E03FE" w:rsidRDefault="00C25DE8" w:rsidP="00993BCE">
      <w:pPr>
        <w:autoSpaceDE w:val="0"/>
        <w:autoSpaceDN w:val="0"/>
        <w:adjustRightInd w:val="0"/>
        <w:spacing w:line="240" w:lineRule="auto"/>
        <w:ind w:firstLine="284"/>
        <w:rPr>
          <w:rFonts w:asciiTheme="majorBidi" w:hAnsiTheme="majorBidi" w:cs="B Nazanin"/>
          <w:sz w:val="24"/>
          <w:szCs w:val="24"/>
          <w:rtl/>
        </w:rPr>
      </w:pPr>
      <w:r w:rsidRPr="005E03FE">
        <w:rPr>
          <w:rFonts w:asciiTheme="majorBidi" w:hAnsiTheme="majorBidi" w:cs="B Nazanin"/>
          <w:sz w:val="24"/>
          <w:szCs w:val="24"/>
          <w:rtl/>
        </w:rPr>
        <w:lastRenderedPageBreak/>
        <w:t>هنگامیکه می خواستم کتابی تالیف کنم از مطالب اضافی استفاده فراوان می کردم و در داستانهای خود هر چه قدرت داشتم از این مطالب جای میدادم.</w:t>
      </w:r>
    </w:p>
    <w:p w:rsidR="00C25DE8" w:rsidRPr="005E03FE" w:rsidRDefault="00C25DE8" w:rsidP="00993BCE">
      <w:pPr>
        <w:autoSpaceDE w:val="0"/>
        <w:autoSpaceDN w:val="0"/>
        <w:adjustRightInd w:val="0"/>
        <w:spacing w:line="240" w:lineRule="auto"/>
        <w:ind w:firstLine="284"/>
        <w:rPr>
          <w:rFonts w:asciiTheme="majorBidi" w:hAnsiTheme="majorBidi" w:cs="B Nazanin"/>
          <w:sz w:val="24"/>
          <w:szCs w:val="24"/>
          <w:rtl/>
        </w:rPr>
      </w:pPr>
      <w:r w:rsidRPr="005E03FE">
        <w:rPr>
          <w:rFonts w:asciiTheme="majorBidi" w:hAnsiTheme="majorBidi" w:cs="B Nazanin"/>
          <w:sz w:val="24"/>
          <w:szCs w:val="24"/>
          <w:rtl/>
        </w:rPr>
        <w:t>سر انجام این اندیشه در من راه می یافت و اطلاعاتم را به کمک دیگران تکمیل می کردم و م</w:t>
      </w:r>
      <w:r w:rsidR="00314B65" w:rsidRPr="005E03FE">
        <w:rPr>
          <w:rFonts w:asciiTheme="majorBidi" w:hAnsiTheme="majorBidi" w:cs="B Nazanin"/>
          <w:sz w:val="24"/>
          <w:szCs w:val="24"/>
          <w:rtl/>
        </w:rPr>
        <w:t>عاصرین را به پیروی از خود وا میداشتم.</w:t>
      </w:r>
    </w:p>
    <w:p w:rsidR="00314B65" w:rsidRPr="005E03FE" w:rsidRDefault="00314B65" w:rsidP="00993BCE">
      <w:pPr>
        <w:autoSpaceDE w:val="0"/>
        <w:autoSpaceDN w:val="0"/>
        <w:adjustRightInd w:val="0"/>
        <w:spacing w:line="240" w:lineRule="auto"/>
        <w:ind w:firstLine="284"/>
        <w:rPr>
          <w:rFonts w:asciiTheme="majorBidi" w:hAnsiTheme="majorBidi" w:cs="B Nazanin"/>
          <w:sz w:val="24"/>
          <w:szCs w:val="24"/>
          <w:rtl/>
        </w:rPr>
      </w:pPr>
      <w:r w:rsidRPr="005E03FE">
        <w:rPr>
          <w:rFonts w:asciiTheme="majorBidi" w:hAnsiTheme="majorBidi" w:cs="B Nazanin"/>
          <w:sz w:val="24"/>
          <w:szCs w:val="24"/>
          <w:rtl/>
        </w:rPr>
        <w:t>چنانچه آداب و رسوم ساکنین «ارض نار» و گیاهان آفریقایی و آب و هوای صحرا برای من نامعلوم بود، با اسنساخ آثار دیگران این معلومات را بدست می آوردم.</w:t>
      </w:r>
    </w:p>
    <w:p w:rsidR="00D771AB" w:rsidRPr="005E03FE" w:rsidRDefault="00D771AB" w:rsidP="00993BCE">
      <w:pPr>
        <w:autoSpaceDE w:val="0"/>
        <w:autoSpaceDN w:val="0"/>
        <w:adjustRightInd w:val="0"/>
        <w:spacing w:line="240" w:lineRule="auto"/>
        <w:ind w:firstLine="284"/>
        <w:rPr>
          <w:rFonts w:asciiTheme="majorBidi" w:hAnsiTheme="majorBidi" w:cs="B Nazanin"/>
          <w:sz w:val="24"/>
          <w:szCs w:val="24"/>
          <w:rtl/>
        </w:rPr>
      </w:pPr>
    </w:p>
    <w:p w:rsidR="00D771AB" w:rsidRPr="005E03FE" w:rsidRDefault="00D771AB" w:rsidP="006E3B78">
      <w:pPr>
        <w:autoSpaceDE w:val="0"/>
        <w:autoSpaceDN w:val="0"/>
        <w:adjustRightInd w:val="0"/>
        <w:spacing w:line="240" w:lineRule="auto"/>
        <w:rPr>
          <w:rFonts w:asciiTheme="majorBidi" w:hAnsiTheme="majorBidi" w:cs="B Nazanin"/>
          <w:b/>
          <w:bCs/>
          <w:sz w:val="24"/>
          <w:szCs w:val="24"/>
          <w:rtl/>
        </w:rPr>
      </w:pPr>
      <w:r w:rsidRPr="005E03FE">
        <w:rPr>
          <w:rFonts w:asciiTheme="majorBidi" w:hAnsiTheme="majorBidi" w:cs="B Nazanin"/>
          <w:b/>
          <w:bCs/>
          <w:sz w:val="24"/>
          <w:szCs w:val="24"/>
          <w:rtl/>
        </w:rPr>
        <w:t>امیر اعلم :</w:t>
      </w:r>
    </w:p>
    <w:p w:rsidR="00D771AB" w:rsidRPr="005E03FE" w:rsidRDefault="00D771AB" w:rsidP="00993BCE">
      <w:pPr>
        <w:autoSpaceDE w:val="0"/>
        <w:autoSpaceDN w:val="0"/>
        <w:adjustRightInd w:val="0"/>
        <w:spacing w:line="240" w:lineRule="auto"/>
        <w:ind w:firstLine="284"/>
        <w:rPr>
          <w:rFonts w:asciiTheme="majorBidi" w:hAnsiTheme="majorBidi" w:cs="B Nazanin"/>
          <w:sz w:val="24"/>
          <w:szCs w:val="24"/>
          <w:rtl/>
        </w:rPr>
      </w:pPr>
      <w:r w:rsidRPr="005E03FE">
        <w:rPr>
          <w:rFonts w:asciiTheme="majorBidi" w:hAnsiTheme="majorBidi" w:cs="B Nazanin"/>
          <w:sz w:val="24"/>
          <w:szCs w:val="24"/>
          <w:rtl/>
        </w:rPr>
        <w:t>به منزله خواننده، از این قطعه های آموزشی می گذشتم؛ به منزله نویسنده، رمانهام را در آنها می چپاندم؛ سر آن داشتم تا به همروزگارانم همه آنچه را نمی دانستم بیاموزم: آداب و رسم های ساکنان تی یرا دل فو ئگو</w:t>
      </w:r>
      <w:r w:rsidR="00A11F6D" w:rsidRPr="005E03FE">
        <w:rPr>
          <w:rFonts w:asciiTheme="majorBidi" w:hAnsiTheme="majorBidi" w:cs="B Nazanin"/>
          <w:sz w:val="24"/>
          <w:szCs w:val="24"/>
          <w:rtl/>
        </w:rPr>
        <w:t>، گیاهان آفریقا، اقلیم بیابان.(</w:t>
      </w:r>
      <w:r w:rsidR="007367CE" w:rsidRPr="005E03FE">
        <w:rPr>
          <w:rFonts w:asciiTheme="majorBidi" w:hAnsiTheme="majorBidi" w:cs="B Nazanin" w:hint="cs"/>
          <w:sz w:val="24"/>
          <w:szCs w:val="24"/>
          <w:rtl/>
        </w:rPr>
        <w:t xml:space="preserve">اعلم، 1387، </w:t>
      </w:r>
      <w:r w:rsidR="00A11F6D" w:rsidRPr="005E03FE">
        <w:rPr>
          <w:rFonts w:asciiTheme="majorBidi" w:hAnsiTheme="majorBidi" w:cs="B Nazanin"/>
          <w:sz w:val="24"/>
          <w:szCs w:val="24"/>
          <w:rtl/>
        </w:rPr>
        <w:t>139)</w:t>
      </w:r>
    </w:p>
    <w:p w:rsidR="00C25DE8" w:rsidRPr="005E03FE" w:rsidRDefault="00C25DE8" w:rsidP="00993BCE">
      <w:pPr>
        <w:autoSpaceDE w:val="0"/>
        <w:autoSpaceDN w:val="0"/>
        <w:adjustRightInd w:val="0"/>
        <w:spacing w:line="240" w:lineRule="auto"/>
        <w:ind w:firstLine="284"/>
        <w:rPr>
          <w:rFonts w:asciiTheme="majorBidi" w:hAnsiTheme="majorBidi" w:cs="B Nazanin"/>
          <w:i/>
          <w:iCs/>
          <w:sz w:val="24"/>
          <w:szCs w:val="24"/>
        </w:rPr>
      </w:pPr>
    </w:p>
    <w:p w:rsidR="00A22AA6" w:rsidRPr="005E03FE" w:rsidRDefault="00D314E2" w:rsidP="00CC2204">
      <w:pPr>
        <w:autoSpaceDE w:val="0"/>
        <w:autoSpaceDN w:val="0"/>
        <w:bidi w:val="0"/>
        <w:adjustRightInd w:val="0"/>
        <w:spacing w:line="312" w:lineRule="auto"/>
        <w:ind w:firstLine="284"/>
        <w:rPr>
          <w:rFonts w:asciiTheme="majorBidi" w:eastAsiaTheme="minorEastAsia" w:hAnsiTheme="majorBidi" w:cstheme="majorBidi"/>
          <w:sz w:val="24"/>
          <w:szCs w:val="24"/>
        </w:rPr>
      </w:pPr>
      <w:r w:rsidRPr="005E03FE">
        <w:rPr>
          <w:rFonts w:asciiTheme="majorBidi" w:eastAsiaTheme="minorEastAsia" w:hAnsiTheme="majorBidi" w:cstheme="majorBidi"/>
          <w:sz w:val="24"/>
          <w:szCs w:val="24"/>
        </w:rPr>
        <w:t>Il convient seulement de savourer cette nouvelle traduction que nous offre A.DJ. Aalam (2009) pour avoir l'occasion de méditer sur la possibilité et la richesse de traductions multiples pour mieux découvrir cette œuvre littéraire.</w:t>
      </w:r>
    </w:p>
    <w:p w:rsidR="000D779D" w:rsidRPr="005E03FE" w:rsidRDefault="00D314E2" w:rsidP="00CC2204">
      <w:pPr>
        <w:autoSpaceDE w:val="0"/>
        <w:autoSpaceDN w:val="0"/>
        <w:bidi w:val="0"/>
        <w:adjustRightInd w:val="0"/>
        <w:spacing w:line="312" w:lineRule="auto"/>
        <w:ind w:firstLine="284"/>
        <w:rPr>
          <w:rFonts w:asciiTheme="majorBidi" w:hAnsiTheme="majorBidi" w:cstheme="majorBidi"/>
          <w:sz w:val="24"/>
          <w:szCs w:val="24"/>
        </w:rPr>
      </w:pPr>
      <w:r w:rsidRPr="005E03FE">
        <w:rPr>
          <w:rFonts w:asciiTheme="majorBidi" w:eastAsiaTheme="minorEastAsia" w:hAnsiTheme="majorBidi" w:cstheme="majorBidi"/>
          <w:sz w:val="24"/>
          <w:szCs w:val="24"/>
        </w:rPr>
        <w:t xml:space="preserve">La dernière traduction de </w:t>
      </w:r>
      <w:r w:rsidRPr="005E03FE">
        <w:rPr>
          <w:rFonts w:asciiTheme="majorBidi" w:eastAsiaTheme="minorEastAsia" w:hAnsiTheme="majorBidi" w:cstheme="majorBidi"/>
          <w:i/>
          <w:iCs/>
          <w:sz w:val="24"/>
          <w:szCs w:val="24"/>
        </w:rPr>
        <w:t>Les Mots</w:t>
      </w:r>
      <w:r w:rsidRPr="005E03FE">
        <w:rPr>
          <w:rFonts w:asciiTheme="majorBidi" w:eastAsiaTheme="minorEastAsia" w:hAnsiTheme="majorBidi" w:cstheme="majorBidi"/>
          <w:sz w:val="24"/>
          <w:szCs w:val="24"/>
        </w:rPr>
        <w:t xml:space="preserve"> s’agit de doter cette grande œuvre d’une toute nouvelle traduction, qui sans cesser d’être fidèle </w:t>
      </w:r>
      <w:r w:rsidR="006E2288" w:rsidRPr="005E03FE">
        <w:rPr>
          <w:rFonts w:asciiTheme="majorBidi" w:eastAsiaTheme="minorEastAsia" w:hAnsiTheme="majorBidi" w:cstheme="majorBidi"/>
          <w:sz w:val="24"/>
          <w:szCs w:val="24"/>
        </w:rPr>
        <w:t xml:space="preserve">au texte </w:t>
      </w:r>
      <w:r w:rsidRPr="005E03FE">
        <w:rPr>
          <w:rFonts w:asciiTheme="majorBidi" w:eastAsiaTheme="minorEastAsia" w:hAnsiTheme="majorBidi" w:cstheme="majorBidi"/>
          <w:sz w:val="24"/>
          <w:szCs w:val="24"/>
        </w:rPr>
        <w:t>original, essa</w:t>
      </w:r>
      <w:r w:rsidR="006E2288" w:rsidRPr="005E03FE">
        <w:rPr>
          <w:rFonts w:asciiTheme="majorBidi" w:eastAsiaTheme="minorEastAsia" w:hAnsiTheme="majorBidi" w:cstheme="majorBidi"/>
          <w:sz w:val="24"/>
          <w:szCs w:val="24"/>
        </w:rPr>
        <w:t>ie</w:t>
      </w:r>
      <w:r w:rsidRPr="005E03FE">
        <w:rPr>
          <w:rFonts w:asciiTheme="majorBidi" w:eastAsiaTheme="minorEastAsia" w:hAnsiTheme="majorBidi" w:cstheme="majorBidi"/>
          <w:sz w:val="24"/>
          <w:szCs w:val="24"/>
        </w:rPr>
        <w:t xml:space="preserve"> de retrouver cette fidélité à travers une fidélité plus grande à la langue persane d’aujourd’hui</w:t>
      </w:r>
      <w:r w:rsidR="00233530" w:rsidRPr="005E03FE">
        <w:rPr>
          <w:rFonts w:asciiTheme="majorBidi" w:eastAsiaTheme="minorEastAsia" w:hAnsiTheme="majorBidi" w:cstheme="majorBidi"/>
          <w:sz w:val="24"/>
          <w:szCs w:val="24"/>
        </w:rPr>
        <w:t xml:space="preserve">. </w:t>
      </w:r>
      <w:r w:rsidR="000D779D" w:rsidRPr="005E03FE">
        <w:rPr>
          <w:rFonts w:asciiTheme="majorBidi" w:hAnsiTheme="majorBidi" w:cstheme="majorBidi"/>
          <w:sz w:val="24"/>
          <w:szCs w:val="24"/>
        </w:rPr>
        <w:t xml:space="preserve">Sa manière consiste à rendre le sens sans se détacher totalement des aspects linguistiques du texte source; les termes </w:t>
      </w:r>
      <w:r w:rsidR="00D5445A" w:rsidRPr="005E03FE">
        <w:rPr>
          <w:rFonts w:asciiTheme="majorBidi" w:hAnsiTheme="majorBidi" w:cstheme="majorBidi"/>
          <w:sz w:val="24"/>
          <w:szCs w:val="24"/>
        </w:rPr>
        <w:t>littéraires</w:t>
      </w:r>
      <w:r w:rsidR="000D779D" w:rsidRPr="005E03FE">
        <w:rPr>
          <w:rFonts w:asciiTheme="majorBidi" w:hAnsiTheme="majorBidi" w:cstheme="majorBidi"/>
          <w:sz w:val="24"/>
          <w:szCs w:val="24"/>
        </w:rPr>
        <w:t>, et même d'ordre général, la terminologie, la ponctuation — sauf usage différent dans la langue d'arrivée — et le style réapparaissent dans le texte-cible d'une manière qui semble beaucoup plus fidèle que la première traduction.</w:t>
      </w:r>
      <w:r w:rsidR="000D779D" w:rsidRPr="005E03FE">
        <w:rPr>
          <w:rFonts w:asciiTheme="majorBidi" w:eastAsiaTheme="minorEastAsia" w:hAnsiTheme="majorBidi" w:cstheme="majorBidi"/>
          <w:sz w:val="24"/>
          <w:szCs w:val="24"/>
        </w:rPr>
        <w:t xml:space="preserve"> Mais ce traducteur</w:t>
      </w:r>
      <w:r w:rsidR="007D0473" w:rsidRPr="005E03FE">
        <w:rPr>
          <w:rFonts w:asciiTheme="majorBidi" w:eastAsiaTheme="minorEastAsia" w:hAnsiTheme="majorBidi" w:cstheme="majorBidi"/>
          <w:sz w:val="24"/>
          <w:szCs w:val="24"/>
        </w:rPr>
        <w:t xml:space="preserve"> </w:t>
      </w:r>
      <w:r w:rsidR="000D779D" w:rsidRPr="005E03FE">
        <w:rPr>
          <w:rFonts w:asciiTheme="majorBidi" w:eastAsiaTheme="minorEastAsia" w:hAnsiTheme="majorBidi" w:cstheme="majorBidi"/>
          <w:sz w:val="24"/>
          <w:szCs w:val="24"/>
        </w:rPr>
        <w:t xml:space="preserve">n'échappe </w:t>
      </w:r>
      <w:r w:rsidR="007D0473" w:rsidRPr="005E03FE">
        <w:rPr>
          <w:rFonts w:asciiTheme="majorBidi" w:eastAsiaTheme="minorEastAsia" w:hAnsiTheme="majorBidi" w:cstheme="majorBidi"/>
          <w:sz w:val="24"/>
          <w:szCs w:val="24"/>
        </w:rPr>
        <w:lastRenderedPageBreak/>
        <w:t>non plus</w:t>
      </w:r>
      <w:r w:rsidR="000D779D" w:rsidRPr="005E03FE">
        <w:rPr>
          <w:rFonts w:asciiTheme="majorBidi" w:eastAsiaTheme="minorEastAsia" w:hAnsiTheme="majorBidi" w:cstheme="majorBidi"/>
          <w:sz w:val="24"/>
          <w:szCs w:val="24"/>
        </w:rPr>
        <w:t xml:space="preserve"> à un certain aspect négatif</w:t>
      </w:r>
      <w:r w:rsidR="007D0473" w:rsidRPr="005E03FE">
        <w:rPr>
          <w:rFonts w:asciiTheme="majorBidi" w:eastAsiaTheme="minorEastAsia" w:hAnsiTheme="majorBidi" w:cstheme="majorBidi"/>
          <w:sz w:val="24"/>
          <w:szCs w:val="24"/>
        </w:rPr>
        <w:t xml:space="preserve"> qu'on constatera dans les exemples </w:t>
      </w:r>
      <w:r w:rsidR="00854C7A" w:rsidRPr="005E03FE">
        <w:rPr>
          <w:rFonts w:asciiTheme="majorBidi" w:eastAsiaTheme="minorEastAsia" w:hAnsiTheme="majorBidi" w:cstheme="majorBidi"/>
          <w:sz w:val="24"/>
          <w:szCs w:val="24"/>
        </w:rPr>
        <w:t xml:space="preserve">donnés </w:t>
      </w:r>
      <w:r w:rsidR="007D0473" w:rsidRPr="005E03FE">
        <w:rPr>
          <w:rFonts w:asciiTheme="majorBidi" w:eastAsiaTheme="minorEastAsia" w:hAnsiTheme="majorBidi" w:cstheme="majorBidi"/>
          <w:sz w:val="24"/>
          <w:szCs w:val="24"/>
        </w:rPr>
        <w:t xml:space="preserve">ci-dessous </w:t>
      </w:r>
      <w:r w:rsidR="000D779D" w:rsidRPr="005E03FE">
        <w:rPr>
          <w:rFonts w:asciiTheme="majorBidi" w:eastAsiaTheme="minorEastAsia" w:hAnsiTheme="majorBidi" w:cstheme="majorBidi"/>
          <w:sz w:val="24"/>
          <w:szCs w:val="24"/>
        </w:rPr>
        <w:t>: il</w:t>
      </w:r>
      <w:r w:rsidR="000D779D" w:rsidRPr="005E03FE">
        <w:rPr>
          <w:rFonts w:asciiTheme="majorBidi" w:hAnsiTheme="majorBidi" w:cstheme="majorBidi"/>
          <w:sz w:val="24"/>
          <w:szCs w:val="24"/>
        </w:rPr>
        <w:t xml:space="preserve"> emploie des mots déformés ou utilise les néologismes et des expressions modifiées, ainsi que les tournures étrangères à la langue persane, mélange différents niveaux de langue, créant ainsi </w:t>
      </w:r>
      <w:r w:rsidR="00444D91" w:rsidRPr="005E03FE">
        <w:rPr>
          <w:rFonts w:asciiTheme="majorBidi" w:hAnsiTheme="majorBidi" w:cstheme="majorBidi"/>
          <w:sz w:val="24"/>
          <w:szCs w:val="24"/>
        </w:rPr>
        <w:t>un écart par rapport à l'ordinaire.</w:t>
      </w:r>
      <w:r w:rsidR="00D44340" w:rsidRPr="005E03FE">
        <w:rPr>
          <w:rFonts w:asciiTheme="majorBidi" w:hAnsiTheme="majorBidi" w:cstheme="majorBidi"/>
          <w:sz w:val="24"/>
          <w:szCs w:val="24"/>
        </w:rPr>
        <w:t xml:space="preserve"> </w:t>
      </w:r>
    </w:p>
    <w:p w:rsidR="00CF64F3" w:rsidRPr="005E03FE" w:rsidRDefault="00CF64F3" w:rsidP="002D1922">
      <w:pPr>
        <w:autoSpaceDE w:val="0"/>
        <w:autoSpaceDN w:val="0"/>
        <w:adjustRightInd w:val="0"/>
        <w:spacing w:line="240" w:lineRule="auto"/>
        <w:ind w:firstLine="284"/>
        <w:rPr>
          <w:rFonts w:asciiTheme="majorBidi" w:hAnsiTheme="majorBidi" w:cs="B Nazanin"/>
          <w:sz w:val="24"/>
          <w:szCs w:val="24"/>
        </w:rPr>
      </w:pPr>
    </w:p>
    <w:p w:rsidR="00CF64F3" w:rsidRPr="005E03FE" w:rsidRDefault="00A0632F" w:rsidP="00993BCE">
      <w:pPr>
        <w:autoSpaceDE w:val="0"/>
        <w:autoSpaceDN w:val="0"/>
        <w:adjustRightInd w:val="0"/>
        <w:spacing w:line="240" w:lineRule="auto"/>
        <w:ind w:firstLine="284"/>
        <w:rPr>
          <w:rFonts w:asciiTheme="majorBidi" w:hAnsiTheme="majorBidi" w:cs="B Nazanin"/>
          <w:sz w:val="24"/>
          <w:szCs w:val="24"/>
          <w:rtl/>
        </w:rPr>
      </w:pPr>
      <w:r w:rsidRPr="005E03FE">
        <w:rPr>
          <w:rFonts w:asciiTheme="majorBidi" w:hAnsiTheme="majorBidi" w:cs="B Nazanin"/>
          <w:sz w:val="24"/>
          <w:szCs w:val="24"/>
          <w:rtl/>
        </w:rPr>
        <w:t>در طیّ تاخت و تاز های پندار ناکم می خواستم به واقعیت برسم (</w:t>
      </w:r>
      <w:r w:rsidR="00585FCD" w:rsidRPr="005E03FE">
        <w:rPr>
          <w:rFonts w:asciiTheme="majorBidi" w:hAnsiTheme="majorBidi" w:cs="B Nazanin" w:hint="cs"/>
          <w:sz w:val="24"/>
          <w:szCs w:val="24"/>
          <w:rtl/>
        </w:rPr>
        <w:t xml:space="preserve">اعلم، 1387، </w:t>
      </w:r>
      <w:r w:rsidR="002D5395" w:rsidRPr="005E03FE">
        <w:rPr>
          <w:rFonts w:asciiTheme="majorBidi" w:hAnsiTheme="majorBidi" w:cs="B Nazanin"/>
          <w:sz w:val="24"/>
          <w:szCs w:val="24"/>
          <w:rtl/>
        </w:rPr>
        <w:t>137)</w:t>
      </w:r>
      <w:r w:rsidR="00CF64F3" w:rsidRPr="005E03FE">
        <w:rPr>
          <w:rFonts w:asciiTheme="majorBidi" w:hAnsiTheme="majorBidi" w:cs="B Nazanin"/>
          <w:sz w:val="24"/>
          <w:szCs w:val="24"/>
          <w:rtl/>
        </w:rPr>
        <w:t>.</w:t>
      </w:r>
      <w:r w:rsidRPr="005E03FE">
        <w:rPr>
          <w:rFonts w:asciiTheme="majorBidi" w:hAnsiTheme="majorBidi" w:cs="B Nazanin"/>
          <w:sz w:val="24"/>
          <w:szCs w:val="24"/>
          <w:rtl/>
        </w:rPr>
        <w:t xml:space="preserve">  </w:t>
      </w:r>
    </w:p>
    <w:p w:rsidR="00A0632F" w:rsidRPr="005E03FE" w:rsidRDefault="00A0632F" w:rsidP="00993BCE">
      <w:pPr>
        <w:autoSpaceDE w:val="0"/>
        <w:autoSpaceDN w:val="0"/>
        <w:adjustRightInd w:val="0"/>
        <w:spacing w:line="240" w:lineRule="auto"/>
        <w:ind w:firstLine="284"/>
        <w:rPr>
          <w:rFonts w:asciiTheme="majorBidi" w:hAnsiTheme="majorBidi" w:cs="B Nazanin"/>
          <w:sz w:val="24"/>
          <w:szCs w:val="24"/>
          <w:rtl/>
        </w:rPr>
      </w:pPr>
      <w:r w:rsidRPr="005E03FE">
        <w:rPr>
          <w:rFonts w:asciiTheme="majorBidi" w:hAnsiTheme="majorBidi" w:cs="B Nazanin"/>
          <w:sz w:val="24"/>
          <w:szCs w:val="24"/>
          <w:rtl/>
        </w:rPr>
        <w:t xml:space="preserve"> </w:t>
      </w:r>
    </w:p>
    <w:p w:rsidR="00A0632F" w:rsidRPr="005E03FE" w:rsidRDefault="002D5395" w:rsidP="00993BCE">
      <w:pPr>
        <w:autoSpaceDE w:val="0"/>
        <w:autoSpaceDN w:val="0"/>
        <w:adjustRightInd w:val="0"/>
        <w:spacing w:line="240" w:lineRule="auto"/>
        <w:ind w:firstLine="284"/>
        <w:rPr>
          <w:rFonts w:asciiTheme="majorBidi" w:hAnsiTheme="majorBidi" w:cs="B Nazanin"/>
          <w:sz w:val="24"/>
          <w:szCs w:val="24"/>
          <w:rtl/>
        </w:rPr>
      </w:pPr>
      <w:r w:rsidRPr="005E03FE">
        <w:rPr>
          <w:rFonts w:asciiTheme="majorBidi" w:hAnsiTheme="majorBidi" w:cs="B Nazanin"/>
          <w:sz w:val="24"/>
          <w:szCs w:val="24"/>
          <w:rtl/>
        </w:rPr>
        <w:t>جخ نوشتن را آغاز کرده بودم که قلمم را زمین گذاشتم تا ذوق کنم</w:t>
      </w:r>
      <w:r w:rsidR="00A0632F" w:rsidRPr="005E03FE">
        <w:rPr>
          <w:rFonts w:asciiTheme="majorBidi" w:hAnsiTheme="majorBidi" w:cs="B Nazanin"/>
          <w:sz w:val="24"/>
          <w:szCs w:val="24"/>
          <w:rtl/>
        </w:rPr>
        <w:t xml:space="preserve"> </w:t>
      </w:r>
      <w:r w:rsidRPr="005E03FE">
        <w:rPr>
          <w:rFonts w:asciiTheme="majorBidi" w:hAnsiTheme="majorBidi" w:cs="B Nazanin"/>
          <w:sz w:val="24"/>
          <w:szCs w:val="24"/>
          <w:rtl/>
        </w:rPr>
        <w:t>(همان)</w:t>
      </w:r>
      <w:r w:rsidR="00CF64F3" w:rsidRPr="005E03FE">
        <w:rPr>
          <w:rFonts w:asciiTheme="majorBidi" w:hAnsiTheme="majorBidi" w:cs="B Nazanin" w:hint="cs"/>
          <w:sz w:val="24"/>
          <w:szCs w:val="24"/>
          <w:rtl/>
        </w:rPr>
        <w:t>.</w:t>
      </w:r>
    </w:p>
    <w:p w:rsidR="00CF64F3" w:rsidRPr="005E03FE" w:rsidRDefault="00CF64F3" w:rsidP="00993BCE">
      <w:pPr>
        <w:autoSpaceDE w:val="0"/>
        <w:autoSpaceDN w:val="0"/>
        <w:adjustRightInd w:val="0"/>
        <w:spacing w:line="240" w:lineRule="auto"/>
        <w:ind w:firstLine="284"/>
        <w:rPr>
          <w:rFonts w:asciiTheme="majorBidi" w:hAnsiTheme="majorBidi" w:cs="B Nazanin"/>
          <w:sz w:val="24"/>
          <w:szCs w:val="24"/>
          <w:rtl/>
        </w:rPr>
      </w:pPr>
    </w:p>
    <w:p w:rsidR="002D5395" w:rsidRPr="005E03FE" w:rsidRDefault="002D5395" w:rsidP="006E3B78">
      <w:pPr>
        <w:autoSpaceDE w:val="0"/>
        <w:autoSpaceDN w:val="0"/>
        <w:adjustRightInd w:val="0"/>
        <w:spacing w:line="240" w:lineRule="auto"/>
        <w:ind w:firstLine="284"/>
        <w:rPr>
          <w:rFonts w:asciiTheme="majorBidi" w:hAnsiTheme="majorBidi" w:cs="B Nazanin"/>
          <w:sz w:val="24"/>
          <w:szCs w:val="24"/>
        </w:rPr>
      </w:pPr>
      <w:r w:rsidRPr="005E03FE">
        <w:rPr>
          <w:rFonts w:asciiTheme="majorBidi" w:hAnsiTheme="majorBidi" w:cs="B Nazanin"/>
          <w:sz w:val="24"/>
          <w:szCs w:val="24"/>
          <w:rtl/>
        </w:rPr>
        <w:t xml:space="preserve">پنداری خواب و خیال هام را به میانجی خراش خراش دادنِ نوک قلمی فولادی در جهان استوار گردانده ام </w:t>
      </w:r>
      <w:r w:rsidR="00CF64F3" w:rsidRPr="005E03FE">
        <w:rPr>
          <w:rFonts w:asciiTheme="majorBidi" w:hAnsiTheme="majorBidi" w:cs="B Nazanin"/>
          <w:sz w:val="24"/>
          <w:szCs w:val="24"/>
          <w:rtl/>
        </w:rPr>
        <w:t>(</w:t>
      </w:r>
      <w:r w:rsidR="00585FCD" w:rsidRPr="005E03FE">
        <w:rPr>
          <w:rFonts w:asciiTheme="majorBidi" w:hAnsiTheme="majorBidi" w:cs="B Nazanin" w:hint="cs"/>
          <w:sz w:val="24"/>
          <w:szCs w:val="24"/>
          <w:rtl/>
        </w:rPr>
        <w:t xml:space="preserve">اعلم، 1387، </w:t>
      </w:r>
      <w:r w:rsidR="00CF64F3" w:rsidRPr="005E03FE">
        <w:rPr>
          <w:rFonts w:asciiTheme="majorBidi" w:hAnsiTheme="majorBidi" w:cs="B Nazanin"/>
          <w:sz w:val="24"/>
          <w:szCs w:val="24"/>
          <w:rtl/>
        </w:rPr>
        <w:t>139)</w:t>
      </w:r>
      <w:r w:rsidR="00CF64F3" w:rsidRPr="005E03FE">
        <w:rPr>
          <w:rFonts w:asciiTheme="majorBidi" w:hAnsiTheme="majorBidi" w:cs="B Nazanin" w:hint="cs"/>
          <w:sz w:val="24"/>
          <w:szCs w:val="24"/>
          <w:rtl/>
        </w:rPr>
        <w:t>.</w:t>
      </w:r>
    </w:p>
    <w:p w:rsidR="002D5395" w:rsidRPr="005E03FE" w:rsidRDefault="002D5395" w:rsidP="006E3B78">
      <w:pPr>
        <w:autoSpaceDE w:val="0"/>
        <w:autoSpaceDN w:val="0"/>
        <w:adjustRightInd w:val="0"/>
        <w:spacing w:line="240" w:lineRule="auto"/>
        <w:ind w:firstLine="284"/>
        <w:rPr>
          <w:rFonts w:asciiTheme="majorBidi" w:eastAsiaTheme="minorEastAsia" w:hAnsiTheme="majorBidi" w:cs="B Nazanin"/>
          <w:sz w:val="24"/>
          <w:szCs w:val="24"/>
        </w:rPr>
      </w:pPr>
    </w:p>
    <w:p w:rsidR="00D314E2" w:rsidRPr="005E03FE" w:rsidRDefault="000D779D" w:rsidP="00CC2204">
      <w:pPr>
        <w:bidi w:val="0"/>
        <w:spacing w:line="312" w:lineRule="auto"/>
        <w:ind w:firstLine="284"/>
        <w:rPr>
          <w:rFonts w:asciiTheme="majorBidi" w:eastAsiaTheme="minorEastAsia" w:hAnsiTheme="majorBidi" w:cstheme="majorBidi"/>
          <w:sz w:val="24"/>
          <w:szCs w:val="24"/>
        </w:rPr>
      </w:pPr>
      <w:r w:rsidRPr="005E03FE">
        <w:rPr>
          <w:rFonts w:asciiTheme="majorBidi" w:eastAsiaTheme="minorEastAsia" w:hAnsiTheme="majorBidi" w:cstheme="majorBidi"/>
          <w:sz w:val="24"/>
          <w:szCs w:val="24"/>
        </w:rPr>
        <w:t xml:space="preserve">Il </w:t>
      </w:r>
      <w:r w:rsidR="00233530" w:rsidRPr="005E03FE">
        <w:rPr>
          <w:rFonts w:asciiTheme="majorBidi" w:eastAsiaTheme="minorEastAsia" w:hAnsiTheme="majorBidi" w:cstheme="majorBidi"/>
          <w:sz w:val="24"/>
          <w:szCs w:val="24"/>
        </w:rPr>
        <w:t>s</w:t>
      </w:r>
      <w:r w:rsidR="00D314E2" w:rsidRPr="005E03FE">
        <w:rPr>
          <w:rFonts w:asciiTheme="majorBidi" w:eastAsiaTheme="minorEastAsia" w:hAnsiTheme="majorBidi" w:cstheme="majorBidi"/>
          <w:sz w:val="24"/>
          <w:szCs w:val="24"/>
        </w:rPr>
        <w:t>ort ainsi des habitudes contractées au fil des années, qui risquent toujours d’atténuer les paroles prononcées et les sens qui leur sont associés.</w:t>
      </w:r>
      <w:r w:rsidR="002D6025" w:rsidRPr="005E03FE">
        <w:rPr>
          <w:rFonts w:asciiTheme="majorBidi" w:eastAsiaTheme="minorEastAsia" w:hAnsiTheme="majorBidi" w:cstheme="majorBidi"/>
          <w:sz w:val="24"/>
          <w:szCs w:val="24"/>
        </w:rPr>
        <w:t xml:space="preserve"> </w:t>
      </w:r>
      <w:r w:rsidR="00D314E2" w:rsidRPr="005E03FE">
        <w:rPr>
          <w:rFonts w:asciiTheme="majorBidi" w:eastAsiaTheme="minorEastAsia" w:hAnsiTheme="majorBidi" w:cstheme="majorBidi"/>
          <w:sz w:val="24"/>
          <w:szCs w:val="24"/>
        </w:rPr>
        <w:t xml:space="preserve">Bien sûr, il ne s’agit pas pour autant d’oublier ce que les autres traductions, très bonnes et très belles d'ailleurs, ont apporté et apportent encore, à ceux qui lisent Sartre en persan, mais d’en proposer une de plus qui ne manquera pas de renouveler la perception que l’on a de l’auteur et de son œuvre. Les anciennes traductions, si bonnes soient-elles, avec le temps, courent le risque de ne plus dire autant au lecteur </w:t>
      </w:r>
      <w:r w:rsidR="002D6025" w:rsidRPr="005E03FE">
        <w:rPr>
          <w:rFonts w:asciiTheme="majorBidi" w:eastAsiaTheme="minorEastAsia" w:hAnsiTheme="majorBidi" w:cstheme="majorBidi"/>
          <w:sz w:val="24"/>
          <w:szCs w:val="24"/>
        </w:rPr>
        <w:t>contemporain</w:t>
      </w:r>
      <w:r w:rsidR="00D314E2" w:rsidRPr="005E03FE">
        <w:rPr>
          <w:rFonts w:asciiTheme="majorBidi" w:eastAsiaTheme="minorEastAsia" w:hAnsiTheme="majorBidi" w:cstheme="majorBidi"/>
          <w:sz w:val="24"/>
          <w:szCs w:val="24"/>
        </w:rPr>
        <w:t xml:space="preserve">. </w:t>
      </w:r>
    </w:p>
    <w:p w:rsidR="00616C8E" w:rsidRPr="005E03FE" w:rsidRDefault="00D314E2" w:rsidP="00CC2204">
      <w:pPr>
        <w:pStyle w:val="NormalWeb"/>
        <w:spacing w:before="0" w:beforeAutospacing="0" w:after="0" w:afterAutospacing="0" w:line="312" w:lineRule="auto"/>
        <w:ind w:firstLine="284"/>
        <w:jc w:val="both"/>
        <w:rPr>
          <w:rFonts w:asciiTheme="majorBidi" w:hAnsiTheme="majorBidi" w:cstheme="majorBidi"/>
        </w:rPr>
      </w:pPr>
      <w:r w:rsidRPr="005E03FE">
        <w:rPr>
          <w:rFonts w:asciiTheme="majorBidi" w:hAnsiTheme="majorBidi" w:cstheme="majorBidi"/>
        </w:rPr>
        <w:t xml:space="preserve">Il suffit de lire la traduction de quelques passages de  </w:t>
      </w:r>
      <w:r w:rsidRPr="005E03FE">
        <w:rPr>
          <w:rFonts w:asciiTheme="majorBidi" w:hAnsiTheme="majorBidi" w:cstheme="majorBidi"/>
          <w:i/>
          <w:iCs/>
        </w:rPr>
        <w:t>Les mots</w:t>
      </w:r>
      <w:r w:rsidRPr="005E03FE">
        <w:rPr>
          <w:rFonts w:asciiTheme="majorBidi" w:hAnsiTheme="majorBidi" w:cstheme="majorBidi"/>
        </w:rPr>
        <w:t xml:space="preserve">, successivement dans H. Djavahertchi et A.DJ.Aalam, la première et la dernière traduction, pour mesurer l'intervalle qui sépare </w:t>
      </w:r>
      <w:r w:rsidR="002D6025" w:rsidRPr="005E03FE">
        <w:rPr>
          <w:rFonts w:asciiTheme="majorBidi" w:hAnsiTheme="majorBidi" w:cstheme="majorBidi"/>
        </w:rPr>
        <w:t>la première</w:t>
      </w:r>
      <w:r w:rsidRPr="005E03FE">
        <w:rPr>
          <w:rFonts w:asciiTheme="majorBidi" w:hAnsiTheme="majorBidi" w:cstheme="majorBidi"/>
        </w:rPr>
        <w:t xml:space="preserve"> </w:t>
      </w:r>
      <w:r w:rsidRPr="005E03FE">
        <w:rPr>
          <w:rFonts w:asciiTheme="majorBidi" w:hAnsiTheme="majorBidi" w:cstheme="majorBidi"/>
        </w:rPr>
        <w:lastRenderedPageBreak/>
        <w:t>traduction de l'œuvre de celle actuelle:</w:t>
      </w:r>
      <w:r w:rsidR="005C5AFB" w:rsidRPr="005E03FE">
        <w:rPr>
          <w:rFonts w:asciiTheme="majorBidi" w:hAnsiTheme="majorBidi" w:cstheme="majorBidi"/>
        </w:rPr>
        <w:t xml:space="preserve"> (Il est à signaler que </w:t>
      </w:r>
      <w:r w:rsidR="00AC0C24" w:rsidRPr="005E03FE">
        <w:rPr>
          <w:rFonts w:asciiTheme="majorBidi" w:hAnsiTheme="majorBidi" w:cstheme="majorBidi"/>
        </w:rPr>
        <w:t xml:space="preserve">pour les textes persans </w:t>
      </w:r>
      <w:r w:rsidR="005C5AFB" w:rsidRPr="005E03FE">
        <w:rPr>
          <w:rFonts w:asciiTheme="majorBidi" w:hAnsiTheme="majorBidi" w:cstheme="majorBidi"/>
        </w:rPr>
        <w:t xml:space="preserve">nous avons </w:t>
      </w:r>
      <w:r w:rsidR="00AC0C24" w:rsidRPr="005E03FE">
        <w:rPr>
          <w:rFonts w:asciiTheme="majorBidi" w:hAnsiTheme="majorBidi" w:cstheme="majorBidi"/>
        </w:rPr>
        <w:t>conservé</w:t>
      </w:r>
      <w:r w:rsidR="005C5AFB" w:rsidRPr="005E03FE">
        <w:rPr>
          <w:rFonts w:asciiTheme="majorBidi" w:hAnsiTheme="majorBidi" w:cstheme="majorBidi"/>
        </w:rPr>
        <w:t xml:space="preserve"> </w:t>
      </w:r>
      <w:r w:rsidR="002D6025" w:rsidRPr="005E03FE">
        <w:rPr>
          <w:rFonts w:asciiTheme="majorBidi" w:hAnsiTheme="majorBidi" w:cstheme="majorBidi"/>
        </w:rPr>
        <w:t xml:space="preserve">tous les détails </w:t>
      </w:r>
      <w:r w:rsidR="000D2B7A" w:rsidRPr="005E03FE">
        <w:rPr>
          <w:rFonts w:asciiTheme="majorBidi" w:hAnsiTheme="majorBidi" w:cstheme="majorBidi"/>
        </w:rPr>
        <w:t xml:space="preserve">de </w:t>
      </w:r>
      <w:r w:rsidR="005C5AFB" w:rsidRPr="005E03FE">
        <w:rPr>
          <w:rFonts w:asciiTheme="majorBidi" w:hAnsiTheme="majorBidi" w:cstheme="majorBidi"/>
        </w:rPr>
        <w:t>l'écriture tel</w:t>
      </w:r>
      <w:r w:rsidR="00AC0C24" w:rsidRPr="005E03FE">
        <w:rPr>
          <w:rFonts w:asciiTheme="majorBidi" w:hAnsiTheme="majorBidi" w:cstheme="majorBidi"/>
        </w:rPr>
        <w:t xml:space="preserve">s </w:t>
      </w:r>
      <w:r w:rsidR="005C5AFB" w:rsidRPr="005E03FE">
        <w:rPr>
          <w:rFonts w:asciiTheme="majorBidi" w:hAnsiTheme="majorBidi" w:cstheme="majorBidi"/>
        </w:rPr>
        <w:t>qu</w:t>
      </w:r>
      <w:r w:rsidR="000D2B7A" w:rsidRPr="005E03FE">
        <w:rPr>
          <w:rFonts w:asciiTheme="majorBidi" w:hAnsiTheme="majorBidi" w:cstheme="majorBidi"/>
        </w:rPr>
        <w:t xml:space="preserve">'ils </w:t>
      </w:r>
      <w:r w:rsidR="00AC0C24" w:rsidRPr="005E03FE">
        <w:rPr>
          <w:rFonts w:asciiTheme="majorBidi" w:hAnsiTheme="majorBidi" w:cstheme="majorBidi"/>
        </w:rPr>
        <w:t>figurent</w:t>
      </w:r>
      <w:r w:rsidR="005C5AFB" w:rsidRPr="005E03FE">
        <w:rPr>
          <w:rFonts w:asciiTheme="majorBidi" w:hAnsiTheme="majorBidi" w:cstheme="majorBidi"/>
        </w:rPr>
        <w:t>).</w:t>
      </w:r>
    </w:p>
    <w:p w:rsidR="00142AF9" w:rsidRPr="005E03FE" w:rsidRDefault="00142AF9" w:rsidP="002D1922">
      <w:pPr>
        <w:pStyle w:val="NormalWeb"/>
        <w:spacing w:before="0" w:beforeAutospacing="0" w:after="0" w:afterAutospacing="0"/>
        <w:ind w:firstLine="284"/>
        <w:jc w:val="both"/>
        <w:rPr>
          <w:rFonts w:asciiTheme="majorBidi" w:hAnsiTheme="majorBidi" w:cs="B Nazanin"/>
        </w:rPr>
      </w:pPr>
    </w:p>
    <w:p w:rsidR="00D314E2" w:rsidRPr="005E03FE" w:rsidRDefault="00616C8E" w:rsidP="002D1922">
      <w:pPr>
        <w:autoSpaceDE w:val="0"/>
        <w:autoSpaceDN w:val="0"/>
        <w:bidi w:val="0"/>
        <w:adjustRightInd w:val="0"/>
        <w:spacing w:line="240" w:lineRule="auto"/>
        <w:ind w:firstLine="284"/>
        <w:rPr>
          <w:rFonts w:asciiTheme="majorBidi" w:hAnsiTheme="majorBidi" w:cs="B Nazanin"/>
          <w:sz w:val="24"/>
          <w:szCs w:val="24"/>
        </w:rPr>
      </w:pPr>
      <w:r w:rsidRPr="005E03FE">
        <w:rPr>
          <w:rFonts w:asciiTheme="majorBidi" w:hAnsiTheme="majorBidi" w:cs="B Nazanin"/>
          <w:sz w:val="24"/>
          <w:szCs w:val="24"/>
        </w:rPr>
        <w:t>Ex.1</w:t>
      </w:r>
      <w:r w:rsidR="00142AF9" w:rsidRPr="005E03FE">
        <w:rPr>
          <w:rFonts w:asciiTheme="majorBidi" w:hAnsiTheme="majorBidi" w:cs="B Nazanin"/>
          <w:sz w:val="24"/>
          <w:szCs w:val="24"/>
        </w:rPr>
        <w:t xml:space="preserve">: </w:t>
      </w:r>
      <w:r w:rsidR="00D314E2" w:rsidRPr="005E03FE">
        <w:rPr>
          <w:rFonts w:asciiTheme="majorBidi" w:hAnsiTheme="majorBidi" w:cs="B Nazanin"/>
          <w:sz w:val="24"/>
          <w:szCs w:val="24"/>
        </w:rPr>
        <w:t>En Alsace, aux environs de 1850, un instituteur accablé d'enfants consentit à se faire épicier. Ce défroqué voulut une compensation: puisqu'il renonçait à former les esprits, un de ses fils formerait les âmes; il y aurait un pasteur dans la famille, ce serait Charles. Charles se déroba, préféra courir les routes sur la trace d'une écuyère. On retourna son portrait contre le mur et fit défense de prononcer son nom.</w:t>
      </w:r>
      <w:r w:rsidR="0033551A" w:rsidRPr="005E03FE">
        <w:rPr>
          <w:rFonts w:asciiTheme="majorBidi" w:hAnsiTheme="majorBidi" w:cs="B Nazanin"/>
          <w:sz w:val="24"/>
          <w:szCs w:val="24"/>
        </w:rPr>
        <w:t xml:space="preserve"> (</w:t>
      </w:r>
      <w:r w:rsidR="0033551A" w:rsidRPr="005E03FE">
        <w:rPr>
          <w:rFonts w:asciiTheme="majorBidi" w:eastAsia="MyriadPro-Bold" w:hAnsiTheme="majorBidi" w:cs="B Nazanin"/>
          <w:sz w:val="24"/>
          <w:szCs w:val="24"/>
        </w:rPr>
        <w:t>Sartre, 1972</w:t>
      </w:r>
      <w:r w:rsidR="00FD1CAF" w:rsidRPr="005E03FE">
        <w:rPr>
          <w:rFonts w:asciiTheme="majorBidi" w:hAnsiTheme="majorBidi" w:cs="B Nazanin"/>
          <w:sz w:val="24"/>
          <w:szCs w:val="24"/>
        </w:rPr>
        <w:t xml:space="preserve">, </w:t>
      </w:r>
      <w:r w:rsidR="0033551A" w:rsidRPr="005E03FE">
        <w:rPr>
          <w:rFonts w:asciiTheme="majorBidi" w:hAnsiTheme="majorBidi" w:cs="B Nazanin"/>
          <w:sz w:val="24"/>
          <w:szCs w:val="24"/>
        </w:rPr>
        <w:t>1)</w:t>
      </w:r>
    </w:p>
    <w:p w:rsidR="006E3B78" w:rsidRDefault="006E3B78" w:rsidP="006E3B78">
      <w:pPr>
        <w:pStyle w:val="NormalWeb"/>
        <w:bidi/>
        <w:spacing w:before="0" w:beforeAutospacing="0" w:after="0" w:afterAutospacing="0"/>
        <w:jc w:val="both"/>
        <w:rPr>
          <w:rFonts w:asciiTheme="majorBidi" w:hAnsiTheme="majorBidi" w:cs="B Nazanin" w:hint="cs"/>
          <w:i/>
          <w:iCs/>
          <w:rtl/>
        </w:rPr>
      </w:pPr>
    </w:p>
    <w:p w:rsidR="006E3B78" w:rsidRDefault="00A124C9" w:rsidP="006E3B78">
      <w:pPr>
        <w:pStyle w:val="NormalWeb"/>
        <w:bidi/>
        <w:spacing w:before="0" w:beforeAutospacing="0" w:after="0" w:afterAutospacing="0"/>
        <w:jc w:val="both"/>
        <w:rPr>
          <w:rFonts w:asciiTheme="majorBidi" w:hAnsiTheme="majorBidi" w:cs="B Nazanin" w:hint="cs"/>
          <w:rtl/>
          <w:lang w:bidi="fa-IR"/>
        </w:rPr>
      </w:pPr>
      <w:r w:rsidRPr="005E03FE">
        <w:rPr>
          <w:rFonts w:asciiTheme="majorBidi" w:hAnsiTheme="majorBidi" w:cs="B Nazanin"/>
          <w:b/>
          <w:bCs/>
          <w:rtl/>
          <w:lang w:bidi="fa-IR"/>
        </w:rPr>
        <w:t xml:space="preserve"> </w:t>
      </w:r>
      <w:r w:rsidR="00D314E2" w:rsidRPr="005E03FE">
        <w:rPr>
          <w:rFonts w:asciiTheme="majorBidi" w:hAnsiTheme="majorBidi" w:cs="B Nazanin"/>
          <w:b/>
          <w:bCs/>
          <w:rtl/>
          <w:lang w:bidi="fa-IR"/>
        </w:rPr>
        <w:t>جواهرچی:</w:t>
      </w:r>
    </w:p>
    <w:p w:rsidR="00D314E2" w:rsidRPr="005E03FE" w:rsidRDefault="00142AF9" w:rsidP="006E3B78">
      <w:pPr>
        <w:pStyle w:val="NormalWeb"/>
        <w:bidi/>
        <w:spacing w:before="0" w:beforeAutospacing="0" w:after="0" w:afterAutospacing="0"/>
        <w:ind w:firstLine="284"/>
        <w:jc w:val="both"/>
        <w:rPr>
          <w:rFonts w:asciiTheme="majorBidi" w:hAnsiTheme="majorBidi" w:cs="B Nazanin"/>
          <w:b/>
          <w:bCs/>
          <w:rtl/>
          <w:lang w:bidi="fa-IR"/>
        </w:rPr>
      </w:pPr>
      <w:r w:rsidRPr="005E03FE">
        <w:rPr>
          <w:rFonts w:asciiTheme="majorBidi" w:hAnsiTheme="majorBidi" w:cs="B Nazanin"/>
          <w:rtl/>
          <w:lang w:bidi="fa-IR"/>
        </w:rPr>
        <w:t xml:space="preserve"> </w:t>
      </w:r>
      <w:r w:rsidR="00D314E2" w:rsidRPr="005E03FE">
        <w:rPr>
          <w:rFonts w:asciiTheme="majorBidi" w:hAnsiTheme="majorBidi" w:cs="B Nazanin"/>
          <w:rtl/>
          <w:lang w:bidi="fa-IR"/>
        </w:rPr>
        <w:t xml:space="preserve"> در سال 1850 در ایالت «آلزاس» آموزگاری زندگی میکرد که سالیان دراز عمر خود را صرف تعلیم و تربیت اطفال کرده بود. سرانجام ضعف پیری و ناتوانی وی را ناگزیر ساخت که بمنظور امرار معاش و گذراندن زندگی تغییر شغل دهد لذا در صدد برآمد که دکه عطاری افتتاح کند.</w:t>
      </w:r>
    </w:p>
    <w:p w:rsidR="00D314E2" w:rsidRPr="005E03FE" w:rsidRDefault="00D314E2" w:rsidP="006E3B78">
      <w:pPr>
        <w:pStyle w:val="NormalWeb"/>
        <w:bidi/>
        <w:spacing w:before="0" w:beforeAutospacing="0" w:after="0" w:afterAutospacing="0"/>
        <w:ind w:firstLine="284"/>
        <w:jc w:val="both"/>
        <w:rPr>
          <w:rFonts w:asciiTheme="majorBidi" w:hAnsiTheme="majorBidi" w:cs="B Nazanin"/>
          <w:i/>
          <w:iCs/>
          <w:rtl/>
          <w:lang w:bidi="fa-IR"/>
        </w:rPr>
      </w:pPr>
      <w:r w:rsidRPr="005E03FE">
        <w:rPr>
          <w:rFonts w:asciiTheme="majorBidi" w:hAnsiTheme="majorBidi" w:cs="B Nazanin"/>
          <w:rtl/>
          <w:lang w:bidi="fa-IR"/>
        </w:rPr>
        <w:t xml:space="preserve">با اینحال گاه و بیگاه که بفکر فرو میرفت با خود چنین میگفت« حال که ردای معلمی را از پیکر خویش دور می کنم بهتر انست که یکی از فرزندان من خرقه کشیشان را بر تن داشته باشد و روشنایی </w:t>
      </w:r>
      <w:r w:rsidRPr="005E03FE">
        <w:rPr>
          <w:rFonts w:asciiTheme="majorBidi" w:hAnsiTheme="majorBidi" w:cs="B Nazanin"/>
          <w:i/>
          <w:iCs/>
          <w:rtl/>
          <w:lang w:bidi="fa-IR"/>
        </w:rPr>
        <w:t>بخش دلهای تیره و تار گردد تا بدین  روش چراغ فضیلت و دانش همچنان روشنگر کاشانهٌ من باشد.</w:t>
      </w:r>
    </w:p>
    <w:p w:rsidR="00D314E2" w:rsidRPr="005E03FE" w:rsidRDefault="00D314E2" w:rsidP="006E3B78">
      <w:pPr>
        <w:pStyle w:val="FootnoteText"/>
        <w:ind w:firstLine="284"/>
        <w:rPr>
          <w:rFonts w:asciiTheme="majorBidi" w:hAnsiTheme="majorBidi" w:cs="B Nazanin"/>
          <w:sz w:val="24"/>
          <w:szCs w:val="24"/>
          <w:rtl/>
        </w:rPr>
      </w:pPr>
      <w:r w:rsidRPr="005E03FE">
        <w:rPr>
          <w:rFonts w:asciiTheme="majorBidi" w:hAnsiTheme="majorBidi" w:cs="B Nazanin"/>
          <w:sz w:val="24"/>
          <w:szCs w:val="24"/>
          <w:rtl/>
        </w:rPr>
        <w:t>«شارل» فرزند بزرگ آموزگار علیرغم آرزوی پدر دلباخته رقاصه سیرک شد و در هوای معشوق گریزپا رهسپر و آواره بیابانها گشت. رفتار ناشایسته وی عکس العملی ناگوار در خانواده</w:t>
      </w:r>
      <w:r w:rsidR="006D7A8A" w:rsidRPr="005E03FE">
        <w:rPr>
          <w:rFonts w:asciiTheme="majorBidi" w:hAnsiTheme="majorBidi" w:cs="B Nazanin"/>
          <w:sz w:val="24"/>
          <w:szCs w:val="24"/>
          <w:rtl/>
        </w:rPr>
        <w:t xml:space="preserve"> </w:t>
      </w:r>
      <w:r w:rsidRPr="005E03FE">
        <w:rPr>
          <w:rFonts w:asciiTheme="majorBidi" w:hAnsiTheme="majorBidi" w:cs="B Nazanin"/>
          <w:sz w:val="24"/>
          <w:szCs w:val="24"/>
          <w:rtl/>
        </w:rPr>
        <w:t>اش بوجود اورد. ح</w:t>
      </w:r>
      <w:r w:rsidR="006D7A8A" w:rsidRPr="005E03FE">
        <w:rPr>
          <w:rFonts w:asciiTheme="majorBidi" w:hAnsiTheme="majorBidi" w:cs="B Nazanin"/>
          <w:sz w:val="24"/>
          <w:szCs w:val="24"/>
          <w:rtl/>
        </w:rPr>
        <w:t>ا</w:t>
      </w:r>
      <w:r w:rsidRPr="005E03FE">
        <w:rPr>
          <w:rFonts w:asciiTheme="majorBidi" w:hAnsiTheme="majorBidi" w:cs="B Nazanin"/>
          <w:sz w:val="24"/>
          <w:szCs w:val="24"/>
          <w:rtl/>
        </w:rPr>
        <w:t xml:space="preserve">لت تصویر وارونه و نامبهمی را بخود گرفت که بدیواری اویخته باشند. نام وی بناچار از زبانها افتاد و بکلی منفور و مطرود گشت </w:t>
      </w:r>
      <w:r w:rsidR="0033551A" w:rsidRPr="005E03FE">
        <w:rPr>
          <w:rFonts w:asciiTheme="majorBidi" w:hAnsiTheme="majorBidi" w:cs="B Nazanin"/>
          <w:sz w:val="24"/>
          <w:szCs w:val="24"/>
          <w:rtl/>
        </w:rPr>
        <w:t>(جواهرچی،</w:t>
      </w:r>
      <w:r w:rsidR="00FD1CAF" w:rsidRPr="005E03FE">
        <w:rPr>
          <w:rFonts w:asciiTheme="majorBidi" w:hAnsiTheme="majorBidi" w:cs="B Nazanin"/>
          <w:sz w:val="24"/>
          <w:szCs w:val="24"/>
          <w:rtl/>
        </w:rPr>
        <w:t xml:space="preserve"> </w:t>
      </w:r>
      <w:r w:rsidR="00BD6D6E" w:rsidRPr="005E03FE">
        <w:rPr>
          <w:rFonts w:asciiTheme="majorBidi" w:hAnsiTheme="majorBidi" w:cs="B Nazanin" w:hint="cs"/>
          <w:sz w:val="24"/>
          <w:szCs w:val="24"/>
          <w:rtl/>
        </w:rPr>
        <w:t>1351</w:t>
      </w:r>
      <w:r w:rsidR="0033551A" w:rsidRPr="005E03FE">
        <w:rPr>
          <w:rFonts w:asciiTheme="majorBidi" w:hAnsiTheme="majorBidi" w:cs="B Nazanin"/>
          <w:sz w:val="24"/>
          <w:szCs w:val="24"/>
          <w:rtl/>
        </w:rPr>
        <w:t>، 2-1)</w:t>
      </w:r>
      <w:r w:rsidR="001A3B0A">
        <w:rPr>
          <w:rFonts w:asciiTheme="majorBidi" w:hAnsiTheme="majorBidi" w:cs="B Nazanin" w:hint="cs"/>
          <w:sz w:val="24"/>
          <w:szCs w:val="24"/>
          <w:rtl/>
        </w:rPr>
        <w:t>.</w:t>
      </w:r>
    </w:p>
    <w:p w:rsidR="00142AF9" w:rsidRPr="005E03FE" w:rsidRDefault="00142AF9" w:rsidP="006E3B78">
      <w:pPr>
        <w:pStyle w:val="NormalWeb"/>
        <w:bidi/>
        <w:spacing w:before="0" w:beforeAutospacing="0" w:after="0" w:afterAutospacing="0"/>
        <w:ind w:firstLine="284"/>
        <w:jc w:val="both"/>
        <w:rPr>
          <w:rFonts w:asciiTheme="majorBidi" w:hAnsiTheme="majorBidi" w:cs="B Nazanin"/>
          <w:lang w:bidi="fa-IR"/>
        </w:rPr>
      </w:pPr>
    </w:p>
    <w:p w:rsidR="006E3B78" w:rsidRDefault="00D314E2" w:rsidP="006E3B78">
      <w:pPr>
        <w:pStyle w:val="FootnoteText"/>
        <w:rPr>
          <w:rFonts w:asciiTheme="majorBidi" w:hAnsiTheme="majorBidi" w:cs="B Nazanin" w:hint="cs"/>
          <w:sz w:val="24"/>
          <w:szCs w:val="24"/>
          <w:rtl/>
        </w:rPr>
      </w:pPr>
      <w:r w:rsidRPr="005E03FE">
        <w:rPr>
          <w:rFonts w:asciiTheme="majorBidi" w:hAnsiTheme="majorBidi" w:cs="B Nazanin"/>
          <w:b/>
          <w:bCs/>
          <w:sz w:val="24"/>
          <w:szCs w:val="24"/>
          <w:rtl/>
        </w:rPr>
        <w:t>اعلم:</w:t>
      </w:r>
      <w:r w:rsidRPr="005E03FE">
        <w:rPr>
          <w:rFonts w:asciiTheme="majorBidi" w:hAnsiTheme="majorBidi" w:cs="B Nazanin"/>
          <w:sz w:val="24"/>
          <w:szCs w:val="24"/>
          <w:rtl/>
        </w:rPr>
        <w:t xml:space="preserve"> </w:t>
      </w:r>
    </w:p>
    <w:p w:rsidR="00D314E2" w:rsidRPr="005E03FE" w:rsidRDefault="00D314E2" w:rsidP="006E3B78">
      <w:pPr>
        <w:pStyle w:val="FootnoteText"/>
        <w:ind w:firstLine="284"/>
        <w:rPr>
          <w:rFonts w:asciiTheme="majorBidi" w:hAnsiTheme="majorBidi" w:cs="B Nazanin"/>
          <w:sz w:val="24"/>
          <w:szCs w:val="24"/>
          <w:rtl/>
        </w:rPr>
      </w:pPr>
      <w:r w:rsidRPr="005E03FE">
        <w:rPr>
          <w:rFonts w:asciiTheme="majorBidi" w:hAnsiTheme="majorBidi" w:cs="B Nazanin"/>
          <w:sz w:val="24"/>
          <w:szCs w:val="24"/>
          <w:rtl/>
        </w:rPr>
        <w:t xml:space="preserve">در آلزاس، دور و برِ سالِِ 1850، آموزگاری از فشار بار عیال مندیِ رضا داد خواربارفروش شود. ولی او در عوض </w:t>
      </w:r>
      <w:r w:rsidRPr="005E03FE">
        <w:rPr>
          <w:rFonts w:asciiTheme="majorBidi" w:hAnsiTheme="majorBidi" w:cs="B Nazanin"/>
          <w:sz w:val="24"/>
          <w:szCs w:val="24"/>
          <w:rtl/>
        </w:rPr>
        <w:lastRenderedPageBreak/>
        <w:t>رها کردن آموزگاری</w:t>
      </w:r>
      <w:r w:rsidR="007D0473" w:rsidRPr="005E03FE">
        <w:rPr>
          <w:rFonts w:asciiTheme="majorBidi" w:hAnsiTheme="majorBidi" w:cs="B Nazanin"/>
          <w:sz w:val="24"/>
          <w:szCs w:val="24"/>
          <w:rtl/>
        </w:rPr>
        <w:t>،</w:t>
      </w:r>
      <w:r w:rsidRPr="005E03FE">
        <w:rPr>
          <w:rFonts w:asciiTheme="majorBidi" w:hAnsiTheme="majorBidi" w:cs="B Nazanin"/>
          <w:sz w:val="24"/>
          <w:szCs w:val="24"/>
          <w:rtl/>
        </w:rPr>
        <w:t xml:space="preserve"> خواهان جبرانی بود : چون از تربی</w:t>
      </w:r>
      <w:r w:rsidR="007D0473" w:rsidRPr="005E03FE">
        <w:rPr>
          <w:rFonts w:asciiTheme="majorBidi" w:hAnsiTheme="majorBidi" w:cs="B Nazanin"/>
          <w:sz w:val="24"/>
          <w:szCs w:val="24"/>
          <w:rtl/>
        </w:rPr>
        <w:t>ّ</w:t>
      </w:r>
      <w:r w:rsidRPr="005E03FE">
        <w:rPr>
          <w:rFonts w:asciiTheme="majorBidi" w:hAnsiTheme="majorBidi" w:cs="B Nazanin"/>
          <w:sz w:val="24"/>
          <w:szCs w:val="24"/>
          <w:rtl/>
        </w:rPr>
        <w:t>ت کردن ذهنها دست می</w:t>
      </w:r>
      <w:r w:rsidR="007D0473" w:rsidRPr="005E03FE">
        <w:rPr>
          <w:rFonts w:asciiTheme="majorBidi" w:hAnsiTheme="majorBidi" w:cs="B Nazanin"/>
          <w:sz w:val="24"/>
          <w:szCs w:val="24"/>
          <w:rtl/>
        </w:rPr>
        <w:t xml:space="preserve"> </w:t>
      </w:r>
      <w:r w:rsidRPr="005E03FE">
        <w:rPr>
          <w:rFonts w:asciiTheme="majorBidi" w:hAnsiTheme="majorBidi" w:cs="B Nazanin"/>
          <w:sz w:val="24"/>
          <w:szCs w:val="24"/>
          <w:rtl/>
        </w:rPr>
        <w:t>کشید، می بایست یکی از پسرهاش روح ها را تربیت کند؛ می بایست کشیشی در خانواده باشد</w:t>
      </w:r>
      <w:r w:rsidR="007D0473" w:rsidRPr="005E03FE">
        <w:rPr>
          <w:rFonts w:asciiTheme="majorBidi" w:hAnsiTheme="majorBidi" w:cs="B Nazanin"/>
          <w:sz w:val="24"/>
          <w:szCs w:val="24"/>
          <w:rtl/>
        </w:rPr>
        <w:t>،</w:t>
      </w:r>
      <w:r w:rsidRPr="005E03FE">
        <w:rPr>
          <w:rFonts w:asciiTheme="majorBidi" w:hAnsiTheme="majorBidi" w:cs="B Nazanin"/>
          <w:sz w:val="24"/>
          <w:szCs w:val="24"/>
          <w:rtl/>
        </w:rPr>
        <w:t xml:space="preserve"> و او شارل خواهد بود. شارل گریخت، ترجیح داد بیفتد به دنبال یک دختر سوارکار سیرک. تصویرش را رو به دیوار برگرداندند و قدغن شد نامش برده شود.</w:t>
      </w:r>
      <w:r w:rsidR="0033551A" w:rsidRPr="005E03FE">
        <w:rPr>
          <w:rFonts w:asciiTheme="majorBidi" w:hAnsiTheme="majorBidi" w:cs="B Nazanin" w:hint="cs"/>
          <w:sz w:val="24"/>
          <w:szCs w:val="24"/>
          <w:rtl/>
        </w:rPr>
        <w:t xml:space="preserve"> (</w:t>
      </w:r>
      <w:r w:rsidR="0033551A" w:rsidRPr="005E03FE">
        <w:rPr>
          <w:rFonts w:asciiTheme="majorBidi" w:hAnsiTheme="majorBidi" w:cs="B Nazanin"/>
          <w:sz w:val="24"/>
          <w:szCs w:val="24"/>
          <w:rtl/>
        </w:rPr>
        <w:t xml:space="preserve">اعلم، </w:t>
      </w:r>
      <w:r w:rsidR="00BD6D6E" w:rsidRPr="005E03FE">
        <w:rPr>
          <w:rFonts w:asciiTheme="majorBidi" w:hAnsiTheme="majorBidi" w:cs="B Nazanin" w:hint="cs"/>
          <w:sz w:val="24"/>
          <w:szCs w:val="24"/>
          <w:rtl/>
        </w:rPr>
        <w:t>1387،</w:t>
      </w:r>
      <w:r w:rsidR="0033551A" w:rsidRPr="005E03FE">
        <w:rPr>
          <w:rFonts w:asciiTheme="majorBidi" w:hAnsiTheme="majorBidi" w:cs="B Nazanin"/>
          <w:sz w:val="24"/>
          <w:szCs w:val="24"/>
          <w:rtl/>
        </w:rPr>
        <w:t>11</w:t>
      </w:r>
      <w:r w:rsidR="00BD6D6E" w:rsidRPr="005E03FE">
        <w:rPr>
          <w:rFonts w:asciiTheme="majorBidi" w:hAnsiTheme="majorBidi" w:cs="B Nazanin" w:hint="cs"/>
          <w:sz w:val="24"/>
          <w:szCs w:val="24"/>
          <w:rtl/>
        </w:rPr>
        <w:t xml:space="preserve"> </w:t>
      </w:r>
      <w:r w:rsidR="0033551A" w:rsidRPr="005E03FE">
        <w:rPr>
          <w:rFonts w:asciiTheme="majorBidi" w:hAnsiTheme="majorBidi" w:cs="B Nazanin" w:hint="cs"/>
          <w:sz w:val="24"/>
          <w:szCs w:val="24"/>
          <w:rtl/>
        </w:rPr>
        <w:t>)</w:t>
      </w:r>
      <w:r w:rsidR="00FD1CAF" w:rsidRPr="005E03FE">
        <w:rPr>
          <w:rFonts w:asciiTheme="majorBidi" w:hAnsiTheme="majorBidi" w:cs="B Nazanin" w:hint="cs"/>
          <w:sz w:val="24"/>
          <w:szCs w:val="24"/>
          <w:rtl/>
        </w:rPr>
        <w:t>.</w:t>
      </w:r>
    </w:p>
    <w:p w:rsidR="00D314E2" w:rsidRPr="00A124C9" w:rsidRDefault="00D314E2" w:rsidP="006E3B78">
      <w:pPr>
        <w:autoSpaceDE w:val="0"/>
        <w:autoSpaceDN w:val="0"/>
        <w:adjustRightInd w:val="0"/>
        <w:spacing w:line="240" w:lineRule="auto"/>
        <w:ind w:firstLine="284"/>
        <w:rPr>
          <w:rFonts w:asciiTheme="majorBidi" w:eastAsia="Times New Roman" w:hAnsiTheme="majorBidi" w:cstheme="majorBidi"/>
          <w:color w:val="00B050"/>
          <w:sz w:val="24"/>
          <w:szCs w:val="24"/>
        </w:rPr>
      </w:pPr>
    </w:p>
    <w:p w:rsidR="00700F55" w:rsidRPr="00700F55" w:rsidRDefault="004A1A0E" w:rsidP="00CC2204">
      <w:pPr>
        <w:autoSpaceDE w:val="0"/>
        <w:autoSpaceDN w:val="0"/>
        <w:bidi w:val="0"/>
        <w:adjustRightInd w:val="0"/>
        <w:spacing w:line="312" w:lineRule="auto"/>
        <w:ind w:firstLine="284"/>
        <w:rPr>
          <w:rFonts w:asciiTheme="majorBidi" w:hAnsiTheme="majorBidi" w:cstheme="majorBidi"/>
          <w:sz w:val="24"/>
          <w:szCs w:val="24"/>
        </w:rPr>
      </w:pPr>
      <w:r w:rsidRPr="00700F55">
        <w:rPr>
          <w:rFonts w:asciiTheme="majorBidi" w:eastAsia="Times New Roman" w:hAnsiTheme="majorBidi" w:cstheme="majorBidi"/>
          <w:sz w:val="24"/>
          <w:szCs w:val="24"/>
        </w:rPr>
        <w:t xml:space="preserve">Pour donner une </w:t>
      </w:r>
      <w:r w:rsidR="00110257" w:rsidRPr="00700F55">
        <w:rPr>
          <w:rFonts w:asciiTheme="majorBidi" w:eastAsia="Times New Roman" w:hAnsiTheme="majorBidi" w:cstheme="majorBidi"/>
          <w:sz w:val="24"/>
          <w:szCs w:val="24"/>
        </w:rPr>
        <w:t>analyse</w:t>
      </w:r>
      <w:r w:rsidRPr="00700F55">
        <w:rPr>
          <w:rFonts w:asciiTheme="majorBidi" w:eastAsia="Times New Roman" w:hAnsiTheme="majorBidi" w:cstheme="majorBidi"/>
          <w:sz w:val="24"/>
          <w:szCs w:val="24"/>
        </w:rPr>
        <w:t xml:space="preserve"> aussi fidèle que possible de la traduction de l'extrait ci-dessus, </w:t>
      </w:r>
      <w:r w:rsidR="00110257" w:rsidRPr="00700F55">
        <w:rPr>
          <w:rFonts w:asciiTheme="majorBidi" w:eastAsia="Times New Roman" w:hAnsiTheme="majorBidi" w:cstheme="majorBidi"/>
          <w:sz w:val="24"/>
          <w:szCs w:val="24"/>
        </w:rPr>
        <w:t>il faut signaler qu'en</w:t>
      </w:r>
      <w:r w:rsidR="00D314E2" w:rsidRPr="00700F55">
        <w:rPr>
          <w:rFonts w:asciiTheme="majorBidi" w:eastAsia="Times New Roman" w:hAnsiTheme="majorBidi" w:cstheme="majorBidi"/>
          <w:sz w:val="24"/>
          <w:szCs w:val="24"/>
        </w:rPr>
        <w:t xml:space="preserve"> théorie une traduction doit refléter </w:t>
      </w:r>
      <w:r w:rsidR="00110257" w:rsidRPr="00700F55">
        <w:rPr>
          <w:rFonts w:asciiTheme="majorBidi" w:eastAsia="Times New Roman" w:hAnsiTheme="majorBidi" w:cstheme="majorBidi"/>
          <w:sz w:val="24"/>
          <w:szCs w:val="24"/>
        </w:rPr>
        <w:t xml:space="preserve">bien sûr </w:t>
      </w:r>
      <w:r w:rsidR="00D314E2" w:rsidRPr="00700F55">
        <w:rPr>
          <w:rFonts w:asciiTheme="majorBidi" w:eastAsia="Times New Roman" w:hAnsiTheme="majorBidi" w:cstheme="majorBidi"/>
          <w:sz w:val="24"/>
          <w:szCs w:val="24"/>
        </w:rPr>
        <w:t>l'original aussi fidèlement que possible. En pratique cependant, les opinions divergent sur ce que l'on doit comprendre par " fidèlement ". Les défenseurs de la forme y voient en priorité le style, le choix des mots, les tournures, la construction grammaticale etc. d'un texte et réclament que ces points soient reflétés avec soin dans la traduction.</w:t>
      </w:r>
    </w:p>
    <w:p w:rsidR="00700F55" w:rsidRPr="00700F55" w:rsidRDefault="009F0F04" w:rsidP="00CC2204">
      <w:pPr>
        <w:autoSpaceDE w:val="0"/>
        <w:autoSpaceDN w:val="0"/>
        <w:bidi w:val="0"/>
        <w:adjustRightInd w:val="0"/>
        <w:spacing w:line="312" w:lineRule="auto"/>
        <w:ind w:firstLine="284"/>
        <w:rPr>
          <w:rFonts w:asciiTheme="majorBidi" w:hAnsiTheme="majorBidi" w:cstheme="majorBidi"/>
          <w:sz w:val="24"/>
          <w:szCs w:val="24"/>
        </w:rPr>
      </w:pPr>
      <w:r w:rsidRPr="00700F55">
        <w:rPr>
          <w:rFonts w:asciiTheme="majorBidi" w:hAnsiTheme="majorBidi" w:cstheme="majorBidi"/>
          <w:sz w:val="24"/>
          <w:szCs w:val="24"/>
        </w:rPr>
        <w:t>S'agissant de</w:t>
      </w:r>
      <w:r w:rsidR="00754D08" w:rsidRPr="00700F55">
        <w:rPr>
          <w:rFonts w:asciiTheme="majorBidi" w:hAnsiTheme="majorBidi" w:cstheme="majorBidi"/>
          <w:sz w:val="24"/>
          <w:szCs w:val="24"/>
        </w:rPr>
        <w:t xml:space="preserve"> la première traduction</w:t>
      </w:r>
      <w:r w:rsidR="00B45524" w:rsidRPr="00700F55">
        <w:rPr>
          <w:rFonts w:asciiTheme="majorBidi" w:hAnsiTheme="majorBidi" w:cstheme="majorBidi"/>
          <w:sz w:val="24"/>
          <w:szCs w:val="24"/>
        </w:rPr>
        <w:t xml:space="preserve">, celle de H. Djavahertchi, </w:t>
      </w:r>
      <w:r w:rsidR="00110257" w:rsidRPr="00700F55">
        <w:rPr>
          <w:rFonts w:asciiTheme="majorBidi" w:hAnsiTheme="majorBidi" w:cstheme="majorBidi"/>
          <w:sz w:val="24"/>
          <w:szCs w:val="24"/>
        </w:rPr>
        <w:t xml:space="preserve">nous constatons </w:t>
      </w:r>
      <w:r w:rsidR="00B45524" w:rsidRPr="00700F55">
        <w:rPr>
          <w:rFonts w:asciiTheme="majorBidi" w:hAnsiTheme="majorBidi" w:cstheme="majorBidi"/>
          <w:sz w:val="24"/>
          <w:szCs w:val="24"/>
        </w:rPr>
        <w:t xml:space="preserve">que </w:t>
      </w:r>
      <w:r w:rsidR="00110257" w:rsidRPr="00700F55">
        <w:rPr>
          <w:rFonts w:asciiTheme="majorBidi" w:hAnsiTheme="majorBidi" w:cstheme="majorBidi"/>
          <w:sz w:val="24"/>
          <w:szCs w:val="24"/>
        </w:rPr>
        <w:t xml:space="preserve">les paramètres </w:t>
      </w:r>
      <w:r w:rsidR="005773DA" w:rsidRPr="00700F55">
        <w:rPr>
          <w:rFonts w:asciiTheme="majorBidi" w:hAnsiTheme="majorBidi" w:cstheme="majorBidi"/>
          <w:sz w:val="24"/>
          <w:szCs w:val="24"/>
        </w:rPr>
        <w:t>socio-</w:t>
      </w:r>
      <w:r w:rsidR="00110257" w:rsidRPr="00700F55">
        <w:rPr>
          <w:rFonts w:asciiTheme="majorBidi" w:hAnsiTheme="majorBidi" w:cstheme="majorBidi"/>
          <w:sz w:val="24"/>
          <w:szCs w:val="24"/>
        </w:rPr>
        <w:t xml:space="preserve">culturels </w:t>
      </w:r>
      <w:r w:rsidRPr="00700F55">
        <w:rPr>
          <w:rFonts w:asciiTheme="majorBidi" w:hAnsiTheme="majorBidi" w:cstheme="majorBidi"/>
          <w:sz w:val="24"/>
          <w:szCs w:val="24"/>
        </w:rPr>
        <w:t>ainsi que</w:t>
      </w:r>
      <w:r w:rsidR="00110257" w:rsidRPr="00700F55">
        <w:rPr>
          <w:rFonts w:asciiTheme="majorBidi" w:hAnsiTheme="majorBidi" w:cstheme="majorBidi"/>
          <w:sz w:val="24"/>
          <w:szCs w:val="24"/>
        </w:rPr>
        <w:t xml:space="preserve"> la connaissance de la langue jouent le rôle essentiel dans la traduction de ce passage</w:t>
      </w:r>
      <w:r w:rsidR="00754D08" w:rsidRPr="00700F55">
        <w:rPr>
          <w:rFonts w:asciiTheme="majorBidi" w:hAnsiTheme="majorBidi" w:cstheme="majorBidi"/>
          <w:sz w:val="24"/>
          <w:szCs w:val="24"/>
        </w:rPr>
        <w:t xml:space="preserve"> </w:t>
      </w:r>
      <w:r w:rsidR="00110257" w:rsidRPr="00700F55">
        <w:rPr>
          <w:rFonts w:asciiTheme="majorBidi" w:hAnsiTheme="majorBidi" w:cstheme="majorBidi"/>
          <w:sz w:val="24"/>
          <w:szCs w:val="24"/>
        </w:rPr>
        <w:t xml:space="preserve">; la substitution de plusieurs </w:t>
      </w:r>
      <w:r w:rsidR="00754D08" w:rsidRPr="00700F55">
        <w:rPr>
          <w:rFonts w:asciiTheme="majorBidi" w:hAnsiTheme="majorBidi" w:cstheme="majorBidi"/>
          <w:sz w:val="24"/>
          <w:szCs w:val="24"/>
        </w:rPr>
        <w:t xml:space="preserve">mots, au niveau du lexique, à un mot ou une notion conduit à la fin à une explication sémantique non pertinente des unités linguistiques minimales du texte original. </w:t>
      </w:r>
      <w:r w:rsidR="00D314E2" w:rsidRPr="00700F55">
        <w:rPr>
          <w:rFonts w:asciiTheme="majorBidi" w:hAnsiTheme="majorBidi" w:cstheme="majorBidi"/>
          <w:sz w:val="24"/>
          <w:szCs w:val="24"/>
        </w:rPr>
        <w:t xml:space="preserve">Ce qui frappe le plus </w:t>
      </w:r>
      <w:r w:rsidR="006012A1" w:rsidRPr="00700F55">
        <w:rPr>
          <w:rFonts w:asciiTheme="majorBidi" w:hAnsiTheme="majorBidi" w:cstheme="majorBidi"/>
          <w:sz w:val="24"/>
          <w:szCs w:val="24"/>
        </w:rPr>
        <w:t>lorsqu'on</w:t>
      </w:r>
      <w:r w:rsidR="00D93644" w:rsidRPr="00700F55">
        <w:rPr>
          <w:rFonts w:asciiTheme="majorBidi" w:hAnsiTheme="majorBidi" w:cstheme="majorBidi"/>
          <w:sz w:val="24"/>
          <w:szCs w:val="24"/>
        </w:rPr>
        <w:t xml:space="preserve"> se réfère à</w:t>
      </w:r>
      <w:r w:rsidR="00D314E2" w:rsidRPr="00700F55">
        <w:rPr>
          <w:rFonts w:asciiTheme="majorBidi" w:hAnsiTheme="majorBidi" w:cstheme="majorBidi"/>
          <w:sz w:val="24"/>
          <w:szCs w:val="24"/>
        </w:rPr>
        <w:t xml:space="preserve"> la première traduction qui est antérieure à notre époque, c'est le peu de souci de l'exactitude rigoureuse. </w:t>
      </w:r>
      <w:r w:rsidR="006012A1" w:rsidRPr="00700F55">
        <w:rPr>
          <w:rFonts w:asciiTheme="majorBidi" w:hAnsiTheme="majorBidi" w:cstheme="majorBidi"/>
          <w:sz w:val="24"/>
          <w:szCs w:val="24"/>
        </w:rPr>
        <w:t xml:space="preserve">Ajoutons d'ailleurs qu'on y trouve une interprétation </w:t>
      </w:r>
      <w:r w:rsidR="001C38CC" w:rsidRPr="00700F55">
        <w:rPr>
          <w:rFonts w:asciiTheme="majorBidi" w:hAnsiTheme="majorBidi" w:cstheme="majorBidi"/>
          <w:sz w:val="24"/>
          <w:szCs w:val="24"/>
        </w:rPr>
        <w:t>erronée</w:t>
      </w:r>
      <w:r w:rsidR="006012A1" w:rsidRPr="00700F55">
        <w:rPr>
          <w:rFonts w:asciiTheme="majorBidi" w:hAnsiTheme="majorBidi" w:cstheme="majorBidi"/>
          <w:sz w:val="24"/>
          <w:szCs w:val="24"/>
        </w:rPr>
        <w:t xml:space="preserve"> </w:t>
      </w:r>
      <w:r w:rsidR="001C38CC" w:rsidRPr="00700F55">
        <w:rPr>
          <w:rFonts w:asciiTheme="majorBidi" w:hAnsiTheme="majorBidi" w:cstheme="majorBidi"/>
          <w:sz w:val="24"/>
          <w:szCs w:val="24"/>
        </w:rPr>
        <w:t>de</w:t>
      </w:r>
      <w:r w:rsidR="006012A1" w:rsidRPr="00700F55">
        <w:rPr>
          <w:rFonts w:asciiTheme="majorBidi" w:hAnsiTheme="majorBidi" w:cstheme="majorBidi"/>
          <w:sz w:val="24"/>
          <w:szCs w:val="24"/>
        </w:rPr>
        <w:t xml:space="preserve"> la dernière phrase du passage. </w:t>
      </w:r>
      <w:r w:rsidR="00D314E2" w:rsidRPr="00700F55">
        <w:rPr>
          <w:rFonts w:asciiTheme="majorBidi" w:hAnsiTheme="majorBidi" w:cstheme="majorBidi"/>
          <w:sz w:val="24"/>
          <w:szCs w:val="24"/>
        </w:rPr>
        <w:t xml:space="preserve">Il semble qu'aux yeux de ce traducteur, la parfaite conformité entre l'œuvre et la traduction ne soit pas la principale affaire. </w:t>
      </w:r>
      <w:r w:rsidR="00754D08" w:rsidRPr="00700F55">
        <w:rPr>
          <w:rFonts w:asciiTheme="majorBidi" w:hAnsiTheme="majorBidi" w:cstheme="majorBidi"/>
          <w:sz w:val="24"/>
          <w:szCs w:val="24"/>
        </w:rPr>
        <w:t xml:space="preserve">Sa </w:t>
      </w:r>
      <w:r w:rsidR="00E90D23" w:rsidRPr="00700F55">
        <w:rPr>
          <w:rFonts w:asciiTheme="majorBidi" w:hAnsiTheme="majorBidi" w:cstheme="majorBidi"/>
          <w:sz w:val="24"/>
          <w:szCs w:val="24"/>
        </w:rPr>
        <w:t xml:space="preserve">traduction </w:t>
      </w:r>
      <w:r w:rsidR="00E90D23" w:rsidRPr="00700F55">
        <w:rPr>
          <w:rFonts w:asciiTheme="majorBidi" w:hAnsiTheme="majorBidi" w:cstheme="majorBidi"/>
          <w:sz w:val="24"/>
          <w:szCs w:val="24"/>
        </w:rPr>
        <w:lastRenderedPageBreak/>
        <w:t xml:space="preserve">ne porte pas sur la langue mais sur le contenu du discours ou du texte, la méthode qui est en accord avec la théorie du </w:t>
      </w:r>
      <w:r w:rsidR="00754D08" w:rsidRPr="00700F55">
        <w:rPr>
          <w:rFonts w:asciiTheme="majorBidi" w:hAnsiTheme="majorBidi" w:cstheme="majorBidi"/>
          <w:sz w:val="24"/>
          <w:szCs w:val="24"/>
        </w:rPr>
        <w:t>sens</w:t>
      </w:r>
      <w:r w:rsidR="00E90D23" w:rsidRPr="00700F55">
        <w:rPr>
          <w:rFonts w:asciiTheme="majorBidi" w:hAnsiTheme="majorBidi" w:cstheme="majorBidi"/>
          <w:sz w:val="24"/>
          <w:szCs w:val="24"/>
        </w:rPr>
        <w:t xml:space="preserve"> qui</w:t>
      </w:r>
      <w:r w:rsidR="00754D08" w:rsidRPr="00700F55">
        <w:rPr>
          <w:rFonts w:asciiTheme="majorBidi" w:hAnsiTheme="majorBidi" w:cstheme="majorBidi"/>
          <w:sz w:val="24"/>
          <w:szCs w:val="24"/>
        </w:rPr>
        <w:t xml:space="preserve"> affirme que la traduction est toujours possible </w:t>
      </w:r>
      <w:r w:rsidR="00E90D23" w:rsidRPr="00700F55">
        <w:rPr>
          <w:rFonts w:asciiTheme="majorBidi" w:hAnsiTheme="majorBidi" w:cstheme="majorBidi"/>
          <w:sz w:val="24"/>
          <w:szCs w:val="24"/>
        </w:rPr>
        <w:t>si elle porte sur le contenu</w:t>
      </w:r>
      <w:r w:rsidR="00754D08" w:rsidRPr="00700F55">
        <w:rPr>
          <w:rFonts w:asciiTheme="majorBidi" w:hAnsiTheme="majorBidi" w:cstheme="majorBidi"/>
          <w:sz w:val="24"/>
          <w:szCs w:val="24"/>
        </w:rPr>
        <w:t>.</w:t>
      </w:r>
      <w:r w:rsidR="00D44340" w:rsidRPr="00700F55">
        <w:rPr>
          <w:rFonts w:asciiTheme="majorBidi" w:hAnsiTheme="majorBidi" w:cstheme="majorBidi"/>
          <w:sz w:val="24"/>
          <w:szCs w:val="24"/>
        </w:rPr>
        <w:t xml:space="preserve"> </w:t>
      </w:r>
    </w:p>
    <w:p w:rsidR="00E64E55" w:rsidRDefault="00034B85" w:rsidP="00CC2204">
      <w:pPr>
        <w:autoSpaceDE w:val="0"/>
        <w:autoSpaceDN w:val="0"/>
        <w:bidi w:val="0"/>
        <w:adjustRightInd w:val="0"/>
        <w:spacing w:line="312" w:lineRule="auto"/>
        <w:ind w:firstLine="284"/>
        <w:rPr>
          <w:rFonts w:asciiTheme="majorBidi" w:hAnsiTheme="majorBidi" w:cstheme="majorBidi"/>
          <w:i/>
          <w:iCs/>
          <w:sz w:val="24"/>
          <w:szCs w:val="24"/>
        </w:rPr>
      </w:pPr>
      <w:r w:rsidRPr="00700F55">
        <w:rPr>
          <w:rFonts w:asciiTheme="majorBidi" w:hAnsiTheme="majorBidi" w:cstheme="majorBidi"/>
          <w:sz w:val="24"/>
          <w:szCs w:val="24"/>
        </w:rPr>
        <w:t xml:space="preserve">Dans la deuxième traduction, </w:t>
      </w:r>
      <w:r w:rsidR="00E64E55" w:rsidRPr="00700F55">
        <w:rPr>
          <w:rFonts w:asciiTheme="majorBidi" w:hAnsiTheme="majorBidi" w:cstheme="majorBidi"/>
          <w:sz w:val="24"/>
          <w:szCs w:val="24"/>
        </w:rPr>
        <w:t>au contraire</w:t>
      </w:r>
      <w:r w:rsidRPr="00700F55">
        <w:rPr>
          <w:rFonts w:asciiTheme="majorBidi" w:hAnsiTheme="majorBidi" w:cstheme="majorBidi"/>
          <w:sz w:val="24"/>
          <w:szCs w:val="24"/>
        </w:rPr>
        <w:t>, il n'y a pas de modification de la surface et chaque unité lexicale</w:t>
      </w:r>
      <w:r w:rsidR="00E64E55" w:rsidRPr="00700F55">
        <w:rPr>
          <w:rFonts w:asciiTheme="majorBidi" w:hAnsiTheme="majorBidi" w:cstheme="majorBidi"/>
          <w:sz w:val="24"/>
          <w:szCs w:val="24"/>
        </w:rPr>
        <w:t xml:space="preserve"> est substituée par son équivalent persan qui recouvre </w:t>
      </w:r>
      <w:r w:rsidR="00273863" w:rsidRPr="00700F55">
        <w:rPr>
          <w:rFonts w:asciiTheme="majorBidi" w:hAnsiTheme="majorBidi" w:cstheme="majorBidi"/>
          <w:sz w:val="24"/>
          <w:szCs w:val="24"/>
        </w:rPr>
        <w:t>apparemment</w:t>
      </w:r>
      <w:r w:rsidR="00E64E55" w:rsidRPr="00700F55">
        <w:rPr>
          <w:rFonts w:asciiTheme="majorBidi" w:hAnsiTheme="majorBidi" w:cstheme="majorBidi"/>
          <w:sz w:val="24"/>
          <w:szCs w:val="24"/>
        </w:rPr>
        <w:t xml:space="preserve"> la même surface; même les </w:t>
      </w:r>
      <w:r w:rsidR="00E2274E" w:rsidRPr="00700F55">
        <w:rPr>
          <w:rFonts w:asciiTheme="majorBidi" w:hAnsiTheme="majorBidi" w:cstheme="majorBidi"/>
          <w:sz w:val="24"/>
          <w:szCs w:val="24"/>
        </w:rPr>
        <w:t>marques</w:t>
      </w:r>
      <w:r w:rsidR="00E64E55" w:rsidRPr="00700F55">
        <w:rPr>
          <w:rFonts w:asciiTheme="majorBidi" w:hAnsiTheme="majorBidi" w:cstheme="majorBidi"/>
          <w:sz w:val="24"/>
          <w:szCs w:val="24"/>
        </w:rPr>
        <w:t xml:space="preserve"> de ponctuation s</w:t>
      </w:r>
      <w:r w:rsidR="00273863" w:rsidRPr="00700F55">
        <w:rPr>
          <w:rFonts w:asciiTheme="majorBidi" w:hAnsiTheme="majorBidi" w:cstheme="majorBidi"/>
          <w:sz w:val="24"/>
          <w:szCs w:val="24"/>
        </w:rPr>
        <w:t xml:space="preserve">ont </w:t>
      </w:r>
      <w:r w:rsidR="009F0F04" w:rsidRPr="00700F55">
        <w:rPr>
          <w:rFonts w:asciiTheme="majorBidi" w:hAnsiTheme="majorBidi" w:cstheme="majorBidi"/>
          <w:sz w:val="24"/>
          <w:szCs w:val="24"/>
        </w:rPr>
        <w:t>respectées</w:t>
      </w:r>
      <w:r w:rsidR="00273863" w:rsidRPr="00700F55">
        <w:rPr>
          <w:rFonts w:asciiTheme="majorBidi" w:hAnsiTheme="majorBidi" w:cstheme="majorBidi"/>
          <w:sz w:val="24"/>
          <w:szCs w:val="24"/>
        </w:rPr>
        <w:t xml:space="preserve"> et rien n'est négligé.</w:t>
      </w:r>
      <w:r w:rsidR="00616C8E" w:rsidRPr="00700F55">
        <w:rPr>
          <w:rFonts w:asciiTheme="majorBidi" w:hAnsiTheme="majorBidi" w:cstheme="majorBidi"/>
          <w:sz w:val="24"/>
          <w:szCs w:val="24"/>
        </w:rPr>
        <w:t xml:space="preserve"> Ici toute unité  lexicale renferme une signification qui lui est propre et qui diffère de la traduction précédente du même passage.</w:t>
      </w:r>
    </w:p>
    <w:p w:rsidR="00D314E2" w:rsidRPr="00700F55" w:rsidRDefault="00071D50" w:rsidP="00CC2204">
      <w:pPr>
        <w:bidi w:val="0"/>
        <w:spacing w:line="312" w:lineRule="auto"/>
        <w:ind w:firstLine="284"/>
        <w:rPr>
          <w:rFonts w:asciiTheme="majorBidi" w:hAnsiTheme="majorBidi" w:cstheme="majorBidi"/>
          <w:sz w:val="24"/>
          <w:szCs w:val="24"/>
        </w:rPr>
      </w:pPr>
      <w:r w:rsidRPr="00700F55">
        <w:rPr>
          <w:rFonts w:asciiTheme="majorBidi" w:eastAsia="Times New Roman" w:hAnsiTheme="majorBidi" w:cstheme="majorBidi"/>
          <w:sz w:val="24"/>
          <w:szCs w:val="24"/>
        </w:rPr>
        <w:t>Nous observons que la</w:t>
      </w:r>
      <w:r w:rsidR="00D314E2" w:rsidRPr="00700F55">
        <w:rPr>
          <w:rFonts w:asciiTheme="majorBidi" w:eastAsia="Times New Roman" w:hAnsiTheme="majorBidi" w:cstheme="majorBidi"/>
          <w:sz w:val="24"/>
          <w:szCs w:val="24"/>
        </w:rPr>
        <w:t xml:space="preserve"> traduction devient d'autant plus un art lorsqu'on ajoute un subtil équilibre entre le contenu et la forme. Une traduction ne doit rien perdre, peu importe la qualité ou la complexité du texte source; c'est une règle d'or qu'un traducteur ne doit jamais négliger. </w:t>
      </w:r>
      <w:r w:rsidR="00E2274E" w:rsidRPr="00700F55">
        <w:rPr>
          <w:rFonts w:asciiTheme="majorBidi" w:eastAsia="Times New Roman" w:hAnsiTheme="majorBidi" w:cstheme="majorBidi"/>
          <w:sz w:val="24"/>
          <w:szCs w:val="24"/>
        </w:rPr>
        <w:t xml:space="preserve">Le traducteur </w:t>
      </w:r>
      <w:r w:rsidR="00D314E2" w:rsidRPr="00700F55">
        <w:rPr>
          <w:rFonts w:asciiTheme="majorBidi" w:eastAsia="Times New Roman" w:hAnsiTheme="majorBidi" w:cstheme="majorBidi"/>
          <w:sz w:val="24"/>
          <w:szCs w:val="24"/>
        </w:rPr>
        <w:t>n'est pas l'auteur et c'est pourquoi il n'a pas le droit d"'améliorer" le texte d'origine</w:t>
      </w:r>
      <w:r w:rsidRPr="00700F55">
        <w:rPr>
          <w:rFonts w:asciiTheme="majorBidi" w:eastAsia="Times New Roman" w:hAnsiTheme="majorBidi" w:cstheme="majorBidi"/>
          <w:sz w:val="24"/>
          <w:szCs w:val="24"/>
        </w:rPr>
        <w:t xml:space="preserve"> selon sa propre définition</w:t>
      </w:r>
      <w:r w:rsidR="00A361E5" w:rsidRPr="00700F55">
        <w:rPr>
          <w:rFonts w:asciiTheme="majorBidi" w:eastAsia="Times New Roman" w:hAnsiTheme="majorBidi" w:cstheme="majorBidi"/>
          <w:sz w:val="24"/>
          <w:szCs w:val="24"/>
        </w:rPr>
        <w:t xml:space="preserve"> et ses propres sentiments</w:t>
      </w:r>
      <w:r w:rsidR="00D314E2" w:rsidRPr="00700F55">
        <w:rPr>
          <w:rFonts w:asciiTheme="majorBidi" w:eastAsia="Times New Roman" w:hAnsiTheme="majorBidi" w:cstheme="majorBidi"/>
          <w:sz w:val="24"/>
          <w:szCs w:val="24"/>
        </w:rPr>
        <w:t xml:space="preserve">. Sa mission est de retransmettre les pensées, les sentiments, l'atmosphère de l'original, aussi fidèlement que possible. </w:t>
      </w:r>
      <w:r w:rsidR="00E2274E" w:rsidRPr="00700F55">
        <w:rPr>
          <w:rFonts w:asciiTheme="majorBidi" w:eastAsia="Times New Roman" w:hAnsiTheme="majorBidi" w:cstheme="majorBidi"/>
          <w:sz w:val="24"/>
          <w:szCs w:val="24"/>
        </w:rPr>
        <w:t>Respectant ces idées, à</w:t>
      </w:r>
      <w:r w:rsidR="00D314E2" w:rsidRPr="00700F55">
        <w:rPr>
          <w:rFonts w:asciiTheme="majorBidi" w:eastAsiaTheme="minorEastAsia" w:hAnsiTheme="majorBidi" w:cstheme="majorBidi"/>
          <w:sz w:val="24"/>
          <w:szCs w:val="24"/>
        </w:rPr>
        <w:t xml:space="preserve"> notre sens, ce que nous apprenons en lisant </w:t>
      </w:r>
      <w:r w:rsidR="00D314E2" w:rsidRPr="00700F55">
        <w:rPr>
          <w:rFonts w:asciiTheme="majorBidi" w:eastAsiaTheme="minorEastAsia" w:hAnsiTheme="majorBidi" w:cstheme="majorBidi"/>
          <w:i/>
          <w:iCs/>
          <w:sz w:val="24"/>
          <w:szCs w:val="24"/>
        </w:rPr>
        <w:t xml:space="preserve">Les Mots </w:t>
      </w:r>
      <w:r w:rsidR="00D314E2" w:rsidRPr="00700F55">
        <w:rPr>
          <w:rFonts w:asciiTheme="majorBidi" w:eastAsiaTheme="minorEastAsia" w:hAnsiTheme="majorBidi" w:cstheme="majorBidi"/>
          <w:sz w:val="24"/>
          <w:szCs w:val="24"/>
        </w:rPr>
        <w:t>de</w:t>
      </w:r>
      <w:r w:rsidR="00D314E2" w:rsidRPr="00700F55">
        <w:rPr>
          <w:rFonts w:asciiTheme="majorBidi" w:eastAsiaTheme="minorEastAsia" w:hAnsiTheme="majorBidi" w:cstheme="majorBidi"/>
          <w:i/>
          <w:iCs/>
          <w:sz w:val="24"/>
          <w:szCs w:val="24"/>
        </w:rPr>
        <w:t xml:space="preserve"> </w:t>
      </w:r>
      <w:r w:rsidR="00D314E2" w:rsidRPr="00700F55">
        <w:rPr>
          <w:rFonts w:asciiTheme="majorBidi" w:eastAsiaTheme="minorEastAsia" w:hAnsiTheme="majorBidi" w:cstheme="majorBidi"/>
          <w:sz w:val="24"/>
          <w:szCs w:val="24"/>
        </w:rPr>
        <w:t>Djavahertchi</w:t>
      </w:r>
      <w:r w:rsidR="00D314E2" w:rsidRPr="00700F55">
        <w:rPr>
          <w:rFonts w:asciiTheme="majorBidi" w:eastAsiaTheme="minorEastAsia" w:hAnsiTheme="majorBidi" w:cstheme="majorBidi"/>
          <w:i/>
          <w:iCs/>
          <w:sz w:val="24"/>
          <w:szCs w:val="24"/>
        </w:rPr>
        <w:t xml:space="preserve"> </w:t>
      </w:r>
      <w:r w:rsidR="00D314E2" w:rsidRPr="00700F55">
        <w:rPr>
          <w:rFonts w:asciiTheme="majorBidi" w:eastAsiaTheme="minorEastAsia" w:hAnsiTheme="majorBidi" w:cstheme="majorBidi"/>
          <w:sz w:val="24"/>
          <w:szCs w:val="24"/>
        </w:rPr>
        <w:t>c’est bien plus qu'a écrit exactement Sartre</w:t>
      </w:r>
      <w:r w:rsidR="00A361E5" w:rsidRPr="00700F55">
        <w:rPr>
          <w:rFonts w:asciiTheme="majorBidi" w:eastAsiaTheme="minorEastAsia" w:hAnsiTheme="majorBidi" w:cstheme="majorBidi"/>
          <w:sz w:val="24"/>
          <w:szCs w:val="24"/>
        </w:rPr>
        <w:t>. Prenons encore l'exemple suivant</w:t>
      </w:r>
      <w:r w:rsidR="00D314E2" w:rsidRPr="00700F55">
        <w:rPr>
          <w:rFonts w:asciiTheme="majorBidi" w:eastAsiaTheme="minorEastAsia" w:hAnsiTheme="majorBidi" w:cstheme="majorBidi"/>
          <w:sz w:val="24"/>
          <w:szCs w:val="24"/>
        </w:rPr>
        <w:t>:</w:t>
      </w:r>
      <w:r w:rsidR="00D314E2" w:rsidRPr="00700F55">
        <w:rPr>
          <w:rFonts w:asciiTheme="majorBidi" w:eastAsia="Times New Roman" w:hAnsiTheme="majorBidi" w:cstheme="majorBidi"/>
          <w:sz w:val="24"/>
          <w:szCs w:val="24"/>
        </w:rPr>
        <w:t xml:space="preserve"> </w:t>
      </w:r>
    </w:p>
    <w:p w:rsidR="00D314E2" w:rsidRPr="009C02B9" w:rsidRDefault="00D314E2" w:rsidP="002D1922">
      <w:pPr>
        <w:autoSpaceDE w:val="0"/>
        <w:autoSpaceDN w:val="0"/>
        <w:bidi w:val="0"/>
        <w:adjustRightInd w:val="0"/>
        <w:spacing w:line="240" w:lineRule="auto"/>
        <w:ind w:firstLine="284"/>
        <w:rPr>
          <w:rFonts w:asciiTheme="majorBidi" w:hAnsiTheme="majorBidi" w:cs="B Nazanin"/>
          <w:i/>
          <w:iCs/>
          <w:color w:val="FF0000"/>
          <w:sz w:val="24"/>
          <w:szCs w:val="24"/>
        </w:rPr>
      </w:pPr>
    </w:p>
    <w:p w:rsidR="00D314E2" w:rsidRPr="005E03FE" w:rsidRDefault="00D314E2" w:rsidP="002D1922">
      <w:pPr>
        <w:autoSpaceDE w:val="0"/>
        <w:autoSpaceDN w:val="0"/>
        <w:bidi w:val="0"/>
        <w:adjustRightInd w:val="0"/>
        <w:spacing w:line="240" w:lineRule="auto"/>
        <w:ind w:firstLine="284"/>
        <w:rPr>
          <w:rFonts w:asciiTheme="majorBidi" w:hAnsiTheme="majorBidi" w:cs="B Nazanin"/>
          <w:sz w:val="24"/>
          <w:szCs w:val="24"/>
        </w:rPr>
      </w:pPr>
      <w:r w:rsidRPr="005E03FE">
        <w:rPr>
          <w:rFonts w:asciiTheme="majorBidi" w:hAnsiTheme="majorBidi" w:cs="B Nazanin"/>
          <w:sz w:val="24"/>
          <w:szCs w:val="24"/>
        </w:rPr>
        <w:t xml:space="preserve">Dans la plupart des lycées, les chaires de langue allemande étaient occupées par des Alsaciens qui avaient opté pour la </w:t>
      </w:r>
      <w:r w:rsidRPr="005E03FE">
        <w:rPr>
          <w:rFonts w:asciiTheme="majorBidi" w:hAnsiTheme="majorBidi" w:cs="B Nazanin"/>
          <w:sz w:val="24"/>
          <w:szCs w:val="24"/>
        </w:rPr>
        <w:lastRenderedPageBreak/>
        <w:t>France et dont on avait voulu récompenser le patriotisme: pris entre deux nations, entre deux langages, ils avaient fait des éludes irrégulières et leur culture avait des trous; ils en souffraient; ils se plaignaient aussi que l'hostilité de leurs collègues les tînt à l'écart de la communauté enseignante.</w:t>
      </w:r>
      <w:r w:rsidR="0033551A" w:rsidRPr="005E03FE">
        <w:rPr>
          <w:rFonts w:asciiTheme="majorBidi" w:hAnsiTheme="majorBidi" w:cs="B Nazanin"/>
          <w:sz w:val="24"/>
          <w:szCs w:val="24"/>
        </w:rPr>
        <w:t xml:space="preserve"> (</w:t>
      </w:r>
      <w:r w:rsidR="0096596C" w:rsidRPr="005E03FE">
        <w:rPr>
          <w:rFonts w:asciiTheme="majorBidi" w:eastAsia="MyriadPro-Bold" w:hAnsiTheme="majorBidi" w:cs="B Nazanin"/>
          <w:sz w:val="24"/>
          <w:szCs w:val="24"/>
        </w:rPr>
        <w:t>Sartre, 1972</w:t>
      </w:r>
      <w:r w:rsidR="00924747" w:rsidRPr="005E03FE">
        <w:rPr>
          <w:rFonts w:asciiTheme="majorBidi" w:eastAsia="MyriadPro-Bold" w:hAnsiTheme="majorBidi" w:cs="B Nazanin"/>
          <w:sz w:val="24"/>
          <w:szCs w:val="24"/>
        </w:rPr>
        <w:t xml:space="preserve">, </w:t>
      </w:r>
      <w:r w:rsidR="0096596C" w:rsidRPr="005E03FE">
        <w:rPr>
          <w:rFonts w:asciiTheme="majorBidi" w:hAnsiTheme="majorBidi" w:cs="B Nazanin"/>
          <w:sz w:val="24"/>
          <w:szCs w:val="24"/>
        </w:rPr>
        <w:t>133</w:t>
      </w:r>
      <w:r w:rsidR="0033551A" w:rsidRPr="005E03FE">
        <w:rPr>
          <w:rFonts w:asciiTheme="majorBidi" w:hAnsiTheme="majorBidi" w:cs="B Nazanin"/>
          <w:sz w:val="24"/>
          <w:szCs w:val="24"/>
        </w:rPr>
        <w:t>)</w:t>
      </w:r>
    </w:p>
    <w:p w:rsidR="006E3B78" w:rsidRDefault="006E3B78" w:rsidP="006E3B78">
      <w:pPr>
        <w:pStyle w:val="FootnoteText"/>
        <w:rPr>
          <w:rFonts w:asciiTheme="majorBidi" w:hAnsiTheme="majorBidi" w:cs="B Nazanin" w:hint="cs"/>
          <w:sz w:val="24"/>
          <w:szCs w:val="24"/>
          <w:rtl/>
        </w:rPr>
      </w:pPr>
    </w:p>
    <w:p w:rsidR="006E3B78" w:rsidRDefault="00D314E2" w:rsidP="006E3B78">
      <w:pPr>
        <w:pStyle w:val="FootnoteText"/>
        <w:rPr>
          <w:rFonts w:asciiTheme="majorBidi" w:hAnsiTheme="majorBidi" w:cs="B Nazanin" w:hint="cs"/>
          <w:sz w:val="24"/>
          <w:szCs w:val="24"/>
          <w:rtl/>
        </w:rPr>
      </w:pPr>
      <w:r w:rsidRPr="005E03FE">
        <w:rPr>
          <w:rFonts w:asciiTheme="majorBidi" w:hAnsiTheme="majorBidi" w:cs="B Nazanin"/>
          <w:b/>
          <w:bCs/>
          <w:sz w:val="24"/>
          <w:szCs w:val="24"/>
          <w:rtl/>
        </w:rPr>
        <w:t>جواهرچی</w:t>
      </w:r>
      <w:r w:rsidRPr="005E03FE">
        <w:rPr>
          <w:rFonts w:asciiTheme="majorBidi" w:hAnsiTheme="majorBidi" w:cs="B Nazanin"/>
          <w:sz w:val="24"/>
          <w:szCs w:val="24"/>
          <w:rtl/>
        </w:rPr>
        <w:t>:</w:t>
      </w:r>
    </w:p>
    <w:p w:rsidR="00D314E2" w:rsidRPr="005E03FE" w:rsidRDefault="004C595C" w:rsidP="00993BCE">
      <w:pPr>
        <w:pStyle w:val="FootnoteText"/>
        <w:ind w:firstLine="284"/>
        <w:rPr>
          <w:rFonts w:asciiTheme="majorBidi" w:hAnsiTheme="majorBidi" w:cs="B Nazanin"/>
          <w:sz w:val="24"/>
          <w:szCs w:val="24"/>
          <w:rtl/>
        </w:rPr>
      </w:pPr>
      <w:r w:rsidRPr="005E03FE">
        <w:rPr>
          <w:rFonts w:asciiTheme="majorBidi" w:hAnsiTheme="majorBidi" w:cs="B Nazanin" w:hint="cs"/>
          <w:sz w:val="24"/>
          <w:szCs w:val="24"/>
          <w:rtl/>
        </w:rPr>
        <w:t xml:space="preserve"> </w:t>
      </w:r>
      <w:r w:rsidR="00D314E2" w:rsidRPr="005E03FE">
        <w:rPr>
          <w:rFonts w:asciiTheme="majorBidi" w:hAnsiTheme="majorBidi" w:cs="B Nazanin"/>
          <w:sz w:val="24"/>
          <w:szCs w:val="24"/>
          <w:rtl/>
        </w:rPr>
        <w:t>در دانشگاهها تدریس زبان آلمانی و فرانسه به استادان زبان آلزاسی اختصاص یافته بود زیرا مردم این ایالت به به ملحق شدن آلزاس بکشور فرانسه راًی موافق داده بودند و از این رو بود که دولت فرانسه برای جبران میهن پرستی آنان کرسیهای تدریس زبان المانی را به استادان آلزاسی واگذار کرده بود. ولی چون ساکنین این ایالت در مجاورت کشور المان قرار داشتند تغییرات لهجه در آنان تاًثیرکرده بود باین ترتیب که با دو زبان آلمانی و فرانسه صحبت میکردند و بهمین مناسبت فن تدریس را با دستور خاص هر زبان انجام میدادند و از طرفی طرز آموزش آنان عیوبی  در بر داشت و این استادان شکایت داشتند که سایر همکاران آنان باشتراک مساعی تمایلی از خود نشان نمیدهند و کار را به خصومت کشانده اند و استادان آلزاسی را به کانون فرهنگی خود راه نمیدهند</w:t>
      </w:r>
      <w:r w:rsidR="0096596C" w:rsidRPr="005E03FE">
        <w:rPr>
          <w:rFonts w:asciiTheme="majorBidi" w:hAnsiTheme="majorBidi" w:cs="B Nazanin" w:hint="cs"/>
          <w:sz w:val="24"/>
          <w:szCs w:val="24"/>
          <w:rtl/>
        </w:rPr>
        <w:t xml:space="preserve"> (</w:t>
      </w:r>
      <w:r w:rsidR="009C02B9" w:rsidRPr="005E03FE">
        <w:rPr>
          <w:rFonts w:asciiTheme="majorBidi" w:hAnsiTheme="majorBidi" w:cs="B Nazanin"/>
          <w:sz w:val="24"/>
          <w:szCs w:val="24"/>
          <w:rtl/>
        </w:rPr>
        <w:t>جواهرچی،</w:t>
      </w:r>
      <w:r w:rsidR="009C02B9" w:rsidRPr="005E03FE">
        <w:rPr>
          <w:rFonts w:asciiTheme="majorBidi" w:hAnsiTheme="majorBidi" w:cs="B Nazanin" w:hint="cs"/>
          <w:sz w:val="24"/>
          <w:szCs w:val="24"/>
          <w:rtl/>
        </w:rPr>
        <w:t xml:space="preserve"> 1351،</w:t>
      </w:r>
      <w:r w:rsidR="0096596C" w:rsidRPr="005E03FE">
        <w:rPr>
          <w:rFonts w:asciiTheme="majorBidi" w:hAnsiTheme="majorBidi" w:cs="B Nazanin"/>
          <w:sz w:val="24"/>
          <w:szCs w:val="24"/>
          <w:rtl/>
        </w:rPr>
        <w:t xml:space="preserve"> 207</w:t>
      </w:r>
      <w:r w:rsidR="0096596C" w:rsidRPr="005E03FE">
        <w:rPr>
          <w:rFonts w:asciiTheme="majorBidi" w:hAnsiTheme="majorBidi" w:cs="B Nazanin" w:hint="cs"/>
          <w:sz w:val="24"/>
          <w:szCs w:val="24"/>
          <w:rtl/>
        </w:rPr>
        <w:t>)</w:t>
      </w:r>
      <w:r w:rsidR="001A3B0A">
        <w:rPr>
          <w:rFonts w:asciiTheme="majorBidi" w:hAnsiTheme="majorBidi" w:cs="B Nazanin" w:hint="cs"/>
          <w:sz w:val="24"/>
          <w:szCs w:val="24"/>
          <w:rtl/>
        </w:rPr>
        <w:t>.</w:t>
      </w:r>
    </w:p>
    <w:p w:rsidR="006E3B78" w:rsidRDefault="006E3B78" w:rsidP="006E3B78">
      <w:pPr>
        <w:pStyle w:val="FootnoteText"/>
        <w:rPr>
          <w:rFonts w:asciiTheme="majorBidi" w:hAnsiTheme="majorBidi" w:cs="B Nazanin" w:hint="cs"/>
          <w:sz w:val="24"/>
          <w:szCs w:val="24"/>
          <w:rtl/>
        </w:rPr>
      </w:pPr>
    </w:p>
    <w:p w:rsidR="006E3B78" w:rsidRDefault="00D314E2" w:rsidP="006E3B78">
      <w:pPr>
        <w:pStyle w:val="FootnoteText"/>
        <w:rPr>
          <w:rFonts w:asciiTheme="majorBidi" w:hAnsiTheme="majorBidi" w:cs="B Nazanin" w:hint="cs"/>
          <w:sz w:val="24"/>
          <w:szCs w:val="24"/>
          <w:rtl/>
        </w:rPr>
      </w:pPr>
      <w:r w:rsidRPr="005E03FE">
        <w:rPr>
          <w:rFonts w:asciiTheme="majorBidi" w:hAnsiTheme="majorBidi" w:cs="B Nazanin"/>
          <w:b/>
          <w:bCs/>
          <w:sz w:val="24"/>
          <w:szCs w:val="24"/>
          <w:rtl/>
        </w:rPr>
        <w:t>اعلم:</w:t>
      </w:r>
      <w:r w:rsidR="004C595C" w:rsidRPr="005E03FE">
        <w:rPr>
          <w:rFonts w:asciiTheme="majorBidi" w:hAnsiTheme="majorBidi" w:cs="B Nazanin" w:hint="cs"/>
          <w:sz w:val="24"/>
          <w:szCs w:val="24"/>
          <w:rtl/>
        </w:rPr>
        <w:t xml:space="preserve"> </w:t>
      </w:r>
    </w:p>
    <w:p w:rsidR="00D314E2" w:rsidRPr="005E03FE" w:rsidRDefault="00D314E2" w:rsidP="00993BCE">
      <w:pPr>
        <w:pStyle w:val="FootnoteText"/>
        <w:ind w:firstLine="284"/>
        <w:rPr>
          <w:rFonts w:asciiTheme="majorBidi" w:hAnsiTheme="majorBidi" w:cs="B Nazanin"/>
          <w:sz w:val="24"/>
          <w:szCs w:val="24"/>
          <w:rtl/>
        </w:rPr>
      </w:pPr>
      <w:r w:rsidRPr="005E03FE">
        <w:rPr>
          <w:rFonts w:asciiTheme="majorBidi" w:hAnsiTheme="majorBidi" w:cs="B Nazanin"/>
          <w:sz w:val="24"/>
          <w:szCs w:val="24"/>
          <w:rtl/>
        </w:rPr>
        <w:t>تو بیشتر دبیرستانها، کرسیهای زبان آلمانی در اختیار آلزاسی هایی بود که فرانسه را برگزیده بودند و به پاس میهن دوستی شان پاداش یافته بودند: گرفتار میان دو ملت، میان دو زبان</w:t>
      </w:r>
      <w:r w:rsidR="00A348F2" w:rsidRPr="005E03FE">
        <w:rPr>
          <w:rFonts w:asciiTheme="majorBidi" w:hAnsiTheme="majorBidi" w:cs="B Nazanin"/>
          <w:sz w:val="24"/>
          <w:szCs w:val="24"/>
          <w:rtl/>
        </w:rPr>
        <w:t>،</w:t>
      </w:r>
      <w:r w:rsidRPr="005E03FE">
        <w:rPr>
          <w:rFonts w:asciiTheme="majorBidi" w:hAnsiTheme="majorBidi" w:cs="B Nazanin"/>
          <w:sz w:val="24"/>
          <w:szCs w:val="24"/>
          <w:rtl/>
        </w:rPr>
        <w:t xml:space="preserve"> تحصیلات نامنظم کرده بودند</w:t>
      </w:r>
      <w:r w:rsidR="00FB78EA" w:rsidRPr="005E03FE">
        <w:rPr>
          <w:rFonts w:asciiTheme="majorBidi" w:hAnsiTheme="majorBidi" w:cs="B Nazanin"/>
          <w:sz w:val="24"/>
          <w:szCs w:val="24"/>
          <w:rtl/>
        </w:rPr>
        <w:t xml:space="preserve"> </w:t>
      </w:r>
      <w:r w:rsidRPr="005E03FE">
        <w:rPr>
          <w:rFonts w:asciiTheme="majorBidi" w:hAnsiTheme="majorBidi" w:cs="B Nazanin"/>
          <w:sz w:val="24"/>
          <w:szCs w:val="24"/>
          <w:rtl/>
        </w:rPr>
        <w:t>و سوراخهایی در فرهنگشان بود؛ از این رنج می بردند؛ همچنین شکایت می کردند که دشمنی همکارانشان آنها را از جامعه آموزگاران کنار می گذاشت</w:t>
      </w:r>
      <w:r w:rsidR="001A3B0A">
        <w:rPr>
          <w:rFonts w:asciiTheme="majorBidi" w:hAnsiTheme="majorBidi" w:cs="B Nazanin" w:hint="cs"/>
          <w:b/>
          <w:bCs/>
          <w:sz w:val="24"/>
          <w:szCs w:val="24"/>
          <w:rtl/>
        </w:rPr>
        <w:t xml:space="preserve"> </w:t>
      </w:r>
      <w:r w:rsidR="0096596C" w:rsidRPr="005E03FE">
        <w:rPr>
          <w:rFonts w:asciiTheme="majorBidi" w:hAnsiTheme="majorBidi" w:cs="B Nazanin" w:hint="cs"/>
          <w:b/>
          <w:bCs/>
          <w:sz w:val="24"/>
          <w:szCs w:val="24"/>
          <w:rtl/>
        </w:rPr>
        <w:t>(</w:t>
      </w:r>
      <w:r w:rsidR="0096596C" w:rsidRPr="005E03FE">
        <w:rPr>
          <w:rFonts w:asciiTheme="majorBidi" w:hAnsiTheme="majorBidi" w:cs="B Nazanin"/>
          <w:sz w:val="24"/>
          <w:szCs w:val="24"/>
          <w:rtl/>
        </w:rPr>
        <w:t xml:space="preserve">اعلم، </w:t>
      </w:r>
      <w:r w:rsidR="009C02B9" w:rsidRPr="005E03FE">
        <w:rPr>
          <w:rFonts w:asciiTheme="majorBidi" w:hAnsiTheme="majorBidi" w:cs="B Nazanin" w:hint="cs"/>
          <w:sz w:val="24"/>
          <w:szCs w:val="24"/>
          <w:rtl/>
        </w:rPr>
        <w:t>1387،</w:t>
      </w:r>
      <w:r w:rsidR="0096596C" w:rsidRPr="005E03FE">
        <w:rPr>
          <w:rFonts w:asciiTheme="majorBidi" w:hAnsiTheme="majorBidi" w:cs="B Nazanin"/>
          <w:sz w:val="24"/>
          <w:szCs w:val="24"/>
          <w:rtl/>
        </w:rPr>
        <w:t>150</w:t>
      </w:r>
      <w:r w:rsidR="0096596C" w:rsidRPr="005E03FE">
        <w:rPr>
          <w:rFonts w:asciiTheme="majorBidi" w:hAnsiTheme="majorBidi" w:cs="B Nazanin" w:hint="cs"/>
          <w:b/>
          <w:bCs/>
          <w:sz w:val="24"/>
          <w:szCs w:val="24"/>
          <w:rtl/>
        </w:rPr>
        <w:t>)</w:t>
      </w:r>
      <w:r w:rsidR="001A3B0A">
        <w:rPr>
          <w:rFonts w:asciiTheme="majorBidi" w:hAnsiTheme="majorBidi" w:cs="B Nazanin" w:hint="cs"/>
          <w:sz w:val="24"/>
          <w:szCs w:val="24"/>
          <w:rtl/>
        </w:rPr>
        <w:t>.</w:t>
      </w:r>
    </w:p>
    <w:p w:rsidR="004C595C" w:rsidRPr="005E03FE" w:rsidRDefault="004C595C" w:rsidP="002D1922">
      <w:pPr>
        <w:autoSpaceDE w:val="0"/>
        <w:autoSpaceDN w:val="0"/>
        <w:adjustRightInd w:val="0"/>
        <w:spacing w:line="240" w:lineRule="auto"/>
        <w:ind w:firstLine="284"/>
        <w:rPr>
          <w:rFonts w:asciiTheme="majorBidi" w:hAnsiTheme="majorBidi" w:cs="B Nazanin"/>
          <w:b/>
          <w:bCs/>
          <w:sz w:val="24"/>
          <w:szCs w:val="24"/>
          <w:rtl/>
        </w:rPr>
      </w:pPr>
    </w:p>
    <w:p w:rsidR="00700F55" w:rsidRPr="00700F55" w:rsidRDefault="00551BDD" w:rsidP="00CC2204">
      <w:pPr>
        <w:pStyle w:val="NormalWeb"/>
        <w:spacing w:before="0" w:beforeAutospacing="0" w:after="0" w:afterAutospacing="0" w:line="312" w:lineRule="auto"/>
        <w:ind w:firstLine="284"/>
        <w:jc w:val="both"/>
        <w:rPr>
          <w:rFonts w:asciiTheme="majorBidi" w:hAnsiTheme="majorBidi" w:cstheme="majorBidi"/>
        </w:rPr>
      </w:pPr>
      <w:r w:rsidRPr="00700F55">
        <w:rPr>
          <w:rFonts w:asciiTheme="majorBidi" w:hAnsiTheme="majorBidi" w:cstheme="majorBidi"/>
        </w:rPr>
        <w:t>Cette tentative d'explication</w:t>
      </w:r>
      <w:r w:rsidR="005B5073" w:rsidRPr="00700F55">
        <w:rPr>
          <w:rFonts w:asciiTheme="majorBidi" w:hAnsiTheme="majorBidi" w:cstheme="majorBidi"/>
        </w:rPr>
        <w:t>,</w:t>
      </w:r>
      <w:r w:rsidRPr="00700F55">
        <w:rPr>
          <w:rFonts w:asciiTheme="majorBidi" w:hAnsiTheme="majorBidi" w:cstheme="majorBidi"/>
        </w:rPr>
        <w:t xml:space="preserve"> comment se justifie-t-elle? </w:t>
      </w:r>
      <w:r w:rsidR="005B5073" w:rsidRPr="00700F55">
        <w:rPr>
          <w:rFonts w:asciiTheme="majorBidi" w:hAnsiTheme="majorBidi" w:cstheme="majorBidi"/>
        </w:rPr>
        <w:t>L</w:t>
      </w:r>
      <w:r w:rsidRPr="00700F55">
        <w:rPr>
          <w:rFonts w:asciiTheme="majorBidi" w:hAnsiTheme="majorBidi" w:cstheme="majorBidi"/>
        </w:rPr>
        <w:t>e</w:t>
      </w:r>
      <w:r w:rsidR="005B5073" w:rsidRPr="00700F55">
        <w:rPr>
          <w:rFonts w:asciiTheme="majorBidi" w:hAnsiTheme="majorBidi" w:cstheme="majorBidi"/>
        </w:rPr>
        <w:t xml:space="preserve"> </w:t>
      </w:r>
      <w:r w:rsidRPr="00700F55">
        <w:rPr>
          <w:rFonts w:asciiTheme="majorBidi" w:hAnsiTheme="majorBidi" w:cstheme="majorBidi"/>
        </w:rPr>
        <w:t xml:space="preserve">traducteur, </w:t>
      </w:r>
      <w:r w:rsidR="00D314E2" w:rsidRPr="00700F55">
        <w:rPr>
          <w:rFonts w:asciiTheme="majorBidi" w:hAnsiTheme="majorBidi" w:cstheme="majorBidi"/>
        </w:rPr>
        <w:t>que doit-il retransmettre, quand le message de l'original n'est pas clair</w:t>
      </w:r>
      <w:r w:rsidR="005B5073" w:rsidRPr="00700F55">
        <w:rPr>
          <w:rFonts w:asciiTheme="majorBidi" w:hAnsiTheme="majorBidi" w:cstheme="majorBidi"/>
        </w:rPr>
        <w:t xml:space="preserve"> ou lui</w:t>
      </w:r>
      <w:r w:rsidR="00245C46" w:rsidRPr="00700F55">
        <w:rPr>
          <w:rFonts w:asciiTheme="majorBidi" w:hAnsiTheme="majorBidi" w:cstheme="majorBidi"/>
        </w:rPr>
        <w:t xml:space="preserve">-même le </w:t>
      </w:r>
      <w:r w:rsidR="00245C46" w:rsidRPr="00700F55">
        <w:rPr>
          <w:rFonts w:asciiTheme="majorBidi" w:hAnsiTheme="majorBidi" w:cstheme="majorBidi"/>
        </w:rPr>
        <w:lastRenderedPageBreak/>
        <w:t>trouve</w:t>
      </w:r>
      <w:r w:rsidR="005B5073" w:rsidRPr="00700F55">
        <w:rPr>
          <w:rFonts w:asciiTheme="majorBidi" w:hAnsiTheme="majorBidi" w:cstheme="majorBidi"/>
        </w:rPr>
        <w:t xml:space="preserve"> ambigu</w:t>
      </w:r>
      <w:r w:rsidR="00D314E2" w:rsidRPr="00700F55">
        <w:rPr>
          <w:rFonts w:asciiTheme="majorBidi" w:hAnsiTheme="majorBidi" w:cstheme="majorBidi"/>
        </w:rPr>
        <w:t xml:space="preserve"> ? Il ne doit pas succomber à la tentation </w:t>
      </w:r>
      <w:r w:rsidR="005B5073" w:rsidRPr="00700F55">
        <w:rPr>
          <w:rFonts w:asciiTheme="majorBidi" w:hAnsiTheme="majorBidi" w:cstheme="majorBidi"/>
        </w:rPr>
        <w:t>d'éclaircir</w:t>
      </w:r>
      <w:r w:rsidR="00D314E2" w:rsidRPr="00700F55">
        <w:rPr>
          <w:rFonts w:asciiTheme="majorBidi" w:hAnsiTheme="majorBidi" w:cstheme="majorBidi"/>
        </w:rPr>
        <w:t xml:space="preserve"> ce qui ne l'est pas, de </w:t>
      </w:r>
      <w:r w:rsidR="001A152C" w:rsidRPr="00700F55">
        <w:rPr>
          <w:rFonts w:asciiTheme="majorBidi" w:hAnsiTheme="majorBidi" w:cstheme="majorBidi"/>
        </w:rPr>
        <w:t>perfectionner</w:t>
      </w:r>
      <w:r w:rsidR="00D314E2" w:rsidRPr="00700F55">
        <w:rPr>
          <w:rFonts w:asciiTheme="majorBidi" w:hAnsiTheme="majorBidi" w:cstheme="majorBidi"/>
        </w:rPr>
        <w:t xml:space="preserve"> ce qui est faible, d'affiner ce qui est lourd</w:t>
      </w:r>
      <w:r w:rsidR="005B5073" w:rsidRPr="00700F55">
        <w:rPr>
          <w:rFonts w:asciiTheme="majorBidi" w:hAnsiTheme="majorBidi" w:cstheme="majorBidi"/>
        </w:rPr>
        <w:t xml:space="preserve"> pour la compréhension</w:t>
      </w:r>
      <w:r w:rsidR="00D314E2" w:rsidRPr="00700F55">
        <w:rPr>
          <w:rFonts w:asciiTheme="majorBidi" w:hAnsiTheme="majorBidi" w:cstheme="majorBidi"/>
        </w:rPr>
        <w:t xml:space="preserve">. Dans ce cas, la </w:t>
      </w:r>
      <w:r w:rsidR="005B5073" w:rsidRPr="00700F55">
        <w:rPr>
          <w:rFonts w:asciiTheme="majorBidi" w:hAnsiTheme="majorBidi" w:cstheme="majorBidi"/>
        </w:rPr>
        <w:t>discrétion</w:t>
      </w:r>
      <w:r w:rsidR="00D314E2" w:rsidRPr="00700F55">
        <w:rPr>
          <w:rFonts w:asciiTheme="majorBidi" w:hAnsiTheme="majorBidi" w:cstheme="majorBidi"/>
        </w:rPr>
        <w:t xml:space="preserve"> peut devenir un vrai défi et même un art. Il convient d'ailleurs de signaler que, l’implicite du texte original qui ne demande pas d’explication pour le lecteur francophone n'est plus qu'un vide pour les lecteurs du texte traduit. La traduction reste au niveau des mots, mais n’atteint pas le niveau des notions. </w:t>
      </w:r>
      <w:r w:rsidR="005B5073" w:rsidRPr="00700F55">
        <w:rPr>
          <w:rFonts w:asciiTheme="majorBidi" w:hAnsiTheme="majorBidi" w:cstheme="majorBidi"/>
        </w:rPr>
        <w:t>Mais d'</w:t>
      </w:r>
      <w:r w:rsidR="00B332B0" w:rsidRPr="00700F55">
        <w:rPr>
          <w:rFonts w:asciiTheme="majorBidi" w:hAnsiTheme="majorBidi" w:cstheme="majorBidi"/>
        </w:rPr>
        <w:t xml:space="preserve">autre part, en adaptant l'œuvre de Sartre aux goûts et mœurs de la société iranienne, le traducteur </w:t>
      </w:r>
      <w:r w:rsidR="00552B87" w:rsidRPr="00700F55">
        <w:rPr>
          <w:rFonts w:asciiTheme="majorBidi" w:hAnsiTheme="majorBidi" w:cstheme="majorBidi"/>
        </w:rPr>
        <w:t>risque</w:t>
      </w:r>
      <w:r w:rsidR="00B332B0" w:rsidRPr="00700F55">
        <w:rPr>
          <w:rFonts w:asciiTheme="majorBidi" w:hAnsiTheme="majorBidi" w:cstheme="majorBidi"/>
        </w:rPr>
        <w:t xml:space="preserve"> d'élargir le sens</w:t>
      </w:r>
      <w:r w:rsidR="00552B87" w:rsidRPr="00700F55">
        <w:rPr>
          <w:rFonts w:asciiTheme="majorBidi" w:hAnsiTheme="majorBidi" w:cstheme="majorBidi"/>
        </w:rPr>
        <w:t>,</w:t>
      </w:r>
      <w:r w:rsidR="00B332B0" w:rsidRPr="00700F55">
        <w:rPr>
          <w:rFonts w:asciiTheme="majorBidi" w:hAnsiTheme="majorBidi" w:cstheme="majorBidi"/>
        </w:rPr>
        <w:t xml:space="preserve"> de</w:t>
      </w:r>
      <w:r w:rsidR="00552B87" w:rsidRPr="00700F55">
        <w:rPr>
          <w:rFonts w:asciiTheme="majorBidi" w:hAnsiTheme="majorBidi" w:cstheme="majorBidi"/>
        </w:rPr>
        <w:t xml:space="preserve"> paraphraser et de noyer ainsi le lecteur dans des informations supplémentaires et l’éloigner de la lecture proprement dite, ce qui est vivement </w:t>
      </w:r>
      <w:r w:rsidR="005B5073" w:rsidRPr="00700F55">
        <w:rPr>
          <w:rFonts w:asciiTheme="majorBidi" w:hAnsiTheme="majorBidi" w:cstheme="majorBidi"/>
        </w:rPr>
        <w:t>contesté</w:t>
      </w:r>
      <w:r w:rsidR="00552B87" w:rsidRPr="00700F55">
        <w:rPr>
          <w:rFonts w:asciiTheme="majorBidi" w:hAnsiTheme="majorBidi" w:cstheme="majorBidi"/>
        </w:rPr>
        <w:t xml:space="preserve">. </w:t>
      </w:r>
      <w:r w:rsidR="001A152C" w:rsidRPr="00700F55">
        <w:rPr>
          <w:rFonts w:asciiTheme="majorBidi" w:hAnsiTheme="majorBidi" w:cstheme="majorBidi"/>
        </w:rPr>
        <w:t xml:space="preserve">Aussi le traducteur est-il nécessairement conservateur en matière linguistique pour l'essentiel de son travail </w:t>
      </w:r>
      <w:r w:rsidR="00051A6B" w:rsidRPr="00700F55">
        <w:rPr>
          <w:rFonts w:asciiTheme="majorBidi" w:hAnsiTheme="majorBidi" w:cstheme="majorBidi"/>
        </w:rPr>
        <w:t>de traduction d'un texte</w:t>
      </w:r>
      <w:r w:rsidR="001A152C" w:rsidRPr="00700F55">
        <w:rPr>
          <w:rFonts w:asciiTheme="majorBidi" w:hAnsiTheme="majorBidi" w:cstheme="majorBidi"/>
        </w:rPr>
        <w:t>.</w:t>
      </w:r>
    </w:p>
    <w:p w:rsidR="00700F55" w:rsidRPr="00A3441C" w:rsidRDefault="00D314E2" w:rsidP="00CC2204">
      <w:pPr>
        <w:pStyle w:val="FootnoteText"/>
        <w:bidi w:val="0"/>
        <w:spacing w:line="312" w:lineRule="auto"/>
        <w:ind w:firstLine="284"/>
        <w:rPr>
          <w:rFonts w:asciiTheme="majorBidi" w:hAnsiTheme="majorBidi" w:cstheme="majorBidi"/>
          <w:color w:val="FF0000"/>
          <w:sz w:val="24"/>
          <w:szCs w:val="24"/>
        </w:rPr>
      </w:pPr>
      <w:r w:rsidRPr="00A3441C">
        <w:rPr>
          <w:rFonts w:asciiTheme="majorBidi" w:hAnsiTheme="majorBidi" w:cstheme="majorBidi"/>
          <w:sz w:val="24"/>
          <w:szCs w:val="24"/>
        </w:rPr>
        <w:t>C'est intéressant de savoir que dans le passé, la traduction a été souvent conçue comme un transfert normatif d'une langue à l'autre, d'un code à un autre, d'un découpage linguistique à un autre. De ce point de vue, "respect et fidélité" envers l'original ont été les paradigmes conceptuels de référence du traducteur</w:t>
      </w:r>
      <w:r w:rsidRPr="005E03FE">
        <w:rPr>
          <w:rFonts w:asciiTheme="majorBidi" w:hAnsiTheme="majorBidi" w:cstheme="majorBidi"/>
          <w:sz w:val="24"/>
          <w:szCs w:val="24"/>
        </w:rPr>
        <w:t xml:space="preserve"> </w:t>
      </w:r>
      <w:r w:rsidR="0096596C" w:rsidRPr="005E03FE">
        <w:rPr>
          <w:rFonts w:asciiTheme="majorBidi" w:hAnsiTheme="majorBidi" w:cstheme="majorBidi"/>
          <w:sz w:val="24"/>
          <w:szCs w:val="24"/>
        </w:rPr>
        <w:t xml:space="preserve">(Tournier, </w:t>
      </w:r>
      <w:r w:rsidR="0096596C" w:rsidRPr="005E03FE">
        <w:rPr>
          <w:rStyle w:val="st1"/>
          <w:rFonts w:asciiTheme="majorBidi" w:hAnsiTheme="majorBidi" w:cstheme="majorBidi"/>
          <w:sz w:val="24"/>
          <w:szCs w:val="24"/>
        </w:rPr>
        <w:t>1977, 193</w:t>
      </w:r>
      <w:r w:rsidR="0096596C" w:rsidRPr="005E03FE">
        <w:rPr>
          <w:rFonts w:asciiTheme="majorBidi" w:hAnsiTheme="majorBidi" w:cstheme="majorBidi"/>
          <w:sz w:val="24"/>
          <w:szCs w:val="24"/>
        </w:rPr>
        <w:t>)</w:t>
      </w:r>
      <w:r w:rsidR="00BA2E45">
        <w:rPr>
          <w:rFonts w:asciiTheme="majorBidi" w:hAnsiTheme="majorBidi" w:cstheme="majorBidi"/>
          <w:sz w:val="24"/>
          <w:szCs w:val="24"/>
        </w:rPr>
        <w:t>.</w:t>
      </w:r>
      <w:r w:rsidR="0096596C" w:rsidRPr="005E03FE">
        <w:rPr>
          <w:rFonts w:asciiTheme="majorBidi" w:hAnsiTheme="majorBidi" w:cstheme="majorBidi"/>
          <w:sz w:val="24"/>
          <w:szCs w:val="24"/>
        </w:rPr>
        <w:t xml:space="preserve"> </w:t>
      </w:r>
      <w:r w:rsidRPr="005E03FE">
        <w:rPr>
          <w:rFonts w:asciiTheme="majorBidi" w:hAnsiTheme="majorBidi" w:cstheme="majorBidi"/>
          <w:sz w:val="24"/>
          <w:szCs w:val="24"/>
        </w:rPr>
        <w:t>On se trompera</w:t>
      </w:r>
      <w:r w:rsidRPr="00A3441C">
        <w:rPr>
          <w:rFonts w:asciiTheme="majorBidi" w:hAnsiTheme="majorBidi" w:cstheme="majorBidi"/>
          <w:sz w:val="24"/>
          <w:szCs w:val="24"/>
        </w:rPr>
        <w:t xml:space="preserve">it donc si l'on attribuait cette infériorité de la première traduction de </w:t>
      </w:r>
      <w:r w:rsidRPr="00A3441C">
        <w:rPr>
          <w:rFonts w:asciiTheme="majorBidi" w:hAnsiTheme="majorBidi" w:cstheme="majorBidi"/>
          <w:i/>
          <w:iCs/>
          <w:sz w:val="24"/>
          <w:szCs w:val="24"/>
        </w:rPr>
        <w:t>Les Mots</w:t>
      </w:r>
      <w:r w:rsidRPr="00A3441C">
        <w:rPr>
          <w:rFonts w:asciiTheme="majorBidi" w:hAnsiTheme="majorBidi" w:cstheme="majorBidi"/>
          <w:sz w:val="24"/>
          <w:szCs w:val="24"/>
        </w:rPr>
        <w:t xml:space="preserve"> exclusivement à l'imperfection de sa méthode de traduire. D'autres causes se sont réunies à celle – là pour empêcher ce traducteur si habile de bien réussir dans sa tâche en dépit de tout son talent, et en </w:t>
      </w:r>
      <w:r w:rsidRPr="00A3441C">
        <w:rPr>
          <w:rFonts w:asciiTheme="majorBidi" w:hAnsiTheme="majorBidi" w:cstheme="majorBidi"/>
          <w:sz w:val="24"/>
          <w:szCs w:val="24"/>
        </w:rPr>
        <w:lastRenderedPageBreak/>
        <w:t xml:space="preserve">premier rang de ces causes, il convient de placer </w:t>
      </w:r>
      <w:r w:rsidR="00193C50" w:rsidRPr="00A3441C">
        <w:rPr>
          <w:rFonts w:asciiTheme="majorBidi" w:hAnsiTheme="majorBidi" w:cstheme="majorBidi"/>
          <w:sz w:val="24"/>
          <w:szCs w:val="24"/>
        </w:rPr>
        <w:t>l'absence d'un terme qui, en persan, puisse satisfaire l'idéal d'un "mot à mot" concordant de français en persan, ce qui l' a obligé à se résoudre aux ajustements modulés, comme ceux que nous avons retenus</w:t>
      </w:r>
      <w:r w:rsidR="00FE1962" w:rsidRPr="00A3441C">
        <w:rPr>
          <w:rFonts w:asciiTheme="majorBidi" w:hAnsiTheme="majorBidi" w:cstheme="majorBidi"/>
          <w:sz w:val="24"/>
          <w:szCs w:val="24"/>
        </w:rPr>
        <w:t xml:space="preserve"> dans les exemples</w:t>
      </w:r>
      <w:r w:rsidR="00193C50" w:rsidRPr="00A3441C">
        <w:rPr>
          <w:rFonts w:asciiTheme="majorBidi" w:hAnsiTheme="majorBidi" w:cstheme="majorBidi"/>
          <w:sz w:val="24"/>
          <w:szCs w:val="24"/>
        </w:rPr>
        <w:t>.</w:t>
      </w:r>
    </w:p>
    <w:p w:rsidR="00CF64F3" w:rsidRPr="00A3441C" w:rsidRDefault="00D314E2" w:rsidP="00CC2204">
      <w:pPr>
        <w:pStyle w:val="NormalWeb"/>
        <w:spacing w:before="0" w:beforeAutospacing="0" w:after="0" w:afterAutospacing="0" w:line="312" w:lineRule="auto"/>
        <w:ind w:firstLine="284"/>
        <w:jc w:val="both"/>
        <w:rPr>
          <w:rFonts w:asciiTheme="majorBidi" w:hAnsiTheme="majorBidi" w:cstheme="majorBidi"/>
        </w:rPr>
      </w:pPr>
      <w:r w:rsidRPr="00A3441C">
        <w:rPr>
          <w:rFonts w:asciiTheme="majorBidi" w:hAnsiTheme="majorBidi" w:cstheme="majorBidi"/>
        </w:rPr>
        <w:t xml:space="preserve">Toutefois, </w:t>
      </w:r>
      <w:r w:rsidR="008620C8" w:rsidRPr="00A3441C">
        <w:rPr>
          <w:rFonts w:asciiTheme="majorBidi" w:hAnsiTheme="majorBidi" w:cstheme="majorBidi"/>
        </w:rPr>
        <w:t xml:space="preserve">il faut accepter ce fait qu'une langue nous oblige à voir le monde d'une certaine manière et qu' </w:t>
      </w:r>
      <w:r w:rsidRPr="00A3441C">
        <w:rPr>
          <w:rFonts w:asciiTheme="majorBidi" w:hAnsiTheme="majorBidi" w:cstheme="majorBidi"/>
        </w:rPr>
        <w:t xml:space="preserve">un univers de significations possibles s'ouvre au traducteur si le grave devoir de transporter se transforme en réflexion sur les processus dynamiques de la traduction et sur les </w:t>
      </w:r>
      <w:r w:rsidR="00F22105" w:rsidRPr="00A3441C">
        <w:rPr>
          <w:rFonts w:asciiTheme="majorBidi" w:hAnsiTheme="majorBidi" w:cstheme="majorBidi"/>
        </w:rPr>
        <w:t xml:space="preserve">différentes </w:t>
      </w:r>
      <w:r w:rsidRPr="00A3441C">
        <w:rPr>
          <w:rFonts w:asciiTheme="majorBidi" w:hAnsiTheme="majorBidi" w:cstheme="majorBidi"/>
        </w:rPr>
        <w:t>pratiques des divers traducteurs</w:t>
      </w:r>
      <w:r w:rsidR="008620C8" w:rsidRPr="00A3441C">
        <w:rPr>
          <w:rFonts w:asciiTheme="majorBidi" w:hAnsiTheme="majorBidi" w:cstheme="majorBidi"/>
        </w:rPr>
        <w:t>; il faut encore admettre que la langue change</w:t>
      </w:r>
      <w:r w:rsidR="00F22105" w:rsidRPr="00A3441C">
        <w:rPr>
          <w:rFonts w:asciiTheme="majorBidi" w:hAnsiTheme="majorBidi" w:cstheme="majorBidi"/>
        </w:rPr>
        <w:t xml:space="preserve"> </w:t>
      </w:r>
      <w:r w:rsidR="008620C8" w:rsidRPr="00A3441C">
        <w:rPr>
          <w:rFonts w:asciiTheme="majorBidi" w:hAnsiTheme="majorBidi" w:cstheme="majorBidi"/>
        </w:rPr>
        <w:t>avec l'expérience de l'homme du monde et</w:t>
      </w:r>
      <w:r w:rsidRPr="00A3441C">
        <w:rPr>
          <w:rFonts w:asciiTheme="majorBidi" w:hAnsiTheme="majorBidi" w:cstheme="majorBidi"/>
        </w:rPr>
        <w:t xml:space="preserve"> dans cette perspective, la traduction se dessine comme un dépôt textuel de connaissances esthétique et culturelle à révéler</w:t>
      </w:r>
      <w:r w:rsidR="00F22105" w:rsidRPr="00A3441C">
        <w:rPr>
          <w:rFonts w:asciiTheme="majorBidi" w:hAnsiTheme="majorBidi" w:cstheme="majorBidi"/>
        </w:rPr>
        <w:t>.</w:t>
      </w:r>
    </w:p>
    <w:p w:rsidR="00CF64F3" w:rsidRPr="00A3441C" w:rsidRDefault="00CF64F3" w:rsidP="00CC2204">
      <w:pPr>
        <w:pStyle w:val="NormalWeb"/>
        <w:spacing w:before="0" w:beforeAutospacing="0" w:after="0" w:afterAutospacing="0" w:line="312" w:lineRule="auto"/>
        <w:ind w:firstLine="284"/>
        <w:jc w:val="both"/>
        <w:rPr>
          <w:rFonts w:asciiTheme="majorBidi" w:hAnsiTheme="majorBidi" w:cstheme="majorBidi"/>
        </w:rPr>
      </w:pPr>
    </w:p>
    <w:p w:rsidR="00D314E2" w:rsidRPr="00A3441C" w:rsidRDefault="00CF64F3" w:rsidP="002D1922">
      <w:pPr>
        <w:pStyle w:val="NormalWeb"/>
        <w:spacing w:before="0" w:beforeAutospacing="0" w:after="0" w:afterAutospacing="0" w:line="312" w:lineRule="auto"/>
        <w:jc w:val="both"/>
        <w:rPr>
          <w:rFonts w:asciiTheme="majorBidi" w:hAnsiTheme="majorBidi" w:cstheme="majorBidi"/>
          <w:b/>
          <w:bCs/>
        </w:rPr>
      </w:pPr>
      <w:r w:rsidRPr="00A3441C">
        <w:rPr>
          <w:rFonts w:asciiTheme="majorBidi" w:hAnsiTheme="majorBidi" w:cstheme="majorBidi"/>
          <w:b/>
          <w:bCs/>
        </w:rPr>
        <w:t>Conclusion:</w:t>
      </w:r>
      <w:r w:rsidR="00D314E2" w:rsidRPr="00A3441C">
        <w:rPr>
          <w:rFonts w:asciiTheme="majorBidi" w:hAnsiTheme="majorBidi" w:cstheme="majorBidi"/>
          <w:b/>
          <w:bCs/>
        </w:rPr>
        <w:t xml:space="preserve"> </w:t>
      </w:r>
    </w:p>
    <w:p w:rsidR="00700F55" w:rsidRPr="00700F55" w:rsidRDefault="00A42A15" w:rsidP="00CC2204">
      <w:pPr>
        <w:pStyle w:val="NormalWeb"/>
        <w:spacing w:before="0" w:beforeAutospacing="0" w:after="0" w:afterAutospacing="0" w:line="312" w:lineRule="auto"/>
        <w:ind w:firstLine="284"/>
        <w:jc w:val="both"/>
        <w:rPr>
          <w:rFonts w:asciiTheme="majorBidi" w:eastAsia="MyriadPro-Regular" w:hAnsiTheme="majorBidi" w:cstheme="majorBidi"/>
        </w:rPr>
      </w:pPr>
      <w:r w:rsidRPr="00700F55">
        <w:rPr>
          <w:rFonts w:asciiTheme="majorBidi" w:hAnsiTheme="majorBidi" w:cstheme="majorBidi"/>
        </w:rPr>
        <w:t xml:space="preserve">Ici, il ne peut être question de nier ou d'ignorer les difficultés mises en </w:t>
      </w:r>
      <w:r w:rsidR="00F22105" w:rsidRPr="00700F55">
        <w:rPr>
          <w:rFonts w:asciiTheme="majorBidi" w:hAnsiTheme="majorBidi" w:cstheme="majorBidi"/>
        </w:rPr>
        <w:t>lumière</w:t>
      </w:r>
      <w:r w:rsidRPr="00700F55">
        <w:rPr>
          <w:rFonts w:asciiTheme="majorBidi" w:hAnsiTheme="majorBidi" w:cstheme="majorBidi"/>
        </w:rPr>
        <w:t xml:space="preserve"> mais de chercher seulement les raisons </w:t>
      </w:r>
      <w:r w:rsidR="00CF4198" w:rsidRPr="00700F55">
        <w:rPr>
          <w:rFonts w:asciiTheme="majorBidi" w:hAnsiTheme="majorBidi" w:cstheme="majorBidi"/>
        </w:rPr>
        <w:t>pour les quelles</w:t>
      </w:r>
      <w:r w:rsidRPr="00700F55">
        <w:rPr>
          <w:rFonts w:asciiTheme="majorBidi" w:hAnsiTheme="majorBidi" w:cstheme="majorBidi"/>
        </w:rPr>
        <w:t xml:space="preserve">, les traducteurs ont pu pratiquement traduire avec une approximation acceptable, en dépit de ces difficultés. </w:t>
      </w:r>
      <w:r w:rsidR="00D314E2" w:rsidRPr="00700F55">
        <w:rPr>
          <w:rFonts w:asciiTheme="majorBidi" w:hAnsiTheme="majorBidi" w:cstheme="majorBidi"/>
        </w:rPr>
        <w:t>Par conséquent, si les théories restent un point de référence inéluctable dans le travail du traducteur</w:t>
      </w:r>
      <w:r w:rsidRPr="00700F55">
        <w:rPr>
          <w:rFonts w:asciiTheme="majorBidi" w:hAnsiTheme="majorBidi" w:cstheme="majorBidi"/>
        </w:rPr>
        <w:t>, l</w:t>
      </w:r>
      <w:r w:rsidR="00D314E2" w:rsidRPr="00700F55">
        <w:rPr>
          <w:rFonts w:asciiTheme="majorBidi" w:hAnsiTheme="majorBidi" w:cstheme="majorBidi"/>
        </w:rPr>
        <w:t>a question à se poser est  comment se dessine la multiplicité des pratiques traductives</w:t>
      </w:r>
      <w:r w:rsidR="00CF4198" w:rsidRPr="00700F55">
        <w:rPr>
          <w:rFonts w:asciiTheme="majorBidi" w:hAnsiTheme="majorBidi" w:cstheme="majorBidi"/>
        </w:rPr>
        <w:t> ?</w:t>
      </w:r>
      <w:r w:rsidR="00D314E2" w:rsidRPr="00700F55">
        <w:rPr>
          <w:rFonts w:asciiTheme="majorBidi" w:hAnsiTheme="majorBidi" w:cstheme="majorBidi"/>
        </w:rPr>
        <w:t xml:space="preserve"> </w:t>
      </w:r>
      <w:r w:rsidRPr="00700F55">
        <w:rPr>
          <w:rFonts w:asciiTheme="majorBidi" w:hAnsiTheme="majorBidi" w:cstheme="majorBidi"/>
        </w:rPr>
        <w:t xml:space="preserve">C'est dans ce but que nous avons </w:t>
      </w:r>
      <w:r w:rsidR="00840A7E" w:rsidRPr="00700F55">
        <w:rPr>
          <w:rFonts w:asciiTheme="majorBidi" w:hAnsiTheme="majorBidi" w:cstheme="majorBidi"/>
        </w:rPr>
        <w:t>comparé modestement et dans une vision assez limitée</w:t>
      </w:r>
      <w:r w:rsidR="00D314E2" w:rsidRPr="00700F55">
        <w:rPr>
          <w:rFonts w:asciiTheme="majorBidi" w:hAnsiTheme="majorBidi" w:cstheme="majorBidi"/>
        </w:rPr>
        <w:t xml:space="preserve">, de l'extérieur, </w:t>
      </w:r>
      <w:r w:rsidRPr="00700F55">
        <w:rPr>
          <w:rFonts w:asciiTheme="majorBidi" w:hAnsiTheme="majorBidi" w:cstheme="majorBidi"/>
        </w:rPr>
        <w:t>ces</w:t>
      </w:r>
      <w:r w:rsidR="00D314E2" w:rsidRPr="00700F55">
        <w:rPr>
          <w:rFonts w:asciiTheme="majorBidi" w:hAnsiTheme="majorBidi" w:cstheme="majorBidi"/>
        </w:rPr>
        <w:t xml:space="preserve"> pratiques différentes afin de révéler leur caractère différentiel ou similaire et leur nature </w:t>
      </w:r>
      <w:r w:rsidR="00D314E2" w:rsidRPr="00700F55">
        <w:rPr>
          <w:rFonts w:asciiTheme="majorBidi" w:hAnsiTheme="majorBidi" w:cstheme="majorBidi"/>
        </w:rPr>
        <w:lastRenderedPageBreak/>
        <w:t xml:space="preserve">paradigmatique mais aussi </w:t>
      </w:r>
      <w:r w:rsidR="00FE1962" w:rsidRPr="00700F55">
        <w:rPr>
          <w:rFonts w:asciiTheme="majorBidi" w:hAnsiTheme="majorBidi" w:cstheme="majorBidi"/>
        </w:rPr>
        <w:t xml:space="preserve">de montrer </w:t>
      </w:r>
      <w:r w:rsidR="00D314E2" w:rsidRPr="00700F55">
        <w:rPr>
          <w:rFonts w:asciiTheme="majorBidi" w:hAnsiTheme="majorBidi" w:cstheme="majorBidi"/>
        </w:rPr>
        <w:t xml:space="preserve">comparativement le métalangage utilisé dans les </w:t>
      </w:r>
      <w:r w:rsidR="00840A7E" w:rsidRPr="00700F55">
        <w:rPr>
          <w:rFonts w:asciiTheme="majorBidi" w:hAnsiTheme="majorBidi" w:cstheme="majorBidi"/>
        </w:rPr>
        <w:t>deux</w:t>
      </w:r>
      <w:r w:rsidR="00D314E2" w:rsidRPr="00700F55">
        <w:rPr>
          <w:rFonts w:asciiTheme="majorBidi" w:hAnsiTheme="majorBidi" w:cstheme="majorBidi"/>
        </w:rPr>
        <w:t xml:space="preserve"> traductions d'un même texte de départ</w:t>
      </w:r>
      <w:r w:rsidR="00840A7E" w:rsidRPr="00700F55">
        <w:rPr>
          <w:rFonts w:asciiTheme="majorBidi" w:hAnsiTheme="majorBidi" w:cstheme="majorBidi"/>
        </w:rPr>
        <w:t>.</w:t>
      </w:r>
    </w:p>
    <w:p w:rsidR="00E53E2D" w:rsidRPr="00700F55" w:rsidRDefault="00E0134B" w:rsidP="00CC2204">
      <w:pPr>
        <w:pStyle w:val="NormalWeb"/>
        <w:spacing w:before="0" w:beforeAutospacing="0" w:after="0" w:afterAutospacing="0" w:line="312" w:lineRule="auto"/>
        <w:ind w:firstLine="284"/>
        <w:jc w:val="both"/>
        <w:rPr>
          <w:rFonts w:asciiTheme="majorBidi" w:hAnsiTheme="majorBidi" w:cstheme="majorBidi"/>
          <w:smallCaps/>
        </w:rPr>
      </w:pPr>
      <w:r w:rsidRPr="00700F55">
        <w:rPr>
          <w:rFonts w:asciiTheme="majorBidi" w:eastAsia="MyriadPro-Regular" w:hAnsiTheme="majorBidi" w:cstheme="majorBidi"/>
        </w:rPr>
        <w:t xml:space="preserve">Concernant </w:t>
      </w:r>
      <w:r w:rsidR="0052589D" w:rsidRPr="00700F55">
        <w:rPr>
          <w:rFonts w:asciiTheme="majorBidi" w:eastAsia="MyriadPro-Regular" w:hAnsiTheme="majorBidi" w:cstheme="majorBidi"/>
        </w:rPr>
        <w:t>la première traduction de l'œuvre, dans l’opération traduisa</w:t>
      </w:r>
      <w:r w:rsidR="000D29ED" w:rsidRPr="00700F55">
        <w:rPr>
          <w:rFonts w:asciiTheme="majorBidi" w:eastAsia="MyriadPro-Regular" w:hAnsiTheme="majorBidi" w:cstheme="majorBidi"/>
        </w:rPr>
        <w:t xml:space="preserve">nte, la culture de l’étranger s'est </w:t>
      </w:r>
      <w:r w:rsidR="0052589D" w:rsidRPr="00700F55">
        <w:rPr>
          <w:rFonts w:asciiTheme="majorBidi" w:eastAsia="MyriadPro-Regular" w:hAnsiTheme="majorBidi" w:cstheme="majorBidi"/>
        </w:rPr>
        <w:t xml:space="preserve"> </w:t>
      </w:r>
      <w:r w:rsidR="00081481" w:rsidRPr="00700F55">
        <w:rPr>
          <w:rFonts w:asciiTheme="majorBidi" w:eastAsia="MyriadPro-Regular" w:hAnsiTheme="majorBidi" w:cstheme="majorBidi"/>
        </w:rPr>
        <w:t>manifestée</w:t>
      </w:r>
      <w:r w:rsidR="0052589D" w:rsidRPr="00700F55">
        <w:rPr>
          <w:rFonts w:asciiTheme="majorBidi" w:eastAsia="MyriadPro-Regular" w:hAnsiTheme="majorBidi" w:cstheme="majorBidi"/>
        </w:rPr>
        <w:t xml:space="preserve"> comme un lieu de résistance à la traduction, car elle ouvre la possibilité de l’étrangeté qui vient se heurter à la culture de la langue cible. La traduction </w:t>
      </w:r>
      <w:r w:rsidR="00081481" w:rsidRPr="00700F55">
        <w:rPr>
          <w:rFonts w:asciiTheme="majorBidi" w:eastAsia="MyriadPro-Regular" w:hAnsiTheme="majorBidi" w:cstheme="majorBidi"/>
        </w:rPr>
        <w:t>heurte</w:t>
      </w:r>
      <w:r w:rsidR="0052589D" w:rsidRPr="00700F55">
        <w:rPr>
          <w:rFonts w:asciiTheme="majorBidi" w:eastAsia="MyriadPro-Regular" w:hAnsiTheme="majorBidi" w:cstheme="majorBidi"/>
        </w:rPr>
        <w:t xml:space="preserve"> ainsi contre le fait culturel étranger, en finissant par l’</w:t>
      </w:r>
      <w:r w:rsidR="009E2082" w:rsidRPr="00700F55">
        <w:rPr>
          <w:rFonts w:asciiTheme="majorBidi" w:eastAsia="MyriadPro-Regular" w:hAnsiTheme="majorBidi" w:cstheme="majorBidi"/>
        </w:rPr>
        <w:t xml:space="preserve">interpréter </w:t>
      </w:r>
      <w:r w:rsidR="0052589D" w:rsidRPr="00700F55">
        <w:rPr>
          <w:rFonts w:asciiTheme="majorBidi" w:eastAsia="MyriadPro-Regular" w:hAnsiTheme="majorBidi" w:cstheme="majorBidi"/>
        </w:rPr>
        <w:t>souvent. C’est l'une des raisons de l’</w:t>
      </w:r>
      <w:r w:rsidR="00840A7E" w:rsidRPr="00700F55">
        <w:rPr>
          <w:rFonts w:asciiTheme="majorBidi" w:eastAsia="MyriadPro-Regular" w:hAnsiTheme="majorBidi" w:cstheme="majorBidi"/>
        </w:rPr>
        <w:t>élargissement de sens</w:t>
      </w:r>
      <w:r w:rsidR="0052589D" w:rsidRPr="00700F55">
        <w:rPr>
          <w:rFonts w:asciiTheme="majorBidi" w:eastAsia="MyriadPro-Regular" w:hAnsiTheme="majorBidi" w:cstheme="majorBidi"/>
        </w:rPr>
        <w:t xml:space="preserve"> de certaines parties de l'œuvre. </w:t>
      </w:r>
      <w:r w:rsidR="00081481" w:rsidRPr="00700F55">
        <w:rPr>
          <w:rFonts w:asciiTheme="majorBidi" w:hAnsiTheme="majorBidi" w:cstheme="majorBidi"/>
        </w:rPr>
        <w:t xml:space="preserve">Tandis qu'une traduction vraiment réussie exige du discernement, du doigté et de l'expérience ; en fait toute la personnalité du traducteur, autant qu'un travail de qualité exige une connaissance vaste et approfondie d'un domaine particulier. </w:t>
      </w:r>
      <w:r w:rsidRPr="00700F55">
        <w:rPr>
          <w:rFonts w:asciiTheme="majorBidi" w:hAnsiTheme="majorBidi" w:cstheme="majorBidi"/>
        </w:rPr>
        <w:t>En raison de tous ces problèmes, l'information n'est pas rendue aussi exactement que possible, mais aussi librement que nécessaire.</w:t>
      </w:r>
      <w:r w:rsidR="00E53E2D" w:rsidRPr="00700F55">
        <w:rPr>
          <w:rFonts w:asciiTheme="majorBidi" w:hAnsiTheme="majorBidi" w:cstheme="majorBidi"/>
          <w:highlight w:val="yellow"/>
        </w:rPr>
        <w:t xml:space="preserve"> </w:t>
      </w:r>
    </w:p>
    <w:p w:rsidR="0052589D" w:rsidRPr="00700F55" w:rsidRDefault="00684EF1" w:rsidP="00CC2204">
      <w:pPr>
        <w:autoSpaceDE w:val="0"/>
        <w:autoSpaceDN w:val="0"/>
        <w:bidi w:val="0"/>
        <w:adjustRightInd w:val="0"/>
        <w:spacing w:line="312" w:lineRule="auto"/>
        <w:ind w:firstLine="284"/>
        <w:rPr>
          <w:rFonts w:asciiTheme="majorBidi" w:eastAsia="MyriadPro-Regular" w:hAnsiTheme="majorBidi" w:cstheme="majorBidi"/>
          <w:sz w:val="24"/>
          <w:szCs w:val="24"/>
        </w:rPr>
      </w:pPr>
      <w:r w:rsidRPr="00700F55">
        <w:rPr>
          <w:rFonts w:asciiTheme="majorBidi" w:eastAsia="MyriadPro-Regular" w:hAnsiTheme="majorBidi" w:cstheme="majorBidi"/>
          <w:sz w:val="24"/>
          <w:szCs w:val="24"/>
        </w:rPr>
        <w:t xml:space="preserve">S'agissant de la </w:t>
      </w:r>
      <w:r w:rsidR="00151A06" w:rsidRPr="00700F55">
        <w:rPr>
          <w:rFonts w:asciiTheme="majorBidi" w:eastAsia="MyriadPro-Regular" w:hAnsiTheme="majorBidi" w:cstheme="majorBidi"/>
          <w:sz w:val="24"/>
          <w:szCs w:val="24"/>
        </w:rPr>
        <w:t>deuxième traduct</w:t>
      </w:r>
      <w:r w:rsidRPr="00700F55">
        <w:rPr>
          <w:rFonts w:asciiTheme="majorBidi" w:eastAsia="MyriadPro-Regular" w:hAnsiTheme="majorBidi" w:cstheme="majorBidi"/>
          <w:sz w:val="24"/>
          <w:szCs w:val="24"/>
        </w:rPr>
        <w:t>ion</w:t>
      </w:r>
      <w:r w:rsidR="00151A06" w:rsidRPr="00700F55">
        <w:rPr>
          <w:rFonts w:asciiTheme="majorBidi" w:eastAsia="MyriadPro-Regular" w:hAnsiTheme="majorBidi" w:cstheme="majorBidi"/>
          <w:sz w:val="24"/>
          <w:szCs w:val="24"/>
        </w:rPr>
        <w:t xml:space="preserve">, </w:t>
      </w:r>
      <w:r w:rsidR="0052589D" w:rsidRPr="00700F55">
        <w:rPr>
          <w:rFonts w:asciiTheme="majorBidi" w:eastAsia="MyriadPro-Regular" w:hAnsiTheme="majorBidi" w:cstheme="majorBidi"/>
          <w:sz w:val="24"/>
          <w:szCs w:val="24"/>
        </w:rPr>
        <w:t>cet obstacle n</w:t>
      </w:r>
      <w:r w:rsidRPr="00700F55">
        <w:rPr>
          <w:rFonts w:asciiTheme="majorBidi" w:eastAsia="MyriadPro-Regular" w:hAnsiTheme="majorBidi" w:cstheme="majorBidi"/>
          <w:sz w:val="24"/>
          <w:szCs w:val="24"/>
        </w:rPr>
        <w:t>e s</w:t>
      </w:r>
      <w:r w:rsidR="0052589D" w:rsidRPr="00700F55">
        <w:rPr>
          <w:rFonts w:asciiTheme="majorBidi" w:eastAsia="MyriadPro-Regular" w:hAnsiTheme="majorBidi" w:cstheme="majorBidi"/>
          <w:sz w:val="24"/>
          <w:szCs w:val="24"/>
        </w:rPr>
        <w:t xml:space="preserve">’est pas </w:t>
      </w:r>
      <w:r w:rsidRPr="00700F55">
        <w:rPr>
          <w:rFonts w:asciiTheme="majorBidi" w:eastAsia="MyriadPro-Regular" w:hAnsiTheme="majorBidi" w:cstheme="majorBidi"/>
          <w:sz w:val="24"/>
          <w:szCs w:val="24"/>
        </w:rPr>
        <w:t xml:space="preserve">manifesté </w:t>
      </w:r>
      <w:r w:rsidR="0052589D" w:rsidRPr="00700F55">
        <w:rPr>
          <w:rFonts w:asciiTheme="majorBidi" w:eastAsia="MyriadPro-Regular" w:hAnsiTheme="majorBidi" w:cstheme="majorBidi"/>
          <w:sz w:val="24"/>
          <w:szCs w:val="24"/>
        </w:rPr>
        <w:t xml:space="preserve">infranchissable, car </w:t>
      </w:r>
      <w:r w:rsidRPr="00700F55">
        <w:rPr>
          <w:rFonts w:asciiTheme="majorBidi" w:eastAsia="MyriadPro-Regular" w:hAnsiTheme="majorBidi" w:cstheme="majorBidi"/>
          <w:sz w:val="24"/>
          <w:szCs w:val="24"/>
        </w:rPr>
        <w:t xml:space="preserve">le traducteur </w:t>
      </w:r>
      <w:r w:rsidR="007F183A" w:rsidRPr="00700F55">
        <w:rPr>
          <w:rFonts w:asciiTheme="majorBidi" w:eastAsia="MyriadPro-Regular" w:hAnsiTheme="majorBidi" w:cstheme="majorBidi"/>
          <w:sz w:val="24"/>
          <w:szCs w:val="24"/>
        </w:rPr>
        <w:t xml:space="preserve">en faisant </w:t>
      </w:r>
      <w:r w:rsidRPr="00700F55">
        <w:rPr>
          <w:rFonts w:asciiTheme="majorBidi" w:eastAsia="MyriadPro-Regular" w:hAnsiTheme="majorBidi" w:cstheme="majorBidi"/>
          <w:sz w:val="24"/>
          <w:szCs w:val="24"/>
        </w:rPr>
        <w:t xml:space="preserve">toujours </w:t>
      </w:r>
      <w:r w:rsidR="0052589D" w:rsidRPr="00700F55">
        <w:rPr>
          <w:rFonts w:asciiTheme="majorBidi" w:eastAsia="MyriadPro-Regular" w:hAnsiTheme="majorBidi" w:cstheme="majorBidi"/>
          <w:sz w:val="24"/>
          <w:szCs w:val="24"/>
        </w:rPr>
        <w:t>appel aux moyens propres à la langue cible pour exprimer des notions propres à la langue source</w:t>
      </w:r>
      <w:r w:rsidR="007F183A" w:rsidRPr="00700F55">
        <w:rPr>
          <w:rFonts w:asciiTheme="majorBidi" w:eastAsia="MyriadPro-Regular" w:hAnsiTheme="majorBidi" w:cstheme="majorBidi"/>
          <w:sz w:val="24"/>
          <w:szCs w:val="24"/>
        </w:rPr>
        <w:t xml:space="preserve"> a surmonté cet obstacle,</w:t>
      </w:r>
      <w:r w:rsidR="00840A7E" w:rsidRPr="00700F55">
        <w:rPr>
          <w:rFonts w:asciiTheme="majorBidi" w:eastAsia="MyriadPro-Regular" w:hAnsiTheme="majorBidi" w:cstheme="majorBidi"/>
          <w:sz w:val="24"/>
          <w:szCs w:val="24"/>
        </w:rPr>
        <w:t xml:space="preserve"> </w:t>
      </w:r>
      <w:r w:rsidRPr="00700F55">
        <w:rPr>
          <w:rFonts w:asciiTheme="majorBidi" w:eastAsia="MyriadPro-Regular" w:hAnsiTheme="majorBidi" w:cstheme="majorBidi"/>
          <w:sz w:val="24"/>
          <w:szCs w:val="24"/>
        </w:rPr>
        <w:t xml:space="preserve">soit </w:t>
      </w:r>
      <w:r w:rsidR="00151A06" w:rsidRPr="00700F55">
        <w:rPr>
          <w:rFonts w:asciiTheme="majorBidi" w:eastAsia="MyriadPro-Regular" w:hAnsiTheme="majorBidi" w:cstheme="majorBidi"/>
          <w:sz w:val="24"/>
          <w:szCs w:val="24"/>
        </w:rPr>
        <w:t xml:space="preserve">inventant </w:t>
      </w:r>
      <w:r w:rsidR="0052589D" w:rsidRPr="00700F55">
        <w:rPr>
          <w:rFonts w:asciiTheme="majorBidi" w:eastAsia="MyriadPro-Regular" w:hAnsiTheme="majorBidi" w:cstheme="majorBidi"/>
          <w:sz w:val="24"/>
          <w:szCs w:val="24"/>
        </w:rPr>
        <w:t xml:space="preserve">le lexique propre </w:t>
      </w:r>
      <w:r w:rsidRPr="00700F55">
        <w:rPr>
          <w:rFonts w:asciiTheme="majorBidi" w:eastAsia="MyriadPro-Regular" w:hAnsiTheme="majorBidi" w:cstheme="majorBidi"/>
          <w:sz w:val="24"/>
          <w:szCs w:val="24"/>
        </w:rPr>
        <w:t>soit</w:t>
      </w:r>
      <w:r w:rsidR="0052589D" w:rsidRPr="00700F55">
        <w:rPr>
          <w:rFonts w:asciiTheme="majorBidi" w:eastAsia="MyriadPro-Regular" w:hAnsiTheme="majorBidi" w:cstheme="majorBidi"/>
          <w:sz w:val="24"/>
          <w:szCs w:val="24"/>
        </w:rPr>
        <w:t xml:space="preserve"> apport</w:t>
      </w:r>
      <w:r w:rsidR="00151A06" w:rsidRPr="00700F55">
        <w:rPr>
          <w:rFonts w:asciiTheme="majorBidi" w:eastAsia="MyriadPro-Regular" w:hAnsiTheme="majorBidi" w:cstheme="majorBidi"/>
          <w:sz w:val="24"/>
          <w:szCs w:val="24"/>
        </w:rPr>
        <w:t>ant</w:t>
      </w:r>
      <w:r w:rsidR="0052589D" w:rsidRPr="00700F55">
        <w:rPr>
          <w:rFonts w:asciiTheme="majorBidi" w:eastAsia="MyriadPro-Regular" w:hAnsiTheme="majorBidi" w:cstheme="majorBidi"/>
          <w:sz w:val="24"/>
          <w:szCs w:val="24"/>
        </w:rPr>
        <w:t xml:space="preserve"> un certain néologisme</w:t>
      </w:r>
      <w:r w:rsidRPr="00700F55">
        <w:rPr>
          <w:rFonts w:asciiTheme="majorBidi" w:eastAsia="MyriadPro-Regular" w:hAnsiTheme="majorBidi" w:cstheme="majorBidi"/>
          <w:sz w:val="24"/>
          <w:szCs w:val="24"/>
        </w:rPr>
        <w:t>, ce</w:t>
      </w:r>
      <w:r w:rsidR="00081481" w:rsidRPr="00700F55">
        <w:rPr>
          <w:rFonts w:asciiTheme="majorBidi" w:eastAsia="MyriadPro-Regular" w:hAnsiTheme="majorBidi" w:cstheme="majorBidi"/>
          <w:sz w:val="24"/>
          <w:szCs w:val="24"/>
        </w:rPr>
        <w:t xml:space="preserve"> qui est justifié dans certaines conditions</w:t>
      </w:r>
      <w:r w:rsidR="0052589D" w:rsidRPr="00700F55">
        <w:rPr>
          <w:rFonts w:asciiTheme="majorBidi" w:eastAsia="MyriadPro-Regular" w:hAnsiTheme="majorBidi" w:cstheme="majorBidi"/>
          <w:sz w:val="24"/>
          <w:szCs w:val="24"/>
        </w:rPr>
        <w:t>.</w:t>
      </w:r>
      <w:r w:rsidR="00E0134B" w:rsidRPr="00700F55">
        <w:rPr>
          <w:rFonts w:asciiTheme="majorBidi" w:eastAsia="MyriadPro-Regular" w:hAnsiTheme="majorBidi" w:cstheme="majorBidi"/>
          <w:sz w:val="24"/>
          <w:szCs w:val="24"/>
        </w:rPr>
        <w:t xml:space="preserve"> Il a su, en outre, faire </w:t>
      </w:r>
      <w:r w:rsidR="00081481" w:rsidRPr="00700F55">
        <w:rPr>
          <w:rFonts w:asciiTheme="majorBidi" w:eastAsia="MyriadPro-Regular" w:hAnsiTheme="majorBidi" w:cstheme="majorBidi"/>
          <w:sz w:val="24"/>
          <w:szCs w:val="24"/>
        </w:rPr>
        <w:t>de</w:t>
      </w:r>
      <w:r w:rsidR="00E0134B" w:rsidRPr="00700F55">
        <w:rPr>
          <w:rFonts w:asciiTheme="majorBidi" w:eastAsia="MyriadPro-Regular" w:hAnsiTheme="majorBidi" w:cstheme="majorBidi"/>
          <w:sz w:val="24"/>
          <w:szCs w:val="24"/>
        </w:rPr>
        <w:t xml:space="preserve"> bons choix qui pourra</w:t>
      </w:r>
      <w:r w:rsidR="00E53E2D" w:rsidRPr="00700F55">
        <w:rPr>
          <w:rFonts w:asciiTheme="majorBidi" w:eastAsia="MyriadPro-Regular" w:hAnsiTheme="majorBidi" w:cstheme="majorBidi"/>
          <w:sz w:val="24"/>
          <w:szCs w:val="24"/>
        </w:rPr>
        <w:t xml:space="preserve">ient parfois revêtir une grande importance, tout en respectant le sujet, le </w:t>
      </w:r>
      <w:r w:rsidR="00E53E2D" w:rsidRPr="00700F55">
        <w:rPr>
          <w:rFonts w:asciiTheme="majorBidi" w:eastAsia="MyriadPro-Regular" w:hAnsiTheme="majorBidi" w:cstheme="majorBidi"/>
          <w:sz w:val="24"/>
          <w:szCs w:val="24"/>
        </w:rPr>
        <w:lastRenderedPageBreak/>
        <w:t>contexte, le style et de nombreux autres facteurs.</w:t>
      </w:r>
    </w:p>
    <w:p w:rsidR="00D314E2" w:rsidRPr="00700F55" w:rsidRDefault="00D314E2" w:rsidP="00CC2204">
      <w:pPr>
        <w:bidi w:val="0"/>
        <w:spacing w:line="312" w:lineRule="auto"/>
        <w:ind w:firstLine="284"/>
        <w:rPr>
          <w:rFonts w:asciiTheme="majorBidi" w:hAnsiTheme="majorBidi" w:cstheme="majorBidi"/>
          <w:sz w:val="24"/>
          <w:szCs w:val="24"/>
        </w:rPr>
      </w:pPr>
      <w:r w:rsidRPr="00700F55">
        <w:rPr>
          <w:rFonts w:asciiTheme="majorBidi" w:hAnsiTheme="majorBidi" w:cstheme="majorBidi"/>
          <w:sz w:val="24"/>
          <w:szCs w:val="24"/>
        </w:rPr>
        <w:t>Ce travail contribuera probablement à montrer qu’il n’y a pas d’absolu en matière de traduction, et que sa pratique change en même temps que le temps change, traduction étant prise dans l’évolution du temps.</w:t>
      </w:r>
    </w:p>
    <w:p w:rsidR="004D273C" w:rsidRDefault="004D273C" w:rsidP="00CC2204">
      <w:pPr>
        <w:autoSpaceDE w:val="0"/>
        <w:autoSpaceDN w:val="0"/>
        <w:bidi w:val="0"/>
        <w:adjustRightInd w:val="0"/>
        <w:spacing w:line="312" w:lineRule="auto"/>
        <w:ind w:firstLine="284"/>
        <w:rPr>
          <w:rFonts w:asciiTheme="majorBidi" w:hAnsiTheme="majorBidi" w:cstheme="majorBidi"/>
          <w:b/>
          <w:bCs/>
          <w:sz w:val="24"/>
          <w:szCs w:val="24"/>
        </w:rPr>
      </w:pPr>
    </w:p>
    <w:p w:rsidR="00813C89" w:rsidRPr="005E03FE" w:rsidRDefault="00813C89" w:rsidP="002D1922">
      <w:pPr>
        <w:autoSpaceDE w:val="0"/>
        <w:autoSpaceDN w:val="0"/>
        <w:bidi w:val="0"/>
        <w:adjustRightInd w:val="0"/>
        <w:spacing w:line="312" w:lineRule="auto"/>
        <w:rPr>
          <w:rFonts w:asciiTheme="majorBidi" w:hAnsiTheme="majorBidi" w:cstheme="majorBidi"/>
          <w:b/>
          <w:bCs/>
          <w:sz w:val="24"/>
          <w:szCs w:val="24"/>
        </w:rPr>
      </w:pPr>
      <w:r w:rsidRPr="005E03FE">
        <w:rPr>
          <w:rFonts w:asciiTheme="majorBidi" w:hAnsiTheme="majorBidi" w:cstheme="majorBidi"/>
          <w:b/>
          <w:bCs/>
          <w:sz w:val="24"/>
          <w:szCs w:val="24"/>
        </w:rPr>
        <w:t>Notes:</w:t>
      </w:r>
    </w:p>
    <w:p w:rsidR="00813C89" w:rsidRPr="005E03FE" w:rsidRDefault="00813C89" w:rsidP="00CC2204">
      <w:pPr>
        <w:pStyle w:val="ListParagraph"/>
        <w:numPr>
          <w:ilvl w:val="0"/>
          <w:numId w:val="3"/>
        </w:numPr>
        <w:autoSpaceDE w:val="0"/>
        <w:autoSpaceDN w:val="0"/>
        <w:bidi w:val="0"/>
        <w:adjustRightInd w:val="0"/>
        <w:spacing w:line="312" w:lineRule="auto"/>
        <w:ind w:left="0" w:firstLine="284"/>
        <w:rPr>
          <w:rFonts w:asciiTheme="majorBidi" w:hAnsiTheme="majorBidi" w:cstheme="majorBidi"/>
          <w:b/>
          <w:bCs/>
          <w:sz w:val="24"/>
          <w:szCs w:val="24"/>
        </w:rPr>
      </w:pPr>
      <w:r w:rsidRPr="005E03FE">
        <w:rPr>
          <w:rFonts w:asciiTheme="majorBidi" w:hAnsiTheme="majorBidi" w:cstheme="majorBidi"/>
          <w:sz w:val="24"/>
          <w:szCs w:val="24"/>
        </w:rPr>
        <w:t>Sartre lui-même écrit sur ce sujet : « </w:t>
      </w:r>
      <w:r w:rsidRPr="005E03FE">
        <w:rPr>
          <w:rFonts w:asciiTheme="majorBidi" w:hAnsiTheme="majorBidi" w:cstheme="majorBidi"/>
          <w:sz w:val="24"/>
          <w:szCs w:val="24"/>
          <w:lang w:bidi="ar-SA"/>
        </w:rPr>
        <w:t>Et puis, un jour,</w:t>
      </w:r>
      <w:r w:rsidR="00CC2204">
        <w:rPr>
          <w:rFonts w:asciiTheme="majorBidi" w:hAnsiTheme="majorBidi" w:cstheme="majorBidi"/>
          <w:sz w:val="24"/>
          <w:szCs w:val="24"/>
          <w:lang w:bidi="ar-SA"/>
        </w:rPr>
        <w:t xml:space="preserve"> pour l'amour de moi, de jeunes </w:t>
      </w:r>
      <w:r w:rsidRPr="005E03FE">
        <w:rPr>
          <w:rFonts w:asciiTheme="majorBidi" w:hAnsiTheme="majorBidi" w:cstheme="majorBidi"/>
          <w:sz w:val="24"/>
          <w:szCs w:val="24"/>
          <w:lang w:bidi="ar-SA"/>
        </w:rPr>
        <w:t xml:space="preserve">érudits tenteraient de le déchiffrer: ils n'auraient pas trop de toute leur vie pour reconstituer ce qui, naturellement, serait mon chef-d'œuvre </w:t>
      </w:r>
      <w:r w:rsidRPr="005E03FE">
        <w:rPr>
          <w:rFonts w:asciiTheme="majorBidi" w:hAnsiTheme="majorBidi" w:cstheme="majorBidi"/>
          <w:sz w:val="24"/>
          <w:szCs w:val="24"/>
        </w:rPr>
        <w:t>[</w:t>
      </w:r>
      <w:r w:rsidR="009C02B9" w:rsidRPr="005E03FE">
        <w:rPr>
          <w:rFonts w:asciiTheme="majorBidi" w:hAnsiTheme="majorBidi" w:cstheme="majorBidi"/>
          <w:sz w:val="24"/>
          <w:szCs w:val="24"/>
          <w:lang w:bidi="ar-SA"/>
        </w:rPr>
        <w:t>…]</w:t>
      </w:r>
      <w:r w:rsidRPr="005E03FE">
        <w:rPr>
          <w:rFonts w:asciiTheme="majorBidi" w:hAnsiTheme="majorBidi" w:cstheme="majorBidi"/>
          <w:sz w:val="24"/>
          <w:szCs w:val="24"/>
          <w:lang w:bidi="ar-SA"/>
        </w:rPr>
        <w:t>»</w:t>
      </w:r>
      <w:r w:rsidR="004E0677" w:rsidRPr="005E03FE">
        <w:rPr>
          <w:rFonts w:asciiTheme="majorBidi" w:hAnsiTheme="majorBidi" w:cstheme="majorBidi"/>
          <w:sz w:val="24"/>
          <w:szCs w:val="24"/>
        </w:rPr>
        <w:t xml:space="preserve"> </w:t>
      </w:r>
      <w:r w:rsidR="009C02B9" w:rsidRPr="005E03FE">
        <w:rPr>
          <w:rFonts w:asciiTheme="majorBidi" w:hAnsiTheme="majorBidi" w:cstheme="majorBidi"/>
          <w:sz w:val="24"/>
          <w:szCs w:val="24"/>
        </w:rPr>
        <w:t>(Sartre, 1972, 176)</w:t>
      </w:r>
      <w:r w:rsidR="004E0677" w:rsidRPr="005E03FE">
        <w:rPr>
          <w:rFonts w:asciiTheme="majorBidi" w:hAnsiTheme="majorBidi" w:cstheme="majorBidi"/>
          <w:sz w:val="24"/>
          <w:szCs w:val="24"/>
        </w:rPr>
        <w:t>.</w:t>
      </w:r>
    </w:p>
    <w:p w:rsidR="00A3441C" w:rsidRPr="00813C89" w:rsidRDefault="00A3441C" w:rsidP="00CC2204">
      <w:pPr>
        <w:pStyle w:val="ListParagraph"/>
        <w:autoSpaceDE w:val="0"/>
        <w:autoSpaceDN w:val="0"/>
        <w:bidi w:val="0"/>
        <w:adjustRightInd w:val="0"/>
        <w:spacing w:line="312" w:lineRule="auto"/>
        <w:ind w:left="0" w:firstLine="284"/>
        <w:rPr>
          <w:rFonts w:asciiTheme="majorBidi" w:hAnsiTheme="majorBidi" w:cstheme="majorBidi"/>
          <w:b/>
          <w:bCs/>
          <w:sz w:val="24"/>
          <w:szCs w:val="24"/>
        </w:rPr>
      </w:pPr>
    </w:p>
    <w:p w:rsidR="004D273C" w:rsidRPr="00700F55" w:rsidRDefault="004D273C" w:rsidP="002D1922">
      <w:pPr>
        <w:autoSpaceDE w:val="0"/>
        <w:autoSpaceDN w:val="0"/>
        <w:bidi w:val="0"/>
        <w:adjustRightInd w:val="0"/>
        <w:spacing w:line="312" w:lineRule="auto"/>
        <w:rPr>
          <w:rFonts w:asciiTheme="majorBidi" w:hAnsiTheme="majorBidi" w:cstheme="majorBidi"/>
          <w:b/>
          <w:bCs/>
          <w:sz w:val="24"/>
          <w:szCs w:val="24"/>
        </w:rPr>
      </w:pPr>
      <w:r>
        <w:rPr>
          <w:rFonts w:asciiTheme="majorBidi" w:hAnsiTheme="majorBidi" w:cstheme="majorBidi"/>
          <w:b/>
          <w:bCs/>
          <w:sz w:val="24"/>
          <w:szCs w:val="24"/>
        </w:rPr>
        <w:t>Bibliographie:</w:t>
      </w:r>
    </w:p>
    <w:p w:rsidR="00EE312F" w:rsidRPr="00485A11" w:rsidRDefault="00EE312F" w:rsidP="00CC2204">
      <w:pPr>
        <w:autoSpaceDE w:val="0"/>
        <w:autoSpaceDN w:val="0"/>
        <w:bidi w:val="0"/>
        <w:adjustRightInd w:val="0"/>
        <w:spacing w:line="312" w:lineRule="auto"/>
        <w:ind w:firstLine="284"/>
        <w:rPr>
          <w:rFonts w:asciiTheme="majorBidi" w:hAnsiTheme="majorBidi" w:cstheme="majorBidi"/>
          <w:sz w:val="24"/>
          <w:szCs w:val="24"/>
        </w:rPr>
      </w:pPr>
      <w:r w:rsidRPr="00485A11">
        <w:rPr>
          <w:rFonts w:asciiTheme="majorBidi" w:eastAsia="Times New Roman" w:hAnsiTheme="majorBidi" w:cstheme="majorBidi"/>
          <w:sz w:val="24"/>
          <w:szCs w:val="24"/>
        </w:rPr>
        <w:t>B</w:t>
      </w:r>
      <w:r w:rsidR="004D273C" w:rsidRPr="00485A11">
        <w:rPr>
          <w:rFonts w:asciiTheme="majorBidi" w:eastAsia="Times New Roman" w:hAnsiTheme="majorBidi" w:cstheme="majorBidi"/>
          <w:sz w:val="24"/>
          <w:szCs w:val="24"/>
        </w:rPr>
        <w:t>ELLANGER</w:t>
      </w:r>
      <w:r w:rsidRPr="00485A11">
        <w:rPr>
          <w:rFonts w:asciiTheme="majorBidi" w:eastAsia="Times New Roman" w:hAnsiTheme="majorBidi" w:cstheme="majorBidi"/>
          <w:sz w:val="24"/>
          <w:szCs w:val="24"/>
        </w:rPr>
        <w:t>,</w:t>
      </w:r>
      <w:r w:rsidR="005E03FE" w:rsidRPr="00485A11">
        <w:rPr>
          <w:rFonts w:asciiTheme="majorBidi" w:eastAsia="Times New Roman" w:hAnsiTheme="majorBidi" w:cstheme="majorBidi"/>
          <w:sz w:val="24"/>
          <w:szCs w:val="24"/>
        </w:rPr>
        <w:t xml:space="preserve"> Justin. (1903).</w:t>
      </w:r>
      <w:r w:rsidRPr="00485A11">
        <w:rPr>
          <w:rFonts w:asciiTheme="majorBidi" w:eastAsia="Times New Roman" w:hAnsiTheme="majorBidi" w:cstheme="majorBidi"/>
          <w:sz w:val="24"/>
          <w:szCs w:val="24"/>
        </w:rPr>
        <w:t xml:space="preserve">  </w:t>
      </w:r>
      <w:r w:rsidRPr="00485A11">
        <w:rPr>
          <w:rFonts w:asciiTheme="majorBidi" w:eastAsia="Times New Roman" w:hAnsiTheme="majorBidi" w:cstheme="majorBidi"/>
          <w:i/>
          <w:iCs/>
          <w:sz w:val="24"/>
          <w:szCs w:val="24"/>
        </w:rPr>
        <w:t>Histoire de la traduction en France</w:t>
      </w:r>
      <w:r w:rsidRPr="00485A11">
        <w:rPr>
          <w:rFonts w:asciiTheme="majorBidi" w:hAnsiTheme="majorBidi" w:cstheme="majorBidi"/>
          <w:sz w:val="24"/>
          <w:szCs w:val="24"/>
        </w:rPr>
        <w:t>, Paris</w:t>
      </w:r>
      <w:r w:rsidR="0000643D" w:rsidRPr="00485A11">
        <w:rPr>
          <w:rFonts w:asciiTheme="majorBidi" w:eastAsia="Times New Roman" w:hAnsiTheme="majorBidi" w:cstheme="majorBidi"/>
          <w:sz w:val="24"/>
          <w:szCs w:val="24"/>
        </w:rPr>
        <w:t>:</w:t>
      </w:r>
      <w:r w:rsidRPr="00485A11">
        <w:rPr>
          <w:rFonts w:asciiTheme="majorBidi" w:eastAsia="Times New Roman" w:hAnsiTheme="majorBidi" w:cstheme="majorBidi"/>
          <w:sz w:val="24"/>
          <w:szCs w:val="24"/>
        </w:rPr>
        <w:t xml:space="preserve"> </w:t>
      </w:r>
      <w:r w:rsidR="005E03FE" w:rsidRPr="00485A11">
        <w:rPr>
          <w:rFonts w:asciiTheme="majorBidi" w:hAnsiTheme="majorBidi" w:cstheme="majorBidi"/>
          <w:sz w:val="24"/>
          <w:szCs w:val="24"/>
        </w:rPr>
        <w:t xml:space="preserve">Éditions A. Lemerre </w:t>
      </w:r>
      <w:r w:rsidRPr="00485A11">
        <w:rPr>
          <w:rFonts w:asciiTheme="majorBidi" w:eastAsia="Times New Roman" w:hAnsiTheme="majorBidi" w:cstheme="majorBidi"/>
          <w:sz w:val="24"/>
          <w:szCs w:val="24"/>
        </w:rPr>
        <w:t>Numérisé 2008</w:t>
      </w:r>
      <w:r w:rsidR="0000643D" w:rsidRPr="00485A11">
        <w:rPr>
          <w:rFonts w:asciiTheme="majorBidi" w:eastAsia="Times New Roman" w:hAnsiTheme="majorBidi" w:cstheme="majorBidi"/>
          <w:sz w:val="24"/>
          <w:szCs w:val="24"/>
        </w:rPr>
        <w:t>.</w:t>
      </w:r>
    </w:p>
    <w:p w:rsidR="00EE312F" w:rsidRPr="00485A11" w:rsidRDefault="00EE312F" w:rsidP="00CC2204">
      <w:pPr>
        <w:autoSpaceDE w:val="0"/>
        <w:autoSpaceDN w:val="0"/>
        <w:bidi w:val="0"/>
        <w:adjustRightInd w:val="0"/>
        <w:spacing w:line="312" w:lineRule="auto"/>
        <w:ind w:firstLine="284"/>
        <w:rPr>
          <w:rFonts w:asciiTheme="majorBidi" w:hAnsiTheme="majorBidi" w:cstheme="majorBidi"/>
          <w:sz w:val="24"/>
          <w:szCs w:val="24"/>
        </w:rPr>
      </w:pPr>
      <w:r w:rsidRPr="00485A11">
        <w:rPr>
          <w:rFonts w:asciiTheme="majorBidi" w:eastAsia="MyriadPro-Bold" w:hAnsiTheme="majorBidi" w:cstheme="majorBidi"/>
          <w:sz w:val="24"/>
          <w:szCs w:val="24"/>
        </w:rPr>
        <w:t>B</w:t>
      </w:r>
      <w:r w:rsidR="004D273C" w:rsidRPr="00485A11">
        <w:rPr>
          <w:rFonts w:asciiTheme="majorBidi" w:eastAsia="MyriadPro-Bold" w:hAnsiTheme="majorBidi" w:cstheme="majorBidi"/>
          <w:sz w:val="24"/>
          <w:szCs w:val="24"/>
        </w:rPr>
        <w:t>ERMAN</w:t>
      </w:r>
      <w:r w:rsidRPr="00485A11">
        <w:rPr>
          <w:rFonts w:asciiTheme="majorBidi" w:hAnsiTheme="majorBidi" w:cstheme="majorBidi"/>
          <w:sz w:val="24"/>
          <w:szCs w:val="24"/>
        </w:rPr>
        <w:t>,</w:t>
      </w:r>
      <w:r w:rsidR="0000643D" w:rsidRPr="00485A11">
        <w:rPr>
          <w:rFonts w:asciiTheme="majorBidi" w:hAnsiTheme="majorBidi" w:cstheme="majorBidi"/>
          <w:sz w:val="24"/>
          <w:szCs w:val="24"/>
        </w:rPr>
        <w:t xml:space="preserve"> Antoine. (1999).</w:t>
      </w:r>
      <w:r w:rsidRPr="00485A11">
        <w:rPr>
          <w:rFonts w:asciiTheme="majorBidi" w:hAnsiTheme="majorBidi" w:cstheme="majorBidi"/>
          <w:sz w:val="24"/>
          <w:szCs w:val="24"/>
        </w:rPr>
        <w:t xml:space="preserve"> </w:t>
      </w:r>
      <w:r w:rsidRPr="00485A11">
        <w:rPr>
          <w:rStyle w:val="Emphasis"/>
          <w:rFonts w:asciiTheme="majorBidi" w:hAnsiTheme="majorBidi" w:cstheme="majorBidi"/>
          <w:sz w:val="24"/>
          <w:szCs w:val="24"/>
        </w:rPr>
        <w:t>La traduction et la lettre ou l’auberge du lointain</w:t>
      </w:r>
      <w:r w:rsidR="005E03FE" w:rsidRPr="00485A11">
        <w:rPr>
          <w:rStyle w:val="Emphasis"/>
          <w:rFonts w:asciiTheme="majorBidi" w:hAnsiTheme="majorBidi" w:cstheme="majorBidi"/>
          <w:sz w:val="24"/>
          <w:szCs w:val="24"/>
        </w:rPr>
        <w:t>,</w:t>
      </w:r>
      <w:r w:rsidR="0000643D" w:rsidRPr="00485A11">
        <w:rPr>
          <w:rFonts w:asciiTheme="majorBidi" w:hAnsiTheme="majorBidi" w:cstheme="majorBidi"/>
          <w:sz w:val="24"/>
          <w:szCs w:val="24"/>
        </w:rPr>
        <w:t xml:space="preserve"> Paris:</w:t>
      </w:r>
      <w:r w:rsidRPr="00485A11">
        <w:rPr>
          <w:rFonts w:asciiTheme="majorBidi" w:hAnsiTheme="majorBidi" w:cstheme="majorBidi"/>
          <w:sz w:val="24"/>
          <w:szCs w:val="24"/>
        </w:rPr>
        <w:t xml:space="preserve"> </w:t>
      </w:r>
      <w:r w:rsidR="005E03FE" w:rsidRPr="00485A11">
        <w:rPr>
          <w:rFonts w:asciiTheme="majorBidi" w:hAnsiTheme="majorBidi" w:cstheme="majorBidi"/>
          <w:sz w:val="24"/>
          <w:szCs w:val="24"/>
        </w:rPr>
        <w:t xml:space="preserve">Éditions </w:t>
      </w:r>
      <w:r w:rsidRPr="00485A11">
        <w:rPr>
          <w:rFonts w:asciiTheme="majorBidi" w:hAnsiTheme="majorBidi" w:cstheme="majorBidi"/>
          <w:sz w:val="24"/>
          <w:szCs w:val="24"/>
        </w:rPr>
        <w:t>Seuil.</w:t>
      </w:r>
    </w:p>
    <w:p w:rsidR="00EE312F" w:rsidRPr="00485A11" w:rsidRDefault="00EE312F" w:rsidP="00CC2204">
      <w:pPr>
        <w:autoSpaceDE w:val="0"/>
        <w:autoSpaceDN w:val="0"/>
        <w:bidi w:val="0"/>
        <w:adjustRightInd w:val="0"/>
        <w:spacing w:line="312" w:lineRule="auto"/>
        <w:ind w:firstLine="284"/>
        <w:rPr>
          <w:rFonts w:asciiTheme="majorBidi" w:hAnsiTheme="majorBidi" w:cstheme="majorBidi"/>
          <w:sz w:val="24"/>
          <w:szCs w:val="24"/>
        </w:rPr>
      </w:pPr>
      <w:r w:rsidRPr="00485A11">
        <w:rPr>
          <w:rFonts w:asciiTheme="majorBidi" w:hAnsiTheme="majorBidi" w:cstheme="majorBidi"/>
          <w:sz w:val="24"/>
          <w:szCs w:val="24"/>
        </w:rPr>
        <w:t>C</w:t>
      </w:r>
      <w:r w:rsidR="004D273C" w:rsidRPr="00485A11">
        <w:rPr>
          <w:rFonts w:asciiTheme="majorBidi" w:hAnsiTheme="majorBidi" w:cstheme="majorBidi"/>
          <w:sz w:val="24"/>
          <w:szCs w:val="24"/>
        </w:rPr>
        <w:t>ORDONNIER</w:t>
      </w:r>
      <w:r w:rsidRPr="00485A11">
        <w:rPr>
          <w:rFonts w:asciiTheme="majorBidi" w:hAnsiTheme="majorBidi" w:cstheme="majorBidi"/>
          <w:sz w:val="24"/>
          <w:szCs w:val="24"/>
        </w:rPr>
        <w:t>,</w:t>
      </w:r>
      <w:r w:rsidR="0000643D" w:rsidRPr="00485A11">
        <w:rPr>
          <w:rFonts w:asciiTheme="majorBidi" w:hAnsiTheme="majorBidi" w:cstheme="majorBidi"/>
          <w:sz w:val="24"/>
          <w:szCs w:val="24"/>
        </w:rPr>
        <w:t xml:space="preserve"> J.-L. (1995).</w:t>
      </w:r>
      <w:r w:rsidRPr="00485A11">
        <w:rPr>
          <w:rFonts w:asciiTheme="majorBidi" w:hAnsiTheme="majorBidi" w:cstheme="majorBidi"/>
          <w:sz w:val="24"/>
          <w:szCs w:val="24"/>
        </w:rPr>
        <w:t xml:space="preserve"> </w:t>
      </w:r>
      <w:r w:rsidRPr="00485A11">
        <w:rPr>
          <w:rFonts w:asciiTheme="majorBidi" w:hAnsiTheme="majorBidi" w:cstheme="majorBidi"/>
          <w:i/>
          <w:iCs/>
          <w:sz w:val="24"/>
          <w:szCs w:val="24"/>
        </w:rPr>
        <w:t>Traduction et culture</w:t>
      </w:r>
      <w:r w:rsidR="0000643D" w:rsidRPr="00485A11">
        <w:rPr>
          <w:rFonts w:asciiTheme="majorBidi" w:hAnsiTheme="majorBidi" w:cstheme="majorBidi"/>
          <w:sz w:val="24"/>
          <w:szCs w:val="24"/>
        </w:rPr>
        <w:t>.</w:t>
      </w:r>
      <w:r w:rsidRPr="00485A11">
        <w:rPr>
          <w:rFonts w:asciiTheme="majorBidi" w:hAnsiTheme="majorBidi" w:cstheme="majorBidi"/>
          <w:sz w:val="24"/>
          <w:szCs w:val="24"/>
        </w:rPr>
        <w:t xml:space="preserve"> </w:t>
      </w:r>
      <w:r w:rsidR="005E03FE" w:rsidRPr="00485A11">
        <w:rPr>
          <w:rFonts w:asciiTheme="majorBidi" w:hAnsiTheme="majorBidi" w:cstheme="majorBidi"/>
          <w:sz w:val="24"/>
          <w:szCs w:val="24"/>
        </w:rPr>
        <w:t xml:space="preserve">Paris: Éditions </w:t>
      </w:r>
      <w:r w:rsidRPr="00485A11">
        <w:rPr>
          <w:rFonts w:asciiTheme="majorBidi" w:hAnsiTheme="majorBidi" w:cstheme="majorBidi"/>
          <w:sz w:val="24"/>
          <w:szCs w:val="24"/>
        </w:rPr>
        <w:t>CREDIF/Hatier-Didier, Coll. LAL.</w:t>
      </w:r>
    </w:p>
    <w:p w:rsidR="00EE312F" w:rsidRPr="00485A11" w:rsidRDefault="00EE312F" w:rsidP="00CC2204">
      <w:pPr>
        <w:autoSpaceDE w:val="0"/>
        <w:autoSpaceDN w:val="0"/>
        <w:bidi w:val="0"/>
        <w:adjustRightInd w:val="0"/>
        <w:spacing w:line="312" w:lineRule="auto"/>
        <w:ind w:firstLine="284"/>
        <w:rPr>
          <w:rFonts w:asciiTheme="majorBidi" w:hAnsiTheme="majorBidi" w:cstheme="majorBidi"/>
          <w:sz w:val="24"/>
          <w:szCs w:val="24"/>
        </w:rPr>
      </w:pPr>
      <w:r w:rsidRPr="00485A11">
        <w:rPr>
          <w:rFonts w:asciiTheme="majorBidi" w:hAnsiTheme="majorBidi" w:cstheme="majorBidi"/>
          <w:sz w:val="24"/>
          <w:szCs w:val="24"/>
        </w:rPr>
        <w:t>C</w:t>
      </w:r>
      <w:r w:rsidR="004D273C" w:rsidRPr="00485A11">
        <w:rPr>
          <w:rFonts w:asciiTheme="majorBidi" w:hAnsiTheme="majorBidi" w:cstheme="majorBidi"/>
          <w:sz w:val="24"/>
          <w:szCs w:val="24"/>
        </w:rPr>
        <w:t>UCHE</w:t>
      </w:r>
      <w:r w:rsidRPr="00485A11">
        <w:rPr>
          <w:rFonts w:asciiTheme="majorBidi" w:hAnsiTheme="majorBidi" w:cstheme="majorBidi"/>
          <w:sz w:val="24"/>
          <w:szCs w:val="24"/>
        </w:rPr>
        <w:t>,</w:t>
      </w:r>
      <w:r w:rsidR="005E03FE" w:rsidRPr="00485A11">
        <w:rPr>
          <w:rFonts w:asciiTheme="majorBidi" w:hAnsiTheme="majorBidi" w:cstheme="majorBidi"/>
          <w:sz w:val="24"/>
          <w:szCs w:val="24"/>
        </w:rPr>
        <w:t xml:space="preserve"> D. (1996).</w:t>
      </w:r>
      <w:r w:rsidRPr="00485A11">
        <w:rPr>
          <w:rFonts w:asciiTheme="majorBidi" w:hAnsiTheme="majorBidi" w:cstheme="majorBidi"/>
          <w:sz w:val="24"/>
          <w:szCs w:val="24"/>
        </w:rPr>
        <w:t xml:space="preserve"> </w:t>
      </w:r>
      <w:r w:rsidRPr="00485A11">
        <w:rPr>
          <w:rFonts w:asciiTheme="majorBidi" w:hAnsiTheme="majorBidi" w:cstheme="majorBidi"/>
          <w:i/>
          <w:iCs/>
          <w:sz w:val="24"/>
          <w:szCs w:val="24"/>
        </w:rPr>
        <w:t>La notion de culture dans les sciences sociales</w:t>
      </w:r>
      <w:r w:rsidR="005E03FE" w:rsidRPr="00485A11">
        <w:rPr>
          <w:rFonts w:asciiTheme="majorBidi" w:hAnsiTheme="majorBidi" w:cstheme="majorBidi"/>
          <w:sz w:val="24"/>
          <w:szCs w:val="24"/>
        </w:rPr>
        <w:t>, Paris:</w:t>
      </w:r>
      <w:r w:rsidRPr="00485A11">
        <w:rPr>
          <w:rFonts w:asciiTheme="majorBidi" w:hAnsiTheme="majorBidi" w:cstheme="majorBidi"/>
          <w:sz w:val="24"/>
          <w:szCs w:val="24"/>
        </w:rPr>
        <w:t xml:space="preserve"> Éditions La Découverte, Coll. Repères, </w:t>
      </w:r>
      <w:r w:rsidR="005E03FE" w:rsidRPr="00485A11">
        <w:rPr>
          <w:rFonts w:asciiTheme="majorBidi" w:hAnsiTheme="majorBidi" w:cstheme="majorBidi"/>
          <w:sz w:val="24"/>
          <w:szCs w:val="24"/>
        </w:rPr>
        <w:t>N°</w:t>
      </w:r>
      <w:r w:rsidRPr="00485A11">
        <w:rPr>
          <w:rFonts w:asciiTheme="majorBidi" w:hAnsiTheme="majorBidi" w:cstheme="majorBidi"/>
          <w:sz w:val="24"/>
          <w:szCs w:val="24"/>
        </w:rPr>
        <w:t xml:space="preserve"> 205.</w:t>
      </w:r>
    </w:p>
    <w:p w:rsidR="00EE312F" w:rsidRPr="00485A11" w:rsidRDefault="00EE312F" w:rsidP="007F017B">
      <w:pPr>
        <w:autoSpaceDE w:val="0"/>
        <w:autoSpaceDN w:val="0"/>
        <w:bidi w:val="0"/>
        <w:adjustRightInd w:val="0"/>
        <w:spacing w:line="312" w:lineRule="auto"/>
        <w:ind w:firstLine="284"/>
        <w:rPr>
          <w:rFonts w:asciiTheme="majorBidi" w:eastAsia="MyriadPro-Bold" w:hAnsiTheme="majorBidi" w:cstheme="majorBidi"/>
          <w:sz w:val="24"/>
          <w:szCs w:val="24"/>
        </w:rPr>
      </w:pPr>
      <w:r w:rsidRPr="00485A11">
        <w:rPr>
          <w:rStyle w:val="Emphasis"/>
          <w:rFonts w:asciiTheme="majorBidi" w:hAnsiTheme="majorBidi" w:cstheme="majorBidi"/>
          <w:i w:val="0"/>
          <w:iCs w:val="0"/>
          <w:sz w:val="24"/>
          <w:szCs w:val="24"/>
        </w:rPr>
        <w:t>E</w:t>
      </w:r>
      <w:r w:rsidR="004D273C" w:rsidRPr="00485A11">
        <w:rPr>
          <w:rStyle w:val="Emphasis"/>
          <w:rFonts w:asciiTheme="majorBidi" w:hAnsiTheme="majorBidi" w:cstheme="majorBidi"/>
          <w:i w:val="0"/>
          <w:iCs w:val="0"/>
          <w:sz w:val="24"/>
          <w:szCs w:val="24"/>
        </w:rPr>
        <w:t xml:space="preserve">L </w:t>
      </w:r>
      <w:r w:rsidRPr="00485A11">
        <w:rPr>
          <w:rStyle w:val="Emphasis"/>
          <w:rFonts w:asciiTheme="majorBidi" w:hAnsiTheme="majorBidi" w:cstheme="majorBidi"/>
          <w:i w:val="0"/>
          <w:iCs w:val="0"/>
          <w:sz w:val="24"/>
          <w:szCs w:val="24"/>
        </w:rPr>
        <w:t>M</w:t>
      </w:r>
      <w:r w:rsidR="004D273C" w:rsidRPr="00485A11">
        <w:rPr>
          <w:rStyle w:val="Emphasis"/>
          <w:rFonts w:asciiTheme="majorBidi" w:hAnsiTheme="majorBidi" w:cstheme="majorBidi"/>
          <w:i w:val="0"/>
          <w:iCs w:val="0"/>
          <w:sz w:val="24"/>
          <w:szCs w:val="24"/>
        </w:rPr>
        <w:t>EDJIRA</w:t>
      </w:r>
      <w:r w:rsidRPr="00485A11">
        <w:rPr>
          <w:rFonts w:asciiTheme="majorBidi" w:hAnsiTheme="majorBidi" w:cstheme="majorBidi"/>
          <w:sz w:val="24"/>
          <w:szCs w:val="24"/>
        </w:rPr>
        <w:t>, </w:t>
      </w:r>
      <w:r w:rsidR="005E03FE" w:rsidRPr="00485A11">
        <w:rPr>
          <w:rStyle w:val="Emphasis"/>
          <w:rFonts w:asciiTheme="majorBidi" w:hAnsiTheme="majorBidi" w:cstheme="majorBidi"/>
          <w:i w:val="0"/>
          <w:iCs w:val="0"/>
          <w:sz w:val="24"/>
          <w:szCs w:val="24"/>
        </w:rPr>
        <w:t>Nassima. (2001).</w:t>
      </w:r>
      <w:r w:rsidRPr="00485A11">
        <w:rPr>
          <w:rStyle w:val="Emphasis"/>
          <w:rFonts w:asciiTheme="majorBidi" w:hAnsiTheme="majorBidi" w:cstheme="majorBidi"/>
          <w:i w:val="0"/>
          <w:iCs w:val="0"/>
          <w:sz w:val="24"/>
          <w:szCs w:val="24"/>
        </w:rPr>
        <w:t xml:space="preserve"> </w:t>
      </w:r>
      <w:r w:rsidRPr="00485A11">
        <w:rPr>
          <w:rFonts w:asciiTheme="majorBidi" w:hAnsiTheme="majorBidi" w:cstheme="majorBidi"/>
          <w:i/>
          <w:iCs/>
          <w:sz w:val="24"/>
          <w:szCs w:val="24"/>
        </w:rPr>
        <w:t>Fidélité en traduction ou l'éternel souci</w:t>
      </w:r>
      <w:r w:rsidRPr="005E03FE">
        <w:rPr>
          <w:rFonts w:asciiTheme="majorBidi" w:hAnsiTheme="majorBidi" w:cstheme="majorBidi"/>
          <w:i/>
          <w:iCs/>
          <w:color w:val="00B050"/>
          <w:sz w:val="24"/>
          <w:szCs w:val="24"/>
        </w:rPr>
        <w:t xml:space="preserve"> </w:t>
      </w:r>
      <w:r w:rsidRPr="00485A11">
        <w:rPr>
          <w:rFonts w:asciiTheme="majorBidi" w:hAnsiTheme="majorBidi" w:cstheme="majorBidi"/>
          <w:i/>
          <w:iCs/>
          <w:sz w:val="24"/>
          <w:szCs w:val="24"/>
        </w:rPr>
        <w:t>des traducteurs</w:t>
      </w:r>
      <w:r w:rsidRPr="00485A11">
        <w:rPr>
          <w:rFonts w:asciiTheme="majorBidi" w:hAnsiTheme="majorBidi" w:cstheme="majorBidi"/>
          <w:sz w:val="24"/>
          <w:szCs w:val="24"/>
        </w:rPr>
        <w:t>,</w:t>
      </w:r>
      <w:r w:rsidR="007F017B">
        <w:rPr>
          <w:rFonts w:asciiTheme="majorBidi" w:hAnsiTheme="majorBidi" w:cstheme="majorBidi"/>
          <w:color w:val="00B050"/>
          <w:sz w:val="24"/>
          <w:szCs w:val="24"/>
        </w:rPr>
        <w:t xml:space="preserve"> </w:t>
      </w:r>
      <w:r w:rsidRPr="00485A11">
        <w:rPr>
          <w:rFonts w:asciiTheme="majorBidi" w:hAnsiTheme="majorBidi" w:cstheme="majorBidi"/>
          <w:sz w:val="24"/>
          <w:szCs w:val="24"/>
        </w:rPr>
        <w:t>Translation Journal, volume 5, No 4.</w:t>
      </w:r>
    </w:p>
    <w:p w:rsidR="00EE312F" w:rsidRPr="00485A11" w:rsidRDefault="00EE312F" w:rsidP="00270909">
      <w:pPr>
        <w:autoSpaceDE w:val="0"/>
        <w:autoSpaceDN w:val="0"/>
        <w:bidi w:val="0"/>
        <w:adjustRightInd w:val="0"/>
        <w:spacing w:line="312" w:lineRule="auto"/>
        <w:ind w:firstLine="284"/>
        <w:rPr>
          <w:rFonts w:asciiTheme="majorBidi" w:hAnsiTheme="majorBidi" w:cstheme="majorBidi"/>
          <w:sz w:val="24"/>
          <w:szCs w:val="24"/>
        </w:rPr>
      </w:pPr>
      <w:r w:rsidRPr="00485A11">
        <w:rPr>
          <w:rFonts w:asciiTheme="majorBidi" w:hAnsiTheme="majorBidi" w:cstheme="majorBidi"/>
          <w:sz w:val="24"/>
          <w:szCs w:val="24"/>
        </w:rPr>
        <w:t>G</w:t>
      </w:r>
      <w:r w:rsidR="004D273C" w:rsidRPr="00485A11">
        <w:rPr>
          <w:rFonts w:asciiTheme="majorBidi" w:hAnsiTheme="majorBidi" w:cstheme="majorBidi"/>
          <w:sz w:val="24"/>
          <w:szCs w:val="24"/>
        </w:rPr>
        <w:t>UILLEMIN</w:t>
      </w:r>
      <w:r w:rsidRPr="00485A11">
        <w:rPr>
          <w:rFonts w:asciiTheme="majorBidi" w:hAnsiTheme="majorBidi" w:cstheme="majorBidi"/>
          <w:sz w:val="24"/>
          <w:szCs w:val="24"/>
        </w:rPr>
        <w:t>-F</w:t>
      </w:r>
      <w:r w:rsidR="004D273C" w:rsidRPr="00485A11">
        <w:rPr>
          <w:rFonts w:asciiTheme="majorBidi" w:hAnsiTheme="majorBidi" w:cstheme="majorBidi"/>
          <w:sz w:val="24"/>
          <w:szCs w:val="24"/>
        </w:rPr>
        <w:t>LESCHIER</w:t>
      </w:r>
      <w:r w:rsidRPr="00485A11">
        <w:rPr>
          <w:rFonts w:asciiTheme="majorBidi" w:hAnsiTheme="majorBidi" w:cstheme="majorBidi"/>
          <w:sz w:val="24"/>
          <w:szCs w:val="24"/>
        </w:rPr>
        <w:t>,</w:t>
      </w:r>
      <w:r w:rsidR="005E03FE" w:rsidRPr="00485A11">
        <w:rPr>
          <w:rFonts w:asciiTheme="majorBidi" w:hAnsiTheme="majorBidi" w:cstheme="majorBidi"/>
          <w:sz w:val="24"/>
          <w:szCs w:val="24"/>
        </w:rPr>
        <w:t>Jacqueline</w:t>
      </w:r>
      <w:r w:rsidR="00270909">
        <w:rPr>
          <w:rFonts w:asciiTheme="majorBidi" w:hAnsiTheme="majorBidi" w:cstheme="majorBidi"/>
          <w:sz w:val="24"/>
          <w:szCs w:val="24"/>
        </w:rPr>
        <w:t>.</w:t>
      </w:r>
      <w:r w:rsidR="005E03FE" w:rsidRPr="00485A11">
        <w:rPr>
          <w:rFonts w:asciiTheme="majorBidi" w:hAnsiTheme="majorBidi" w:cstheme="majorBidi"/>
          <w:sz w:val="24"/>
          <w:szCs w:val="24"/>
        </w:rPr>
        <w:t xml:space="preserve"> (2003).</w:t>
      </w:r>
      <w:r w:rsidRPr="00485A11">
        <w:rPr>
          <w:rFonts w:asciiTheme="majorBidi" w:hAnsiTheme="majorBidi" w:cstheme="majorBidi"/>
          <w:sz w:val="24"/>
          <w:szCs w:val="24"/>
        </w:rPr>
        <w:t xml:space="preserve"> </w:t>
      </w:r>
      <w:r w:rsidRPr="00485A11">
        <w:rPr>
          <w:rFonts w:asciiTheme="majorBidi" w:hAnsiTheme="majorBidi" w:cstheme="majorBidi"/>
          <w:i/>
          <w:iCs/>
          <w:sz w:val="24"/>
          <w:szCs w:val="24"/>
        </w:rPr>
        <w:t>Théoriser la</w:t>
      </w:r>
      <w:r w:rsidRPr="005E03FE">
        <w:rPr>
          <w:rFonts w:asciiTheme="majorBidi" w:hAnsiTheme="majorBidi" w:cstheme="majorBidi"/>
          <w:i/>
          <w:iCs/>
          <w:color w:val="00B050"/>
          <w:sz w:val="24"/>
          <w:szCs w:val="24"/>
        </w:rPr>
        <w:t xml:space="preserve"> </w:t>
      </w:r>
      <w:r w:rsidRPr="00485A11">
        <w:rPr>
          <w:rFonts w:asciiTheme="majorBidi" w:hAnsiTheme="majorBidi" w:cstheme="majorBidi"/>
          <w:i/>
          <w:iCs/>
          <w:sz w:val="24"/>
          <w:szCs w:val="24"/>
        </w:rPr>
        <w:t>traduction</w:t>
      </w:r>
      <w:r w:rsidRPr="00485A11">
        <w:rPr>
          <w:rFonts w:asciiTheme="majorBidi" w:hAnsiTheme="majorBidi" w:cstheme="majorBidi"/>
          <w:sz w:val="24"/>
          <w:szCs w:val="24"/>
        </w:rPr>
        <w:t>,</w:t>
      </w:r>
      <w:r w:rsidRPr="00700F55">
        <w:rPr>
          <w:rFonts w:asciiTheme="majorBidi" w:hAnsiTheme="majorBidi" w:cstheme="majorBidi"/>
          <w:color w:val="FF0000"/>
          <w:sz w:val="24"/>
          <w:szCs w:val="24"/>
        </w:rPr>
        <w:t xml:space="preserve"> </w:t>
      </w:r>
      <w:r w:rsidR="00270909" w:rsidRPr="007F017B">
        <w:rPr>
          <w:rFonts w:asciiTheme="majorBidi" w:hAnsiTheme="majorBidi" w:cstheme="majorBidi"/>
          <w:sz w:val="24"/>
          <w:szCs w:val="24"/>
        </w:rPr>
        <w:t>Paris:</w:t>
      </w:r>
      <w:r w:rsidR="005E03FE">
        <w:rPr>
          <w:rFonts w:asciiTheme="majorBidi" w:hAnsiTheme="majorBidi" w:cstheme="majorBidi"/>
          <w:color w:val="FF0000"/>
          <w:sz w:val="24"/>
          <w:szCs w:val="24"/>
        </w:rPr>
        <w:t xml:space="preserve"> </w:t>
      </w:r>
      <w:r w:rsidRPr="00485A11">
        <w:rPr>
          <w:rFonts w:asciiTheme="majorBidi" w:hAnsiTheme="majorBidi" w:cstheme="majorBidi"/>
          <w:sz w:val="24"/>
          <w:szCs w:val="24"/>
        </w:rPr>
        <w:lastRenderedPageBreak/>
        <w:t xml:space="preserve">Revue Française de Linguistique Appliquée, Volume 8. </w:t>
      </w:r>
    </w:p>
    <w:p w:rsidR="00EE312F" w:rsidRPr="00485A11" w:rsidRDefault="00EE312F" w:rsidP="00CC2204">
      <w:pPr>
        <w:autoSpaceDE w:val="0"/>
        <w:autoSpaceDN w:val="0"/>
        <w:bidi w:val="0"/>
        <w:adjustRightInd w:val="0"/>
        <w:spacing w:line="312" w:lineRule="auto"/>
        <w:ind w:firstLine="284"/>
        <w:rPr>
          <w:rFonts w:asciiTheme="majorBidi" w:hAnsiTheme="majorBidi" w:cstheme="majorBidi"/>
          <w:sz w:val="24"/>
          <w:szCs w:val="24"/>
        </w:rPr>
      </w:pPr>
      <w:r w:rsidRPr="00485A11">
        <w:rPr>
          <w:rFonts w:asciiTheme="majorBidi" w:hAnsiTheme="majorBidi" w:cstheme="majorBidi"/>
          <w:sz w:val="24"/>
          <w:szCs w:val="24"/>
        </w:rPr>
        <w:t>L</w:t>
      </w:r>
      <w:r w:rsidR="0012794C" w:rsidRPr="00485A11">
        <w:rPr>
          <w:rFonts w:asciiTheme="majorBidi" w:hAnsiTheme="majorBidi" w:cstheme="majorBidi"/>
          <w:sz w:val="24"/>
          <w:szCs w:val="24"/>
        </w:rPr>
        <w:t>ADMIRAL</w:t>
      </w:r>
      <w:r w:rsidRPr="00485A11">
        <w:rPr>
          <w:rFonts w:asciiTheme="majorBidi" w:hAnsiTheme="majorBidi" w:cstheme="majorBidi"/>
          <w:sz w:val="24"/>
          <w:szCs w:val="24"/>
        </w:rPr>
        <w:t>, J</w:t>
      </w:r>
      <w:r w:rsidR="0012794C" w:rsidRPr="00485A11">
        <w:rPr>
          <w:rFonts w:asciiTheme="majorBidi" w:hAnsiTheme="majorBidi" w:cstheme="majorBidi"/>
          <w:sz w:val="24"/>
          <w:szCs w:val="24"/>
        </w:rPr>
        <w:t>ean</w:t>
      </w:r>
      <w:r w:rsidRPr="00485A11">
        <w:rPr>
          <w:rFonts w:asciiTheme="majorBidi" w:hAnsiTheme="majorBidi" w:cstheme="majorBidi"/>
          <w:sz w:val="24"/>
          <w:szCs w:val="24"/>
        </w:rPr>
        <w:t>-</w:t>
      </w:r>
      <w:r w:rsidR="0012794C" w:rsidRPr="00485A11">
        <w:rPr>
          <w:rFonts w:asciiTheme="majorBidi" w:hAnsiTheme="majorBidi" w:cstheme="majorBidi"/>
          <w:sz w:val="24"/>
          <w:szCs w:val="24"/>
        </w:rPr>
        <w:t xml:space="preserve"> </w:t>
      </w:r>
      <w:r w:rsidRPr="00485A11">
        <w:rPr>
          <w:rFonts w:asciiTheme="majorBidi" w:hAnsiTheme="majorBidi" w:cstheme="majorBidi"/>
          <w:sz w:val="24"/>
          <w:szCs w:val="24"/>
        </w:rPr>
        <w:t>R</w:t>
      </w:r>
      <w:r w:rsidR="0012794C" w:rsidRPr="00485A11">
        <w:rPr>
          <w:rFonts w:asciiTheme="majorBidi" w:hAnsiTheme="majorBidi" w:cstheme="majorBidi"/>
          <w:sz w:val="24"/>
          <w:szCs w:val="24"/>
        </w:rPr>
        <w:t>ené</w:t>
      </w:r>
      <w:r w:rsidR="005E03FE" w:rsidRPr="00485A11">
        <w:rPr>
          <w:rFonts w:asciiTheme="majorBidi" w:hAnsiTheme="majorBidi" w:cstheme="majorBidi"/>
          <w:sz w:val="24"/>
          <w:szCs w:val="24"/>
        </w:rPr>
        <w:t xml:space="preserve">. (1997). </w:t>
      </w:r>
      <w:r w:rsidRPr="00485A11">
        <w:rPr>
          <w:rFonts w:asciiTheme="majorBidi" w:hAnsiTheme="majorBidi" w:cstheme="majorBidi"/>
          <w:i/>
          <w:iCs/>
          <w:sz w:val="24"/>
          <w:szCs w:val="24"/>
        </w:rPr>
        <w:t>Aspects interculturels de la traduction</w:t>
      </w:r>
      <w:r w:rsidR="003A5BEB" w:rsidRPr="00485A11">
        <w:rPr>
          <w:rFonts w:asciiTheme="majorBidi" w:hAnsiTheme="majorBidi" w:cstheme="majorBidi"/>
          <w:sz w:val="24"/>
          <w:szCs w:val="24"/>
        </w:rPr>
        <w:t>,</w:t>
      </w:r>
      <w:r w:rsidRPr="00485A11">
        <w:rPr>
          <w:rFonts w:asciiTheme="majorBidi" w:hAnsiTheme="majorBidi" w:cstheme="majorBidi"/>
          <w:sz w:val="24"/>
          <w:szCs w:val="24"/>
        </w:rPr>
        <w:t xml:space="preserve"> in : </w:t>
      </w:r>
      <w:r w:rsidRPr="00485A11">
        <w:rPr>
          <w:rFonts w:asciiTheme="majorBidi" w:hAnsiTheme="majorBidi" w:cstheme="majorBidi"/>
          <w:i/>
          <w:iCs/>
          <w:sz w:val="24"/>
          <w:szCs w:val="24"/>
        </w:rPr>
        <w:t>Hommage à Hasan-Ali Yücel — La traduction : carrefour des cultures et des temps</w:t>
      </w:r>
      <w:r w:rsidRPr="00485A11">
        <w:rPr>
          <w:rFonts w:asciiTheme="majorBidi" w:hAnsiTheme="majorBidi" w:cstheme="majorBidi"/>
          <w:sz w:val="24"/>
          <w:szCs w:val="24"/>
        </w:rPr>
        <w:t>, Istanbul</w:t>
      </w:r>
      <w:r w:rsidR="003A5BEB" w:rsidRPr="00485A11">
        <w:rPr>
          <w:rFonts w:asciiTheme="majorBidi" w:hAnsiTheme="majorBidi" w:cstheme="majorBidi"/>
          <w:sz w:val="24"/>
          <w:szCs w:val="24"/>
        </w:rPr>
        <w:t>:</w:t>
      </w:r>
      <w:r w:rsidRPr="00485A11">
        <w:rPr>
          <w:rFonts w:asciiTheme="majorBidi" w:hAnsiTheme="majorBidi" w:cstheme="majorBidi"/>
          <w:sz w:val="24"/>
          <w:szCs w:val="24"/>
        </w:rPr>
        <w:t xml:space="preserve"> Université technique de Yildiz.</w:t>
      </w:r>
    </w:p>
    <w:p w:rsidR="00EE312F" w:rsidRPr="00485A11" w:rsidRDefault="0012794C" w:rsidP="00CC2204">
      <w:pPr>
        <w:autoSpaceDE w:val="0"/>
        <w:autoSpaceDN w:val="0"/>
        <w:bidi w:val="0"/>
        <w:adjustRightInd w:val="0"/>
        <w:spacing w:line="312" w:lineRule="auto"/>
        <w:ind w:firstLine="284"/>
        <w:rPr>
          <w:rStyle w:val="st1"/>
          <w:rFonts w:asciiTheme="majorBidi" w:hAnsiTheme="majorBidi" w:cstheme="majorBidi"/>
          <w:sz w:val="24"/>
          <w:szCs w:val="24"/>
        </w:rPr>
      </w:pPr>
      <w:r w:rsidRPr="00485A11">
        <w:rPr>
          <w:rFonts w:asciiTheme="majorBidi" w:hAnsiTheme="majorBidi" w:cstheme="majorBidi"/>
          <w:sz w:val="24"/>
          <w:szCs w:val="24"/>
        </w:rPr>
        <w:t>LADMIRAL, Jean- René.</w:t>
      </w:r>
      <w:r w:rsidR="003A5BEB" w:rsidRPr="00485A11">
        <w:rPr>
          <w:rFonts w:asciiTheme="majorBidi" w:hAnsiTheme="majorBidi" w:cstheme="majorBidi"/>
          <w:sz w:val="24"/>
          <w:szCs w:val="24"/>
        </w:rPr>
        <w:t xml:space="preserve"> (1994).</w:t>
      </w:r>
      <w:r w:rsidR="00EE312F" w:rsidRPr="00485A11">
        <w:rPr>
          <w:rFonts w:asciiTheme="majorBidi" w:hAnsiTheme="majorBidi" w:cstheme="majorBidi"/>
          <w:sz w:val="24"/>
          <w:szCs w:val="24"/>
        </w:rPr>
        <w:t xml:space="preserve"> </w:t>
      </w:r>
      <w:r w:rsidR="00EE312F" w:rsidRPr="00485A11">
        <w:rPr>
          <w:rFonts w:asciiTheme="majorBidi" w:hAnsiTheme="majorBidi" w:cstheme="majorBidi"/>
          <w:i/>
          <w:iCs/>
          <w:sz w:val="24"/>
          <w:szCs w:val="24"/>
        </w:rPr>
        <w:t>Traduire : théorèmes pour la traduction</w:t>
      </w:r>
      <w:r w:rsidR="003A5BEB" w:rsidRPr="00485A11">
        <w:rPr>
          <w:rFonts w:asciiTheme="majorBidi" w:hAnsiTheme="majorBidi" w:cstheme="majorBidi"/>
          <w:sz w:val="24"/>
          <w:szCs w:val="24"/>
        </w:rPr>
        <w:t>, Paris:</w:t>
      </w:r>
      <w:r w:rsidR="00EE312F" w:rsidRPr="00485A11">
        <w:rPr>
          <w:rFonts w:asciiTheme="majorBidi" w:hAnsiTheme="majorBidi" w:cstheme="majorBidi"/>
          <w:sz w:val="24"/>
          <w:szCs w:val="24"/>
        </w:rPr>
        <w:t xml:space="preserve"> Gallimard.</w:t>
      </w:r>
    </w:p>
    <w:p w:rsidR="00EE312F" w:rsidRPr="00485A11" w:rsidRDefault="00EE312F" w:rsidP="00270909">
      <w:pPr>
        <w:autoSpaceDE w:val="0"/>
        <w:autoSpaceDN w:val="0"/>
        <w:bidi w:val="0"/>
        <w:adjustRightInd w:val="0"/>
        <w:spacing w:line="312" w:lineRule="auto"/>
        <w:ind w:firstLine="284"/>
        <w:rPr>
          <w:rFonts w:asciiTheme="majorBidi" w:hAnsiTheme="majorBidi" w:cstheme="majorBidi"/>
          <w:sz w:val="24"/>
          <w:szCs w:val="24"/>
        </w:rPr>
      </w:pPr>
      <w:r w:rsidRPr="00485A11">
        <w:rPr>
          <w:rFonts w:asciiTheme="majorBidi" w:hAnsiTheme="majorBidi" w:cstheme="majorBidi"/>
          <w:sz w:val="24"/>
          <w:szCs w:val="24"/>
        </w:rPr>
        <w:t>L</w:t>
      </w:r>
      <w:r w:rsidR="0012794C" w:rsidRPr="00485A11">
        <w:rPr>
          <w:rFonts w:asciiTheme="majorBidi" w:hAnsiTheme="majorBidi" w:cstheme="majorBidi"/>
          <w:sz w:val="24"/>
          <w:szCs w:val="24"/>
        </w:rPr>
        <w:t>ÉVY</w:t>
      </w:r>
      <w:r w:rsidRPr="00485A11">
        <w:rPr>
          <w:rFonts w:asciiTheme="majorBidi" w:hAnsiTheme="majorBidi" w:cstheme="majorBidi"/>
          <w:sz w:val="24"/>
          <w:szCs w:val="24"/>
        </w:rPr>
        <w:t>, Be</w:t>
      </w:r>
      <w:r w:rsidR="0012794C" w:rsidRPr="00485A11">
        <w:rPr>
          <w:rFonts w:asciiTheme="majorBidi" w:hAnsiTheme="majorBidi" w:cstheme="majorBidi"/>
          <w:sz w:val="24"/>
          <w:szCs w:val="24"/>
        </w:rPr>
        <w:t>r</w:t>
      </w:r>
      <w:r w:rsidRPr="00485A11">
        <w:rPr>
          <w:rFonts w:asciiTheme="majorBidi" w:hAnsiTheme="majorBidi" w:cstheme="majorBidi"/>
          <w:sz w:val="24"/>
          <w:szCs w:val="24"/>
        </w:rPr>
        <w:t>nard-Henry</w:t>
      </w:r>
      <w:r w:rsidR="003A5BEB" w:rsidRPr="00485A11">
        <w:rPr>
          <w:rFonts w:asciiTheme="majorBidi" w:hAnsiTheme="majorBidi" w:cstheme="majorBidi"/>
          <w:sz w:val="24"/>
          <w:szCs w:val="24"/>
        </w:rPr>
        <w:t>. (2000).</w:t>
      </w:r>
      <w:r w:rsidRPr="00485A11">
        <w:rPr>
          <w:rFonts w:asciiTheme="majorBidi" w:hAnsiTheme="majorBidi" w:cstheme="majorBidi"/>
          <w:sz w:val="24"/>
          <w:szCs w:val="24"/>
        </w:rPr>
        <w:t xml:space="preserve"> </w:t>
      </w:r>
      <w:r w:rsidRPr="00485A11">
        <w:rPr>
          <w:rFonts w:asciiTheme="majorBidi" w:hAnsiTheme="majorBidi" w:cstheme="majorBidi"/>
          <w:i/>
          <w:iCs/>
          <w:sz w:val="24"/>
          <w:szCs w:val="24"/>
        </w:rPr>
        <w:t>Siècle</w:t>
      </w:r>
      <w:r w:rsidRPr="003A5BEB">
        <w:rPr>
          <w:rFonts w:asciiTheme="majorBidi" w:hAnsiTheme="majorBidi" w:cstheme="majorBidi"/>
          <w:i/>
          <w:iCs/>
          <w:color w:val="00B050"/>
          <w:sz w:val="24"/>
          <w:szCs w:val="24"/>
        </w:rPr>
        <w:t xml:space="preserve"> </w:t>
      </w:r>
      <w:r w:rsidRPr="00485A11">
        <w:rPr>
          <w:rFonts w:asciiTheme="majorBidi" w:hAnsiTheme="majorBidi" w:cstheme="majorBidi"/>
          <w:i/>
          <w:iCs/>
          <w:sz w:val="24"/>
          <w:szCs w:val="24"/>
        </w:rPr>
        <w:t>de Sartre</w:t>
      </w:r>
      <w:r w:rsidRPr="00485A11">
        <w:rPr>
          <w:rFonts w:asciiTheme="majorBidi" w:hAnsiTheme="majorBidi" w:cstheme="majorBidi"/>
          <w:sz w:val="24"/>
          <w:szCs w:val="24"/>
        </w:rPr>
        <w:t>,</w:t>
      </w:r>
      <w:r w:rsidRPr="00700F55">
        <w:rPr>
          <w:rFonts w:asciiTheme="majorBidi" w:hAnsiTheme="majorBidi" w:cstheme="majorBidi"/>
          <w:color w:val="FF0000"/>
          <w:sz w:val="24"/>
          <w:szCs w:val="24"/>
        </w:rPr>
        <w:t xml:space="preserve"> </w:t>
      </w:r>
      <w:r w:rsidR="00270909" w:rsidRPr="007F017B">
        <w:rPr>
          <w:rFonts w:asciiTheme="majorBidi" w:hAnsiTheme="majorBidi" w:cstheme="majorBidi"/>
          <w:sz w:val="24"/>
          <w:szCs w:val="24"/>
        </w:rPr>
        <w:t>Paris</w:t>
      </w:r>
      <w:r w:rsidR="003A5BEB" w:rsidRPr="007F017B">
        <w:rPr>
          <w:rFonts w:asciiTheme="majorBidi" w:hAnsiTheme="majorBidi" w:cstheme="majorBidi"/>
          <w:sz w:val="24"/>
          <w:szCs w:val="24"/>
        </w:rPr>
        <w:t>:</w:t>
      </w:r>
      <w:r w:rsidR="003A5BEB" w:rsidRPr="00485A11">
        <w:rPr>
          <w:rFonts w:asciiTheme="majorBidi" w:hAnsiTheme="majorBidi" w:cstheme="majorBidi"/>
          <w:sz w:val="24"/>
          <w:szCs w:val="24"/>
        </w:rPr>
        <w:t xml:space="preserve"> Éditions </w:t>
      </w:r>
      <w:r w:rsidRPr="00485A11">
        <w:rPr>
          <w:rFonts w:asciiTheme="majorBidi" w:hAnsiTheme="majorBidi" w:cstheme="majorBidi"/>
          <w:sz w:val="24"/>
          <w:szCs w:val="24"/>
        </w:rPr>
        <w:t>Grasset.</w:t>
      </w:r>
    </w:p>
    <w:p w:rsidR="00EE312F" w:rsidRPr="00485A11" w:rsidRDefault="00EE312F" w:rsidP="00CC2204">
      <w:pPr>
        <w:autoSpaceDE w:val="0"/>
        <w:autoSpaceDN w:val="0"/>
        <w:bidi w:val="0"/>
        <w:adjustRightInd w:val="0"/>
        <w:spacing w:line="312" w:lineRule="auto"/>
        <w:ind w:firstLine="284"/>
        <w:rPr>
          <w:rFonts w:asciiTheme="majorBidi" w:hAnsiTheme="majorBidi" w:cstheme="majorBidi"/>
          <w:sz w:val="24"/>
          <w:szCs w:val="24"/>
        </w:rPr>
      </w:pPr>
      <w:r w:rsidRPr="00485A11">
        <w:rPr>
          <w:rFonts w:asciiTheme="majorBidi" w:hAnsiTheme="majorBidi" w:cstheme="majorBidi"/>
          <w:sz w:val="24"/>
          <w:szCs w:val="24"/>
        </w:rPr>
        <w:t>M</w:t>
      </w:r>
      <w:r w:rsidR="0012794C" w:rsidRPr="00485A11">
        <w:rPr>
          <w:rFonts w:asciiTheme="majorBidi" w:hAnsiTheme="majorBidi" w:cstheme="majorBidi"/>
          <w:sz w:val="24"/>
          <w:szCs w:val="24"/>
        </w:rPr>
        <w:t>ERCIER</w:t>
      </w:r>
      <w:r w:rsidRPr="00485A11">
        <w:rPr>
          <w:rFonts w:asciiTheme="majorBidi" w:hAnsiTheme="majorBidi" w:cstheme="majorBidi"/>
          <w:sz w:val="24"/>
          <w:szCs w:val="24"/>
        </w:rPr>
        <w:t>,</w:t>
      </w:r>
      <w:r w:rsidR="003A5BEB" w:rsidRPr="00485A11">
        <w:rPr>
          <w:rFonts w:asciiTheme="majorBidi" w:hAnsiTheme="majorBidi" w:cstheme="majorBidi"/>
          <w:sz w:val="24"/>
          <w:szCs w:val="24"/>
        </w:rPr>
        <w:t xml:space="preserve"> D. (1995).</w:t>
      </w:r>
      <w:r w:rsidRPr="00485A11">
        <w:rPr>
          <w:rFonts w:asciiTheme="majorBidi" w:hAnsiTheme="majorBidi" w:cstheme="majorBidi"/>
          <w:sz w:val="24"/>
          <w:szCs w:val="24"/>
        </w:rPr>
        <w:t xml:space="preserve"> </w:t>
      </w:r>
      <w:r w:rsidRPr="00485A11">
        <w:rPr>
          <w:rFonts w:asciiTheme="majorBidi" w:hAnsiTheme="majorBidi" w:cstheme="majorBidi"/>
          <w:i/>
          <w:iCs/>
          <w:sz w:val="24"/>
          <w:szCs w:val="24"/>
        </w:rPr>
        <w:t xml:space="preserve">L’épreuve de la représentation. L’enseignement des langues étrangères et la pratique de la traduction en France aux </w:t>
      </w:r>
      <w:r w:rsidR="003A5BEB" w:rsidRPr="00485A11">
        <w:rPr>
          <w:rFonts w:asciiTheme="majorBidi" w:hAnsiTheme="majorBidi" w:cstheme="majorBidi"/>
          <w:i/>
          <w:iCs/>
          <w:sz w:val="24"/>
          <w:szCs w:val="24"/>
        </w:rPr>
        <w:t>XVII</w:t>
      </w:r>
      <w:r w:rsidR="003A5BEB" w:rsidRPr="00485A11">
        <w:rPr>
          <w:rFonts w:asciiTheme="majorBidi" w:hAnsiTheme="majorBidi" w:cstheme="majorBidi"/>
          <w:i/>
          <w:iCs/>
          <w:sz w:val="24"/>
          <w:szCs w:val="24"/>
          <w:vertAlign w:val="superscript"/>
        </w:rPr>
        <w:t>e</w:t>
      </w:r>
      <w:r w:rsidRPr="00485A11">
        <w:rPr>
          <w:rFonts w:asciiTheme="majorBidi" w:hAnsiTheme="majorBidi" w:cstheme="majorBidi"/>
          <w:i/>
          <w:iCs/>
          <w:sz w:val="24"/>
          <w:szCs w:val="24"/>
        </w:rPr>
        <w:t xml:space="preserve"> et </w:t>
      </w:r>
      <w:r w:rsidR="003A5BEB" w:rsidRPr="00485A11">
        <w:rPr>
          <w:rFonts w:asciiTheme="majorBidi" w:hAnsiTheme="majorBidi" w:cstheme="majorBidi"/>
          <w:i/>
          <w:iCs/>
          <w:sz w:val="24"/>
          <w:szCs w:val="24"/>
        </w:rPr>
        <w:t>XVIII</w:t>
      </w:r>
      <w:r w:rsidR="003A5BEB" w:rsidRPr="00485A11">
        <w:rPr>
          <w:rFonts w:asciiTheme="majorBidi" w:hAnsiTheme="majorBidi" w:cstheme="majorBidi"/>
          <w:i/>
          <w:iCs/>
          <w:sz w:val="24"/>
          <w:szCs w:val="24"/>
          <w:vertAlign w:val="superscript"/>
        </w:rPr>
        <w:t>e</w:t>
      </w:r>
      <w:r w:rsidRPr="00485A11">
        <w:rPr>
          <w:rFonts w:asciiTheme="majorBidi" w:hAnsiTheme="majorBidi" w:cstheme="majorBidi"/>
          <w:i/>
          <w:iCs/>
          <w:sz w:val="24"/>
          <w:szCs w:val="24"/>
        </w:rPr>
        <w:t xml:space="preserve"> siècles</w:t>
      </w:r>
      <w:r w:rsidRPr="00485A11">
        <w:rPr>
          <w:rFonts w:asciiTheme="majorBidi" w:hAnsiTheme="majorBidi" w:cstheme="majorBidi"/>
          <w:sz w:val="24"/>
          <w:szCs w:val="24"/>
        </w:rPr>
        <w:t>, Besançon</w:t>
      </w:r>
      <w:r w:rsidR="003A5BEB" w:rsidRPr="00485A11">
        <w:rPr>
          <w:rFonts w:asciiTheme="majorBidi" w:hAnsiTheme="majorBidi" w:cstheme="majorBidi"/>
          <w:sz w:val="24"/>
          <w:szCs w:val="24"/>
        </w:rPr>
        <w:t xml:space="preserve">: </w:t>
      </w:r>
      <w:r w:rsidRPr="00485A11">
        <w:rPr>
          <w:rFonts w:asciiTheme="majorBidi" w:hAnsiTheme="majorBidi" w:cstheme="majorBidi"/>
          <w:sz w:val="24"/>
          <w:szCs w:val="24"/>
        </w:rPr>
        <w:t>Annales littéraires de l’Université de Besançon, no 589, Diffusion Les Belles Lettres.</w:t>
      </w:r>
    </w:p>
    <w:p w:rsidR="00E907DA" w:rsidRDefault="00E907DA" w:rsidP="00E907DA">
      <w:pPr>
        <w:autoSpaceDE w:val="0"/>
        <w:autoSpaceDN w:val="0"/>
        <w:bidi w:val="0"/>
        <w:adjustRightInd w:val="0"/>
        <w:spacing w:line="312" w:lineRule="auto"/>
        <w:ind w:firstLine="284"/>
        <w:rPr>
          <w:rFonts w:asciiTheme="majorBidi" w:hAnsiTheme="majorBidi" w:cstheme="majorBidi"/>
          <w:color w:val="00B050"/>
          <w:sz w:val="24"/>
          <w:szCs w:val="24"/>
        </w:rPr>
      </w:pPr>
    </w:p>
    <w:p w:rsidR="00E907DA" w:rsidRDefault="00E907DA" w:rsidP="00E907DA">
      <w:pPr>
        <w:autoSpaceDE w:val="0"/>
        <w:autoSpaceDN w:val="0"/>
        <w:bidi w:val="0"/>
        <w:adjustRightInd w:val="0"/>
        <w:spacing w:line="312" w:lineRule="auto"/>
        <w:ind w:firstLine="284"/>
        <w:rPr>
          <w:rFonts w:asciiTheme="majorBidi" w:hAnsiTheme="majorBidi" w:cstheme="majorBidi"/>
          <w:color w:val="00B050"/>
          <w:sz w:val="24"/>
          <w:szCs w:val="24"/>
        </w:rPr>
      </w:pPr>
    </w:p>
    <w:p w:rsidR="00E907DA" w:rsidRDefault="00E907DA" w:rsidP="00E907DA">
      <w:pPr>
        <w:autoSpaceDE w:val="0"/>
        <w:autoSpaceDN w:val="0"/>
        <w:bidi w:val="0"/>
        <w:adjustRightInd w:val="0"/>
        <w:spacing w:line="312" w:lineRule="auto"/>
        <w:ind w:firstLine="284"/>
        <w:rPr>
          <w:rFonts w:asciiTheme="majorBidi" w:hAnsiTheme="majorBidi" w:cstheme="majorBidi"/>
          <w:color w:val="00B050"/>
          <w:sz w:val="24"/>
          <w:szCs w:val="24"/>
        </w:rPr>
      </w:pPr>
    </w:p>
    <w:p w:rsidR="00E907DA" w:rsidRDefault="00E907DA" w:rsidP="00E907DA">
      <w:pPr>
        <w:autoSpaceDE w:val="0"/>
        <w:autoSpaceDN w:val="0"/>
        <w:bidi w:val="0"/>
        <w:adjustRightInd w:val="0"/>
        <w:spacing w:line="312" w:lineRule="auto"/>
        <w:ind w:firstLine="284"/>
        <w:rPr>
          <w:rFonts w:asciiTheme="majorBidi" w:hAnsiTheme="majorBidi" w:cstheme="majorBidi"/>
          <w:color w:val="00B050"/>
          <w:sz w:val="24"/>
          <w:szCs w:val="24"/>
        </w:rPr>
      </w:pPr>
    </w:p>
    <w:p w:rsidR="00E907DA" w:rsidRDefault="00E907DA" w:rsidP="00E907DA">
      <w:pPr>
        <w:autoSpaceDE w:val="0"/>
        <w:autoSpaceDN w:val="0"/>
        <w:bidi w:val="0"/>
        <w:adjustRightInd w:val="0"/>
        <w:spacing w:line="312" w:lineRule="auto"/>
        <w:ind w:firstLine="284"/>
        <w:rPr>
          <w:rFonts w:asciiTheme="majorBidi" w:hAnsiTheme="majorBidi" w:cstheme="majorBidi"/>
          <w:color w:val="00B050"/>
          <w:sz w:val="24"/>
          <w:szCs w:val="24"/>
        </w:rPr>
      </w:pPr>
    </w:p>
    <w:p w:rsidR="00E907DA" w:rsidRDefault="00E907DA" w:rsidP="00E907DA">
      <w:pPr>
        <w:autoSpaceDE w:val="0"/>
        <w:autoSpaceDN w:val="0"/>
        <w:bidi w:val="0"/>
        <w:adjustRightInd w:val="0"/>
        <w:spacing w:line="312" w:lineRule="auto"/>
        <w:ind w:firstLine="284"/>
        <w:rPr>
          <w:rFonts w:asciiTheme="majorBidi" w:hAnsiTheme="majorBidi" w:cstheme="majorBidi"/>
          <w:color w:val="00B050"/>
          <w:sz w:val="24"/>
          <w:szCs w:val="24"/>
        </w:rPr>
      </w:pPr>
    </w:p>
    <w:p w:rsidR="00E907DA" w:rsidRDefault="00E907DA" w:rsidP="00E907DA">
      <w:pPr>
        <w:autoSpaceDE w:val="0"/>
        <w:autoSpaceDN w:val="0"/>
        <w:bidi w:val="0"/>
        <w:adjustRightInd w:val="0"/>
        <w:spacing w:line="312" w:lineRule="auto"/>
        <w:ind w:firstLine="284"/>
        <w:rPr>
          <w:rFonts w:asciiTheme="majorBidi" w:hAnsiTheme="majorBidi" w:cstheme="majorBidi"/>
          <w:color w:val="00B050"/>
          <w:sz w:val="24"/>
          <w:szCs w:val="24"/>
        </w:rPr>
      </w:pPr>
    </w:p>
    <w:p w:rsidR="00E907DA" w:rsidRDefault="00E907DA" w:rsidP="00E907DA">
      <w:pPr>
        <w:autoSpaceDE w:val="0"/>
        <w:autoSpaceDN w:val="0"/>
        <w:bidi w:val="0"/>
        <w:adjustRightInd w:val="0"/>
        <w:spacing w:line="312" w:lineRule="auto"/>
        <w:ind w:firstLine="284"/>
        <w:rPr>
          <w:rFonts w:asciiTheme="majorBidi" w:hAnsiTheme="majorBidi" w:cstheme="majorBidi"/>
          <w:color w:val="00B050"/>
          <w:sz w:val="24"/>
          <w:szCs w:val="24"/>
        </w:rPr>
      </w:pPr>
    </w:p>
    <w:p w:rsidR="00E907DA" w:rsidRDefault="00E907DA" w:rsidP="00E907DA">
      <w:pPr>
        <w:autoSpaceDE w:val="0"/>
        <w:autoSpaceDN w:val="0"/>
        <w:bidi w:val="0"/>
        <w:adjustRightInd w:val="0"/>
        <w:spacing w:line="312" w:lineRule="auto"/>
        <w:ind w:firstLine="284"/>
        <w:rPr>
          <w:rFonts w:asciiTheme="majorBidi" w:hAnsiTheme="majorBidi" w:cstheme="majorBidi"/>
          <w:color w:val="00B050"/>
          <w:sz w:val="24"/>
          <w:szCs w:val="24"/>
        </w:rPr>
      </w:pPr>
    </w:p>
    <w:p w:rsidR="00E907DA" w:rsidRDefault="00E907DA" w:rsidP="00E907DA">
      <w:pPr>
        <w:autoSpaceDE w:val="0"/>
        <w:autoSpaceDN w:val="0"/>
        <w:bidi w:val="0"/>
        <w:adjustRightInd w:val="0"/>
        <w:spacing w:line="312" w:lineRule="auto"/>
        <w:ind w:firstLine="284"/>
        <w:rPr>
          <w:rFonts w:asciiTheme="majorBidi" w:hAnsiTheme="majorBidi" w:cstheme="majorBidi"/>
          <w:color w:val="00B050"/>
          <w:sz w:val="24"/>
          <w:szCs w:val="24"/>
        </w:rPr>
      </w:pPr>
    </w:p>
    <w:p w:rsidR="00E907DA" w:rsidRDefault="00E907DA" w:rsidP="00E907DA">
      <w:pPr>
        <w:autoSpaceDE w:val="0"/>
        <w:autoSpaceDN w:val="0"/>
        <w:bidi w:val="0"/>
        <w:adjustRightInd w:val="0"/>
        <w:spacing w:line="312" w:lineRule="auto"/>
        <w:ind w:firstLine="284"/>
        <w:rPr>
          <w:rFonts w:asciiTheme="majorBidi" w:hAnsiTheme="majorBidi" w:cstheme="majorBidi"/>
          <w:color w:val="00B050"/>
          <w:sz w:val="24"/>
          <w:szCs w:val="24"/>
        </w:rPr>
      </w:pPr>
    </w:p>
    <w:p w:rsidR="00E907DA" w:rsidRDefault="00E907DA" w:rsidP="00E907DA">
      <w:pPr>
        <w:autoSpaceDE w:val="0"/>
        <w:autoSpaceDN w:val="0"/>
        <w:bidi w:val="0"/>
        <w:adjustRightInd w:val="0"/>
        <w:spacing w:line="312" w:lineRule="auto"/>
        <w:ind w:firstLine="284"/>
        <w:rPr>
          <w:rFonts w:asciiTheme="majorBidi" w:hAnsiTheme="majorBidi" w:cstheme="majorBidi"/>
          <w:color w:val="00B050"/>
          <w:sz w:val="24"/>
          <w:szCs w:val="24"/>
        </w:rPr>
      </w:pPr>
    </w:p>
    <w:p w:rsidR="00E907DA" w:rsidRDefault="00E907DA" w:rsidP="00E907DA">
      <w:pPr>
        <w:autoSpaceDE w:val="0"/>
        <w:autoSpaceDN w:val="0"/>
        <w:bidi w:val="0"/>
        <w:adjustRightInd w:val="0"/>
        <w:spacing w:line="312" w:lineRule="auto"/>
        <w:ind w:firstLine="284"/>
        <w:rPr>
          <w:rFonts w:asciiTheme="majorBidi" w:hAnsiTheme="majorBidi" w:cstheme="majorBidi"/>
          <w:color w:val="00B050"/>
          <w:sz w:val="24"/>
          <w:szCs w:val="24"/>
        </w:rPr>
      </w:pPr>
    </w:p>
    <w:p w:rsidR="00E907DA" w:rsidRDefault="00E907DA" w:rsidP="00E907DA">
      <w:pPr>
        <w:autoSpaceDE w:val="0"/>
        <w:autoSpaceDN w:val="0"/>
        <w:bidi w:val="0"/>
        <w:adjustRightInd w:val="0"/>
        <w:spacing w:line="312" w:lineRule="auto"/>
        <w:ind w:firstLine="284"/>
        <w:rPr>
          <w:rFonts w:asciiTheme="majorBidi" w:hAnsiTheme="majorBidi" w:cstheme="majorBidi"/>
          <w:color w:val="00B050"/>
          <w:sz w:val="24"/>
          <w:szCs w:val="24"/>
        </w:rPr>
      </w:pPr>
    </w:p>
    <w:p w:rsidR="00E907DA" w:rsidRDefault="00E907DA" w:rsidP="00E907DA">
      <w:pPr>
        <w:autoSpaceDE w:val="0"/>
        <w:autoSpaceDN w:val="0"/>
        <w:bidi w:val="0"/>
        <w:adjustRightInd w:val="0"/>
        <w:spacing w:line="312" w:lineRule="auto"/>
        <w:ind w:firstLine="284"/>
        <w:rPr>
          <w:rFonts w:asciiTheme="majorBidi" w:hAnsiTheme="majorBidi" w:cstheme="majorBidi"/>
          <w:color w:val="00B050"/>
          <w:sz w:val="24"/>
          <w:szCs w:val="24"/>
        </w:rPr>
      </w:pPr>
    </w:p>
    <w:p w:rsidR="00E907DA" w:rsidRDefault="00E907DA" w:rsidP="00E907DA">
      <w:pPr>
        <w:autoSpaceDE w:val="0"/>
        <w:autoSpaceDN w:val="0"/>
        <w:bidi w:val="0"/>
        <w:adjustRightInd w:val="0"/>
        <w:spacing w:line="312" w:lineRule="auto"/>
        <w:ind w:firstLine="284"/>
        <w:rPr>
          <w:rFonts w:asciiTheme="majorBidi" w:hAnsiTheme="majorBidi" w:cstheme="majorBidi"/>
          <w:color w:val="00B050"/>
          <w:sz w:val="24"/>
          <w:szCs w:val="24"/>
        </w:rPr>
      </w:pPr>
    </w:p>
    <w:p w:rsidR="00E907DA" w:rsidRPr="003A5BEB" w:rsidRDefault="00E907DA" w:rsidP="006E3B78">
      <w:pPr>
        <w:autoSpaceDE w:val="0"/>
        <w:autoSpaceDN w:val="0"/>
        <w:bidi w:val="0"/>
        <w:adjustRightInd w:val="0"/>
        <w:spacing w:line="312" w:lineRule="auto"/>
        <w:rPr>
          <w:rFonts w:asciiTheme="majorBidi" w:hAnsiTheme="majorBidi" w:cstheme="majorBidi"/>
          <w:color w:val="00B050"/>
          <w:sz w:val="24"/>
          <w:szCs w:val="24"/>
        </w:rPr>
      </w:pPr>
    </w:p>
    <w:p w:rsidR="006E3B78" w:rsidRDefault="006E3B78" w:rsidP="00CC2204">
      <w:pPr>
        <w:autoSpaceDE w:val="0"/>
        <w:autoSpaceDN w:val="0"/>
        <w:bidi w:val="0"/>
        <w:adjustRightInd w:val="0"/>
        <w:spacing w:line="312" w:lineRule="auto"/>
        <w:ind w:firstLine="284"/>
        <w:rPr>
          <w:rFonts w:asciiTheme="majorBidi" w:hAnsiTheme="majorBidi" w:cstheme="majorBidi"/>
          <w:sz w:val="24"/>
          <w:szCs w:val="24"/>
        </w:rPr>
      </w:pPr>
    </w:p>
    <w:p w:rsidR="006E3B78" w:rsidRDefault="006E3B78" w:rsidP="006E3B78">
      <w:pPr>
        <w:autoSpaceDE w:val="0"/>
        <w:autoSpaceDN w:val="0"/>
        <w:bidi w:val="0"/>
        <w:adjustRightInd w:val="0"/>
        <w:spacing w:line="312" w:lineRule="auto"/>
        <w:ind w:firstLine="284"/>
        <w:rPr>
          <w:rFonts w:asciiTheme="majorBidi" w:hAnsiTheme="majorBidi" w:cstheme="majorBidi"/>
          <w:sz w:val="24"/>
          <w:szCs w:val="24"/>
        </w:rPr>
      </w:pPr>
    </w:p>
    <w:p w:rsidR="006E3B78" w:rsidRPr="00485A11" w:rsidRDefault="006E3B78" w:rsidP="006E3B78">
      <w:pPr>
        <w:autoSpaceDE w:val="0"/>
        <w:autoSpaceDN w:val="0"/>
        <w:bidi w:val="0"/>
        <w:adjustRightInd w:val="0"/>
        <w:spacing w:line="312" w:lineRule="auto"/>
        <w:ind w:firstLine="284"/>
        <w:rPr>
          <w:rFonts w:asciiTheme="majorBidi" w:hAnsiTheme="majorBidi" w:cstheme="majorBidi"/>
          <w:sz w:val="24"/>
          <w:szCs w:val="24"/>
        </w:rPr>
      </w:pPr>
      <w:r w:rsidRPr="00485A11">
        <w:rPr>
          <w:rFonts w:asciiTheme="majorBidi" w:hAnsiTheme="majorBidi" w:cstheme="majorBidi"/>
          <w:sz w:val="24"/>
          <w:szCs w:val="24"/>
        </w:rPr>
        <w:lastRenderedPageBreak/>
        <w:t xml:space="preserve">MESCHONNIC, H. (1973). </w:t>
      </w:r>
      <w:r w:rsidRPr="00485A11">
        <w:rPr>
          <w:rFonts w:asciiTheme="majorBidi" w:hAnsiTheme="majorBidi" w:cstheme="majorBidi"/>
          <w:i/>
          <w:iCs/>
          <w:sz w:val="24"/>
          <w:szCs w:val="24"/>
        </w:rPr>
        <w:t>Pour la poétique II</w:t>
      </w:r>
      <w:r w:rsidRPr="00485A11">
        <w:rPr>
          <w:rFonts w:asciiTheme="majorBidi" w:hAnsiTheme="majorBidi" w:cstheme="majorBidi"/>
          <w:sz w:val="24"/>
          <w:szCs w:val="24"/>
        </w:rPr>
        <w:t xml:space="preserve">, Paris: Gallimard. </w:t>
      </w:r>
    </w:p>
    <w:p w:rsidR="00EE312F" w:rsidRPr="00485A11" w:rsidRDefault="00EE312F" w:rsidP="006E3B78">
      <w:pPr>
        <w:autoSpaceDE w:val="0"/>
        <w:autoSpaceDN w:val="0"/>
        <w:bidi w:val="0"/>
        <w:adjustRightInd w:val="0"/>
        <w:spacing w:line="312" w:lineRule="auto"/>
        <w:ind w:firstLine="284"/>
        <w:rPr>
          <w:rFonts w:asciiTheme="majorBidi" w:eastAsia="Times New Roman" w:hAnsiTheme="majorBidi" w:cstheme="majorBidi"/>
          <w:sz w:val="24"/>
          <w:szCs w:val="24"/>
          <w:rtl/>
          <w:lang w:val="en-US"/>
        </w:rPr>
      </w:pPr>
      <w:r w:rsidRPr="00485A11">
        <w:rPr>
          <w:rFonts w:asciiTheme="majorBidi" w:hAnsiTheme="majorBidi" w:cstheme="majorBidi"/>
          <w:sz w:val="24"/>
          <w:szCs w:val="24"/>
        </w:rPr>
        <w:t>M</w:t>
      </w:r>
      <w:r w:rsidR="0012794C" w:rsidRPr="00485A11">
        <w:rPr>
          <w:rFonts w:asciiTheme="majorBidi" w:hAnsiTheme="majorBidi" w:cstheme="majorBidi"/>
          <w:sz w:val="24"/>
          <w:szCs w:val="24"/>
        </w:rPr>
        <w:t>OUNIN</w:t>
      </w:r>
      <w:r w:rsidRPr="00485A11">
        <w:rPr>
          <w:rFonts w:asciiTheme="majorBidi" w:hAnsiTheme="majorBidi" w:cstheme="majorBidi"/>
          <w:sz w:val="24"/>
          <w:szCs w:val="24"/>
        </w:rPr>
        <w:t>, G</w:t>
      </w:r>
      <w:r w:rsidR="0012794C" w:rsidRPr="00485A11">
        <w:rPr>
          <w:rFonts w:asciiTheme="majorBidi" w:hAnsiTheme="majorBidi" w:cstheme="majorBidi"/>
          <w:sz w:val="24"/>
          <w:szCs w:val="24"/>
        </w:rPr>
        <w:t>eorges</w:t>
      </w:r>
      <w:r w:rsidRPr="00485A11">
        <w:rPr>
          <w:rFonts w:asciiTheme="majorBidi" w:hAnsiTheme="majorBidi" w:cstheme="majorBidi"/>
          <w:sz w:val="24"/>
          <w:szCs w:val="24"/>
        </w:rPr>
        <w:t>.</w:t>
      </w:r>
      <w:r w:rsidR="003A5BEB" w:rsidRPr="00485A11">
        <w:rPr>
          <w:rFonts w:asciiTheme="majorBidi" w:hAnsiTheme="majorBidi" w:cstheme="majorBidi"/>
          <w:sz w:val="24"/>
          <w:szCs w:val="24"/>
        </w:rPr>
        <w:t xml:space="preserve"> (1963).</w:t>
      </w:r>
      <w:r w:rsidRPr="00485A11">
        <w:rPr>
          <w:rFonts w:asciiTheme="majorBidi" w:hAnsiTheme="majorBidi" w:cstheme="majorBidi"/>
          <w:sz w:val="24"/>
          <w:szCs w:val="24"/>
        </w:rPr>
        <w:t xml:space="preserve"> </w:t>
      </w:r>
      <w:r w:rsidRPr="00485A11">
        <w:rPr>
          <w:rFonts w:asciiTheme="majorBidi" w:hAnsiTheme="majorBidi" w:cstheme="majorBidi"/>
          <w:i/>
          <w:iCs/>
          <w:sz w:val="24"/>
          <w:szCs w:val="24"/>
        </w:rPr>
        <w:t>Les problèmes théoriques de la traduction</w:t>
      </w:r>
      <w:r w:rsidR="003A5BEB" w:rsidRPr="00485A11">
        <w:rPr>
          <w:rFonts w:asciiTheme="majorBidi" w:hAnsiTheme="majorBidi" w:cstheme="majorBidi"/>
          <w:sz w:val="24"/>
          <w:szCs w:val="24"/>
        </w:rPr>
        <w:t>, Paris:</w:t>
      </w:r>
      <w:r w:rsidRPr="00485A11">
        <w:rPr>
          <w:rFonts w:asciiTheme="majorBidi" w:hAnsiTheme="majorBidi" w:cstheme="majorBidi"/>
          <w:sz w:val="24"/>
          <w:szCs w:val="24"/>
        </w:rPr>
        <w:t xml:space="preserve"> Gallimard.</w:t>
      </w:r>
    </w:p>
    <w:p w:rsidR="00EE312F" w:rsidRPr="00D6599E" w:rsidRDefault="00EE312F" w:rsidP="00D6599E">
      <w:pPr>
        <w:autoSpaceDE w:val="0"/>
        <w:autoSpaceDN w:val="0"/>
        <w:bidi w:val="0"/>
        <w:adjustRightInd w:val="0"/>
        <w:spacing w:line="312" w:lineRule="auto"/>
        <w:ind w:firstLine="284"/>
        <w:rPr>
          <w:rFonts w:asciiTheme="majorBidi" w:eastAsia="MyriadPro-Bold" w:hAnsiTheme="majorBidi" w:cstheme="majorBidi"/>
          <w:b/>
          <w:bCs/>
          <w:sz w:val="24"/>
          <w:szCs w:val="24"/>
          <w:lang w:val="en-US"/>
        </w:rPr>
      </w:pPr>
      <w:r w:rsidRPr="00485A11">
        <w:rPr>
          <w:rFonts w:asciiTheme="majorBidi" w:eastAsia="MyriadPro-Regular" w:hAnsiTheme="majorBidi" w:cstheme="majorBidi"/>
          <w:sz w:val="24"/>
          <w:szCs w:val="24"/>
          <w:lang w:val="en-US"/>
        </w:rPr>
        <w:t>N</w:t>
      </w:r>
      <w:r w:rsidR="0012794C" w:rsidRPr="00485A11">
        <w:rPr>
          <w:rFonts w:asciiTheme="majorBidi" w:eastAsia="MyriadPro-Regular" w:hAnsiTheme="majorBidi" w:cstheme="majorBidi"/>
          <w:sz w:val="24"/>
          <w:szCs w:val="24"/>
          <w:lang w:val="en-US"/>
        </w:rPr>
        <w:t>ID</w:t>
      </w:r>
      <w:r w:rsidR="0012794C" w:rsidRPr="00485A11">
        <w:rPr>
          <w:rFonts w:asciiTheme="majorBidi" w:eastAsia="MyriadPro-Regular" w:hAnsiTheme="majorBidi" w:cstheme="majorBidi"/>
          <w:sz w:val="24"/>
          <w:szCs w:val="24"/>
        </w:rPr>
        <w:t>A,</w:t>
      </w:r>
      <w:r w:rsidR="003A5BEB" w:rsidRPr="00485A11">
        <w:rPr>
          <w:rFonts w:asciiTheme="majorBidi" w:eastAsia="MyriadPro-Regular" w:hAnsiTheme="majorBidi" w:cstheme="majorBidi"/>
          <w:sz w:val="24"/>
          <w:szCs w:val="24"/>
          <w:lang w:val="en-US"/>
        </w:rPr>
        <w:t xml:space="preserve"> E. (1966)</w:t>
      </w:r>
      <w:r w:rsidR="003A5BEB" w:rsidRPr="00485A11">
        <w:rPr>
          <w:rFonts w:asciiTheme="majorBidi" w:eastAsia="MyriadPro-Regular" w:hAnsiTheme="majorBidi" w:cstheme="majorBidi"/>
          <w:sz w:val="24"/>
          <w:szCs w:val="24"/>
        </w:rPr>
        <w:t>.</w:t>
      </w:r>
      <w:r w:rsidRPr="00485A11">
        <w:rPr>
          <w:rFonts w:asciiTheme="majorBidi" w:eastAsia="MyriadPro-Regular" w:hAnsiTheme="majorBidi" w:cstheme="majorBidi"/>
          <w:sz w:val="24"/>
          <w:szCs w:val="24"/>
          <w:lang w:val="en-US"/>
        </w:rPr>
        <w:t xml:space="preserve"> </w:t>
      </w:r>
      <w:r w:rsidRPr="00485A11">
        <w:rPr>
          <w:rFonts w:asciiTheme="majorBidi" w:eastAsia="MyriadPro-It" w:hAnsiTheme="majorBidi" w:cstheme="majorBidi"/>
          <w:i/>
          <w:iCs/>
          <w:sz w:val="24"/>
          <w:szCs w:val="24"/>
          <w:lang w:val="en-US"/>
        </w:rPr>
        <w:t>Linguistics and ethnology in translation problems</w:t>
      </w:r>
      <w:r w:rsidRPr="00485A11">
        <w:rPr>
          <w:rFonts w:asciiTheme="majorBidi" w:eastAsia="MyriadPro-Regular" w:hAnsiTheme="majorBidi" w:cstheme="majorBidi"/>
          <w:sz w:val="24"/>
          <w:szCs w:val="24"/>
          <w:lang w:val="en-US"/>
        </w:rPr>
        <w:t>, NewYork</w:t>
      </w:r>
      <w:r w:rsidR="003A5BEB" w:rsidRPr="00485A11">
        <w:rPr>
          <w:rFonts w:asciiTheme="majorBidi" w:eastAsia="MyriadPro-Regular" w:hAnsiTheme="majorBidi" w:cstheme="majorBidi"/>
          <w:sz w:val="24"/>
          <w:szCs w:val="24"/>
        </w:rPr>
        <w:t>:</w:t>
      </w:r>
      <w:r w:rsidR="003A5BEB" w:rsidRPr="003A5BEB">
        <w:rPr>
          <w:rFonts w:asciiTheme="majorBidi" w:eastAsia="MyriadPro-Regular" w:hAnsiTheme="majorBidi" w:cstheme="majorBidi"/>
          <w:color w:val="00B050"/>
          <w:sz w:val="24"/>
          <w:szCs w:val="24"/>
        </w:rPr>
        <w:t xml:space="preserve"> </w:t>
      </w:r>
      <w:r w:rsidR="00D6599E" w:rsidRPr="00D6599E">
        <w:rPr>
          <w:rFonts w:asciiTheme="majorBidi" w:hAnsiTheme="majorBidi" w:cstheme="majorBidi"/>
          <w:sz w:val="24"/>
          <w:szCs w:val="24"/>
        </w:rPr>
        <w:t>Harper &amp; Row.</w:t>
      </w:r>
    </w:p>
    <w:p w:rsidR="00EE312F" w:rsidRPr="00485A11" w:rsidRDefault="00EE312F" w:rsidP="00270909">
      <w:pPr>
        <w:autoSpaceDE w:val="0"/>
        <w:autoSpaceDN w:val="0"/>
        <w:bidi w:val="0"/>
        <w:adjustRightInd w:val="0"/>
        <w:spacing w:line="312" w:lineRule="auto"/>
        <w:ind w:firstLine="284"/>
        <w:rPr>
          <w:rFonts w:asciiTheme="majorBidi" w:eastAsia="MyriadPro-Bold" w:hAnsiTheme="majorBidi" w:cstheme="majorBidi"/>
          <w:sz w:val="24"/>
          <w:szCs w:val="24"/>
        </w:rPr>
      </w:pPr>
      <w:r w:rsidRPr="00485A11">
        <w:rPr>
          <w:rFonts w:asciiTheme="majorBidi" w:eastAsia="MyriadPro-Bold" w:hAnsiTheme="majorBidi" w:cstheme="majorBidi"/>
          <w:sz w:val="24"/>
          <w:szCs w:val="24"/>
        </w:rPr>
        <w:t>S</w:t>
      </w:r>
      <w:r w:rsidR="0012794C" w:rsidRPr="00485A11">
        <w:rPr>
          <w:rFonts w:asciiTheme="majorBidi" w:eastAsia="MyriadPro-Bold" w:hAnsiTheme="majorBidi" w:cstheme="majorBidi"/>
          <w:sz w:val="24"/>
          <w:szCs w:val="24"/>
        </w:rPr>
        <w:t>ARTRE</w:t>
      </w:r>
      <w:r w:rsidRPr="00485A11">
        <w:rPr>
          <w:rFonts w:asciiTheme="majorBidi" w:eastAsia="MyriadPro-Bold" w:hAnsiTheme="majorBidi" w:cstheme="majorBidi"/>
          <w:sz w:val="24"/>
          <w:szCs w:val="24"/>
        </w:rPr>
        <w:t>,</w:t>
      </w:r>
      <w:r w:rsidR="003A5BEB" w:rsidRPr="00485A11">
        <w:rPr>
          <w:rFonts w:asciiTheme="majorBidi" w:eastAsia="MyriadPro-Bold" w:hAnsiTheme="majorBidi" w:cstheme="majorBidi"/>
          <w:sz w:val="24"/>
          <w:szCs w:val="24"/>
        </w:rPr>
        <w:t xml:space="preserve"> Jean Paul. (1972).</w:t>
      </w:r>
      <w:r w:rsidRPr="00485A11">
        <w:rPr>
          <w:rFonts w:asciiTheme="majorBidi" w:eastAsia="MyriadPro-Bold" w:hAnsiTheme="majorBidi" w:cstheme="majorBidi"/>
          <w:sz w:val="24"/>
          <w:szCs w:val="24"/>
        </w:rPr>
        <w:t xml:space="preserve"> </w:t>
      </w:r>
      <w:r w:rsidRPr="00485A11">
        <w:rPr>
          <w:rFonts w:asciiTheme="majorBidi" w:eastAsia="MyriadPro-Bold" w:hAnsiTheme="majorBidi" w:cstheme="majorBidi"/>
          <w:i/>
          <w:iCs/>
          <w:sz w:val="24"/>
          <w:szCs w:val="24"/>
        </w:rPr>
        <w:t>Les Mots</w:t>
      </w:r>
      <w:r w:rsidRPr="00485A11">
        <w:rPr>
          <w:rFonts w:asciiTheme="majorBidi" w:eastAsia="MyriadPro-Bold" w:hAnsiTheme="majorBidi" w:cstheme="majorBidi"/>
          <w:sz w:val="24"/>
          <w:szCs w:val="24"/>
        </w:rPr>
        <w:t xml:space="preserve">, </w:t>
      </w:r>
      <w:r w:rsidR="00270909" w:rsidRPr="007F017B">
        <w:rPr>
          <w:rFonts w:asciiTheme="majorBidi" w:hAnsiTheme="majorBidi" w:cstheme="majorBidi"/>
          <w:sz w:val="24"/>
          <w:szCs w:val="24"/>
        </w:rPr>
        <w:t>Paris</w:t>
      </w:r>
      <w:r w:rsidR="003A5BEB" w:rsidRPr="007F017B">
        <w:rPr>
          <w:rFonts w:asciiTheme="majorBidi" w:eastAsia="MyriadPro-Bold" w:hAnsiTheme="majorBidi" w:cstheme="majorBidi"/>
          <w:sz w:val="24"/>
          <w:szCs w:val="24"/>
        </w:rPr>
        <w:t xml:space="preserve">: </w:t>
      </w:r>
      <w:r w:rsidRPr="007F017B">
        <w:rPr>
          <w:rFonts w:asciiTheme="majorBidi" w:eastAsia="MyriadPro-Bold" w:hAnsiTheme="majorBidi" w:cstheme="majorBidi"/>
          <w:sz w:val="24"/>
          <w:szCs w:val="24"/>
        </w:rPr>
        <w:t>Folio</w:t>
      </w:r>
      <w:r w:rsidRPr="00485A11">
        <w:rPr>
          <w:rFonts w:asciiTheme="majorBidi" w:eastAsia="MyriadPro-Bold" w:hAnsiTheme="majorBidi" w:cstheme="majorBidi"/>
          <w:sz w:val="24"/>
          <w:szCs w:val="24"/>
        </w:rPr>
        <w:t>, Version numérisée.</w:t>
      </w:r>
    </w:p>
    <w:p w:rsidR="0012794C" w:rsidRPr="00485A11" w:rsidRDefault="00EE312F" w:rsidP="00CC2204">
      <w:pPr>
        <w:autoSpaceDE w:val="0"/>
        <w:autoSpaceDN w:val="0"/>
        <w:bidi w:val="0"/>
        <w:adjustRightInd w:val="0"/>
        <w:spacing w:line="312" w:lineRule="auto"/>
        <w:ind w:firstLine="284"/>
        <w:rPr>
          <w:rStyle w:val="st1"/>
          <w:rFonts w:asciiTheme="majorBidi" w:hAnsiTheme="majorBidi" w:cstheme="majorBidi"/>
          <w:sz w:val="24"/>
          <w:szCs w:val="24"/>
        </w:rPr>
      </w:pPr>
      <w:r w:rsidRPr="00485A11">
        <w:rPr>
          <w:rFonts w:asciiTheme="majorBidi" w:hAnsiTheme="majorBidi" w:cstheme="majorBidi"/>
          <w:sz w:val="24"/>
          <w:szCs w:val="24"/>
        </w:rPr>
        <w:t>T</w:t>
      </w:r>
      <w:r w:rsidR="0012794C" w:rsidRPr="00485A11">
        <w:rPr>
          <w:rFonts w:asciiTheme="majorBidi" w:hAnsiTheme="majorBidi" w:cstheme="majorBidi"/>
          <w:sz w:val="24"/>
          <w:szCs w:val="24"/>
        </w:rPr>
        <w:t>OURNIER</w:t>
      </w:r>
      <w:r w:rsidRPr="00485A11">
        <w:rPr>
          <w:rFonts w:asciiTheme="majorBidi" w:hAnsiTheme="majorBidi" w:cstheme="majorBidi"/>
          <w:sz w:val="24"/>
          <w:szCs w:val="24"/>
        </w:rPr>
        <w:t xml:space="preserve">, </w:t>
      </w:r>
      <w:r w:rsidR="003A5BEB" w:rsidRPr="00485A11">
        <w:rPr>
          <w:rFonts w:asciiTheme="majorBidi" w:hAnsiTheme="majorBidi" w:cstheme="majorBidi"/>
          <w:sz w:val="24"/>
          <w:szCs w:val="24"/>
        </w:rPr>
        <w:t>Michel. (1977).</w:t>
      </w:r>
      <w:r w:rsidRPr="00485A11">
        <w:rPr>
          <w:rFonts w:asciiTheme="majorBidi" w:hAnsiTheme="majorBidi" w:cstheme="majorBidi"/>
          <w:sz w:val="24"/>
          <w:szCs w:val="24"/>
        </w:rPr>
        <w:t xml:space="preserve"> </w:t>
      </w:r>
      <w:r w:rsidRPr="00485A11">
        <w:rPr>
          <w:rFonts w:asciiTheme="majorBidi" w:hAnsiTheme="majorBidi" w:cstheme="majorBidi"/>
          <w:i/>
          <w:iCs/>
          <w:sz w:val="24"/>
          <w:szCs w:val="24"/>
        </w:rPr>
        <w:t>Le Vent Paraclet</w:t>
      </w:r>
      <w:r w:rsidRPr="00485A11">
        <w:rPr>
          <w:rFonts w:asciiTheme="majorBidi" w:hAnsiTheme="majorBidi" w:cstheme="majorBidi"/>
          <w:sz w:val="24"/>
          <w:szCs w:val="24"/>
        </w:rPr>
        <w:t xml:space="preserve">, </w:t>
      </w:r>
      <w:r w:rsidR="003A5BEB" w:rsidRPr="00485A11">
        <w:rPr>
          <w:rStyle w:val="st1"/>
          <w:rFonts w:asciiTheme="majorBidi" w:hAnsiTheme="majorBidi" w:cstheme="majorBidi"/>
          <w:sz w:val="24"/>
          <w:szCs w:val="24"/>
        </w:rPr>
        <w:t>Paris:</w:t>
      </w:r>
      <w:r w:rsidR="003A5BEB" w:rsidRPr="00485A11">
        <w:rPr>
          <w:rFonts w:asciiTheme="majorBidi" w:hAnsiTheme="majorBidi" w:cstheme="majorBidi"/>
          <w:sz w:val="24"/>
          <w:szCs w:val="24"/>
        </w:rPr>
        <w:t xml:space="preserve"> Éditions</w:t>
      </w:r>
      <w:r w:rsidRPr="00485A11">
        <w:rPr>
          <w:rStyle w:val="st1"/>
          <w:rFonts w:asciiTheme="majorBidi" w:hAnsiTheme="majorBidi" w:cstheme="majorBidi"/>
          <w:sz w:val="24"/>
          <w:szCs w:val="24"/>
        </w:rPr>
        <w:t xml:space="preserve"> Gallimard, coll</w:t>
      </w:r>
      <w:r w:rsidR="003A5BEB" w:rsidRPr="00485A11">
        <w:rPr>
          <w:rStyle w:val="st1"/>
          <w:rFonts w:asciiTheme="majorBidi" w:hAnsiTheme="majorBidi" w:cstheme="majorBidi"/>
          <w:sz w:val="24"/>
          <w:szCs w:val="24"/>
        </w:rPr>
        <w:t>ection</w:t>
      </w:r>
      <w:r w:rsidRPr="00485A11">
        <w:rPr>
          <w:rStyle w:val="st1"/>
          <w:rFonts w:asciiTheme="majorBidi" w:hAnsiTheme="majorBidi" w:cstheme="majorBidi"/>
          <w:sz w:val="24"/>
          <w:szCs w:val="24"/>
        </w:rPr>
        <w:t xml:space="preserve"> Folio.</w:t>
      </w:r>
    </w:p>
    <w:p w:rsidR="00D314E2" w:rsidRPr="00485A11" w:rsidRDefault="00D314E2" w:rsidP="00993BCE">
      <w:pPr>
        <w:pStyle w:val="NormalWeb"/>
        <w:bidi/>
        <w:spacing w:before="0" w:beforeAutospacing="0" w:after="0" w:afterAutospacing="0" w:line="312" w:lineRule="auto"/>
        <w:ind w:firstLine="284"/>
        <w:jc w:val="both"/>
        <w:rPr>
          <w:rFonts w:asciiTheme="majorBidi" w:eastAsia="MyriadPro-Regular" w:hAnsiTheme="majorBidi" w:cstheme="majorBidi"/>
          <w:lang w:bidi="fa-IR"/>
        </w:rPr>
      </w:pPr>
      <w:r w:rsidRPr="00485A11">
        <w:rPr>
          <w:rFonts w:asciiTheme="majorBidi" w:eastAsia="MyriadPro-Regular" w:hAnsiTheme="majorBidi" w:cstheme="majorBidi"/>
          <w:rtl/>
          <w:lang w:val="en-US"/>
        </w:rPr>
        <w:t>سارتر، ژان پل (13</w:t>
      </w:r>
      <w:r w:rsidRPr="00485A11">
        <w:rPr>
          <w:rFonts w:asciiTheme="majorBidi" w:eastAsia="MyriadPro-Regular" w:hAnsiTheme="majorBidi" w:cstheme="majorBidi"/>
          <w:rtl/>
          <w:lang w:val="en-US" w:bidi="fa-IR"/>
        </w:rPr>
        <w:t>51</w:t>
      </w:r>
      <w:r w:rsidRPr="00485A11">
        <w:rPr>
          <w:rFonts w:asciiTheme="majorBidi" w:eastAsia="MyriadPro-Regular" w:hAnsiTheme="majorBidi" w:cstheme="majorBidi"/>
          <w:rtl/>
          <w:lang w:val="en-US"/>
        </w:rPr>
        <w:t>)</w:t>
      </w:r>
      <w:r w:rsidR="003A5BEB" w:rsidRPr="00485A11">
        <w:rPr>
          <w:rFonts w:asciiTheme="majorBidi" w:eastAsia="MyriadPro-Regular" w:hAnsiTheme="majorBidi" w:cstheme="majorBidi" w:hint="cs"/>
          <w:rtl/>
          <w:lang w:val="en-US" w:bidi="fa-IR"/>
        </w:rPr>
        <w:t xml:space="preserve">. </w:t>
      </w:r>
      <w:r w:rsidRPr="00485A11">
        <w:rPr>
          <w:rFonts w:asciiTheme="majorBidi" w:eastAsia="MyriadPro-Regular" w:hAnsiTheme="majorBidi" w:cstheme="majorBidi"/>
          <w:rtl/>
          <w:lang w:val="en-US"/>
        </w:rPr>
        <w:t xml:space="preserve"> </w:t>
      </w:r>
      <w:r w:rsidRPr="00485A11">
        <w:rPr>
          <w:rFonts w:asciiTheme="majorBidi" w:eastAsia="MyriadPro-Regular" w:hAnsiTheme="majorBidi" w:cstheme="majorBidi"/>
          <w:i/>
          <w:iCs/>
          <w:rtl/>
          <w:lang w:val="en-US"/>
        </w:rPr>
        <w:t>کلمات</w:t>
      </w:r>
      <w:r w:rsidRPr="00485A11">
        <w:rPr>
          <w:rFonts w:asciiTheme="majorBidi" w:eastAsia="MyriadPro-Regular" w:hAnsiTheme="majorBidi" w:cstheme="majorBidi"/>
          <w:rtl/>
          <w:lang w:val="en-US"/>
        </w:rPr>
        <w:t>، ترجمه حسینقلی جواهرچی، تهران</w:t>
      </w:r>
      <w:r w:rsidR="003A5BEB" w:rsidRPr="00485A11">
        <w:rPr>
          <w:rFonts w:asciiTheme="majorBidi" w:eastAsia="MyriadPro-Regular" w:hAnsiTheme="majorBidi" w:cstheme="majorBidi" w:hint="cs"/>
          <w:rtl/>
          <w:lang w:val="en-US"/>
        </w:rPr>
        <w:t>:</w:t>
      </w:r>
      <w:r w:rsidRPr="00485A11">
        <w:rPr>
          <w:rFonts w:asciiTheme="majorBidi" w:eastAsia="MyriadPro-Regular" w:hAnsiTheme="majorBidi" w:cstheme="majorBidi"/>
          <w:rtl/>
          <w:lang w:val="en-US"/>
        </w:rPr>
        <w:t xml:space="preserve"> انتشارات کاوه. </w:t>
      </w:r>
      <w:r w:rsidR="00FE7D29" w:rsidRPr="00485A11">
        <w:rPr>
          <w:rFonts w:asciiTheme="majorBidi" w:eastAsia="MyriadPro-Regular" w:hAnsiTheme="majorBidi" w:cstheme="majorBidi"/>
          <w:lang w:bidi="fa-IR"/>
        </w:rPr>
        <w:t xml:space="preserve">  </w:t>
      </w:r>
    </w:p>
    <w:p w:rsidR="00D314E2" w:rsidRPr="00485A11" w:rsidRDefault="00D314E2" w:rsidP="00993BCE">
      <w:pPr>
        <w:pStyle w:val="NormalWeb"/>
        <w:bidi/>
        <w:spacing w:before="0" w:beforeAutospacing="0" w:after="0" w:afterAutospacing="0" w:line="312" w:lineRule="auto"/>
        <w:ind w:firstLine="284"/>
        <w:jc w:val="both"/>
        <w:rPr>
          <w:rFonts w:asciiTheme="majorBidi" w:eastAsia="MyriadPro-Regular" w:hAnsiTheme="majorBidi" w:cstheme="majorBidi"/>
          <w:rtl/>
          <w:lang w:bidi="fa-IR"/>
        </w:rPr>
      </w:pPr>
      <w:r w:rsidRPr="00485A11">
        <w:rPr>
          <w:rFonts w:asciiTheme="majorBidi" w:eastAsia="MyriadPro-Regular" w:hAnsiTheme="majorBidi" w:cstheme="majorBidi"/>
          <w:rtl/>
          <w:lang w:bidi="fa-IR"/>
        </w:rPr>
        <w:t>سارتر، ژان پل</w:t>
      </w:r>
      <w:r w:rsidR="003A5BEB" w:rsidRPr="00485A11">
        <w:rPr>
          <w:rFonts w:asciiTheme="majorBidi" w:eastAsia="MyriadPro-Regular" w:hAnsiTheme="majorBidi" w:cstheme="majorBidi" w:hint="cs"/>
          <w:rtl/>
          <w:lang w:bidi="fa-IR"/>
        </w:rPr>
        <w:t xml:space="preserve"> </w:t>
      </w:r>
      <w:r w:rsidRPr="00485A11">
        <w:rPr>
          <w:rFonts w:asciiTheme="majorBidi" w:eastAsia="MyriadPro-Regular" w:hAnsiTheme="majorBidi" w:cstheme="majorBidi"/>
          <w:rtl/>
          <w:lang w:bidi="fa-IR"/>
        </w:rPr>
        <w:t>(1387)</w:t>
      </w:r>
      <w:r w:rsidR="003A5BEB" w:rsidRPr="00485A11">
        <w:rPr>
          <w:rFonts w:asciiTheme="majorBidi" w:eastAsia="MyriadPro-Regular" w:hAnsiTheme="majorBidi" w:cstheme="majorBidi" w:hint="cs"/>
          <w:rtl/>
          <w:lang w:bidi="fa-IR"/>
        </w:rPr>
        <w:t xml:space="preserve">. </w:t>
      </w:r>
      <w:r w:rsidRPr="00485A11">
        <w:rPr>
          <w:rFonts w:asciiTheme="majorBidi" w:eastAsia="MyriadPro-Regular" w:hAnsiTheme="majorBidi" w:cstheme="majorBidi"/>
          <w:i/>
          <w:iCs/>
          <w:rtl/>
          <w:lang w:bidi="fa-IR"/>
        </w:rPr>
        <w:t xml:space="preserve"> کلمات</w:t>
      </w:r>
      <w:r w:rsidRPr="00485A11">
        <w:rPr>
          <w:rFonts w:asciiTheme="majorBidi" w:eastAsia="MyriadPro-Regular" w:hAnsiTheme="majorBidi" w:cstheme="majorBidi"/>
          <w:rtl/>
          <w:lang w:bidi="fa-IR"/>
        </w:rPr>
        <w:t>، ترجمه امیرجلال الدّین اعلم، تهران</w:t>
      </w:r>
      <w:r w:rsidR="003A5BEB" w:rsidRPr="00485A11">
        <w:rPr>
          <w:rFonts w:asciiTheme="majorBidi" w:eastAsia="MyriadPro-Regular" w:hAnsiTheme="majorBidi" w:cstheme="majorBidi" w:hint="cs"/>
          <w:rtl/>
          <w:lang w:bidi="fa-IR"/>
        </w:rPr>
        <w:t>:</w:t>
      </w:r>
      <w:r w:rsidRPr="00485A11">
        <w:rPr>
          <w:rFonts w:asciiTheme="majorBidi" w:eastAsia="MyriadPro-Regular" w:hAnsiTheme="majorBidi" w:cstheme="majorBidi"/>
          <w:rtl/>
          <w:lang w:bidi="fa-IR"/>
        </w:rPr>
        <w:t xml:space="preserve"> انتشارات نیلوفر</w:t>
      </w:r>
      <w:r w:rsidR="00A3441C" w:rsidRPr="00485A11">
        <w:rPr>
          <w:rFonts w:asciiTheme="majorBidi" w:eastAsia="MyriadPro-Regular" w:hAnsiTheme="majorBidi" w:cstheme="majorBidi" w:hint="cs"/>
          <w:rtl/>
          <w:lang w:bidi="fa-IR"/>
        </w:rPr>
        <w:t>.</w:t>
      </w:r>
    </w:p>
    <w:sectPr w:rsidR="00D314E2" w:rsidRPr="00485A11" w:rsidSect="008E16CF">
      <w:footnotePr>
        <w:numRestart w:val="eachPage"/>
      </w:footnotePr>
      <w:type w:val="continuous"/>
      <w:pgSz w:w="11906" w:h="16838" w:code="9"/>
      <w:pgMar w:top="1440" w:right="1440" w:bottom="1440" w:left="1440" w:header="709" w:footer="709" w:gutter="0"/>
      <w:pgNumType w:start="11"/>
      <w:cols w:num="2" w:space="709"/>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5E5" w:rsidRDefault="002B15E5" w:rsidP="00D314E2">
      <w:pPr>
        <w:spacing w:line="240" w:lineRule="auto"/>
      </w:pPr>
      <w:r>
        <w:separator/>
      </w:r>
    </w:p>
  </w:endnote>
  <w:endnote w:type="continuationSeparator" w:id="1">
    <w:p w:rsidR="002B15E5" w:rsidRDefault="002B15E5" w:rsidP="00D314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MyriadPro-Bold">
    <w:altName w:val="MS Mincho"/>
    <w:panose1 w:val="00000000000000000000"/>
    <w:charset w:val="80"/>
    <w:family w:val="swiss"/>
    <w:notTrueType/>
    <w:pitch w:val="default"/>
    <w:sig w:usb0="00000000"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MyriadPro-Regular">
    <w:altName w:val="Arial Unicode MS"/>
    <w:panose1 w:val="00000000000000000000"/>
    <w:charset w:val="80"/>
    <w:family w:val="swiss"/>
    <w:notTrueType/>
    <w:pitch w:val="default"/>
    <w:sig w:usb0="00000001" w:usb1="08070000" w:usb2="00000010" w:usb3="00000000" w:csb0="00020000" w:csb1="00000000"/>
  </w:font>
  <w:font w:name="MyriadPro-It">
    <w:altName w:val="Arial Unicode MS"/>
    <w:panose1 w:val="00000000000000000000"/>
    <w:charset w:val="80"/>
    <w:family w:val="swiss"/>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5E5" w:rsidRDefault="002B15E5" w:rsidP="00D314E2">
      <w:pPr>
        <w:spacing w:line="240" w:lineRule="auto"/>
      </w:pPr>
      <w:r>
        <w:separator/>
      </w:r>
    </w:p>
  </w:footnote>
  <w:footnote w:type="continuationSeparator" w:id="1">
    <w:p w:rsidR="002B15E5" w:rsidRDefault="002B15E5" w:rsidP="00D314E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6CF" w:rsidRDefault="001D58C7" w:rsidP="00357434">
    <w:pPr>
      <w:pStyle w:val="Header"/>
      <w:pBdr>
        <w:bottom w:val="single" w:sz="6" w:space="1" w:color="auto"/>
      </w:pBdr>
      <w:bidi w:val="0"/>
      <w:rPr>
        <w:rFonts w:asciiTheme="majorBidi" w:hAnsiTheme="majorBidi" w:cstheme="majorBidi"/>
      </w:rPr>
    </w:pPr>
    <w:r w:rsidRPr="008E16CF">
      <w:rPr>
        <w:rFonts w:asciiTheme="majorBidi" w:hAnsiTheme="majorBidi" w:cstheme="majorBidi"/>
      </w:rPr>
      <w:fldChar w:fldCharType="begin"/>
    </w:r>
    <w:r w:rsidR="008E16CF" w:rsidRPr="008E16CF">
      <w:rPr>
        <w:rFonts w:asciiTheme="majorBidi" w:hAnsiTheme="majorBidi" w:cstheme="majorBidi"/>
      </w:rPr>
      <w:instrText xml:space="preserve"> PAGE   \* MERGEFORMAT </w:instrText>
    </w:r>
    <w:r w:rsidRPr="008E16CF">
      <w:rPr>
        <w:rFonts w:asciiTheme="majorBidi" w:hAnsiTheme="majorBidi" w:cstheme="majorBidi"/>
      </w:rPr>
      <w:fldChar w:fldCharType="separate"/>
    </w:r>
    <w:r w:rsidR="006E3B78">
      <w:rPr>
        <w:rFonts w:asciiTheme="majorBidi" w:hAnsiTheme="majorBidi" w:cstheme="majorBidi"/>
        <w:noProof/>
      </w:rPr>
      <w:t>20</w:t>
    </w:r>
    <w:r w:rsidRPr="008E16CF">
      <w:rPr>
        <w:rFonts w:asciiTheme="majorBidi" w:hAnsiTheme="majorBidi" w:cstheme="majorBidi"/>
      </w:rPr>
      <w:fldChar w:fldCharType="end"/>
    </w:r>
    <w:r w:rsidR="008E16CF">
      <w:rPr>
        <w:rFonts w:asciiTheme="majorBidi" w:hAnsiTheme="majorBidi" w:cstheme="majorBidi"/>
      </w:rPr>
      <w:t xml:space="preserve">/ Revue des Études de </w:t>
    </w:r>
    <w:r w:rsidR="00357434">
      <w:rPr>
        <w:rFonts w:asciiTheme="majorBidi" w:hAnsiTheme="majorBidi" w:cstheme="majorBidi"/>
      </w:rPr>
      <w:t>l</w:t>
    </w:r>
    <w:r w:rsidR="008E16CF">
      <w:rPr>
        <w:rFonts w:asciiTheme="majorBidi" w:hAnsiTheme="majorBidi" w:cstheme="majorBidi"/>
      </w:rPr>
      <w:t>a Langue Française, troisième année, N° 4, Printemps- Été 2011</w:t>
    </w:r>
  </w:p>
  <w:p w:rsidR="008E16CF" w:rsidRPr="008E16CF" w:rsidRDefault="008E16CF" w:rsidP="008E16CF">
    <w:pPr>
      <w:pStyle w:val="Header"/>
      <w:bidi w:val="0"/>
      <w:rPr>
        <w:rFonts w:asciiTheme="majorBidi" w:hAnsiTheme="majorBidi" w:cstheme="majorBid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6CF" w:rsidRDefault="008E16CF" w:rsidP="008E16CF">
    <w:pPr>
      <w:pStyle w:val="Header"/>
      <w:pBdr>
        <w:bottom w:val="single" w:sz="6" w:space="1" w:color="auto"/>
      </w:pBdr>
      <w:bidi w:val="0"/>
      <w:rPr>
        <w:rFonts w:asciiTheme="majorBidi" w:hAnsiTheme="majorBidi" w:cstheme="majorBidi"/>
      </w:rPr>
    </w:pPr>
    <w:r>
      <w:rPr>
        <w:rFonts w:asciiTheme="majorBidi" w:hAnsiTheme="majorBidi" w:cstheme="majorBidi"/>
      </w:rPr>
      <w:t xml:space="preserve">                                         Quelques réflexions sur la traduction de </w:t>
    </w:r>
    <w:r w:rsidRPr="008E16CF">
      <w:rPr>
        <w:rFonts w:asciiTheme="majorBidi" w:hAnsiTheme="majorBidi" w:cstheme="majorBidi"/>
        <w:i/>
        <w:iCs/>
      </w:rPr>
      <w:t>Les Mots</w:t>
    </w:r>
    <w:r>
      <w:rPr>
        <w:rFonts w:asciiTheme="majorBidi" w:hAnsiTheme="majorBidi" w:cstheme="majorBidi"/>
      </w:rPr>
      <w:t xml:space="preserve"> de Sartre en Iran / </w:t>
    </w:r>
    <w:r w:rsidR="001D58C7" w:rsidRPr="008E16CF">
      <w:rPr>
        <w:rFonts w:asciiTheme="majorBidi" w:hAnsiTheme="majorBidi" w:cstheme="majorBidi"/>
      </w:rPr>
      <w:fldChar w:fldCharType="begin"/>
    </w:r>
    <w:r w:rsidRPr="008E16CF">
      <w:rPr>
        <w:rFonts w:asciiTheme="majorBidi" w:hAnsiTheme="majorBidi" w:cstheme="majorBidi"/>
      </w:rPr>
      <w:instrText xml:space="preserve"> PAGE   \* MERGEFORMAT </w:instrText>
    </w:r>
    <w:r w:rsidR="001D58C7" w:rsidRPr="008E16CF">
      <w:rPr>
        <w:rFonts w:asciiTheme="majorBidi" w:hAnsiTheme="majorBidi" w:cstheme="majorBidi"/>
      </w:rPr>
      <w:fldChar w:fldCharType="separate"/>
    </w:r>
    <w:r w:rsidR="006E3B78">
      <w:rPr>
        <w:rFonts w:asciiTheme="majorBidi" w:hAnsiTheme="majorBidi" w:cstheme="majorBidi"/>
        <w:noProof/>
      </w:rPr>
      <w:t>19</w:t>
    </w:r>
    <w:r w:rsidR="001D58C7" w:rsidRPr="008E16CF">
      <w:rPr>
        <w:rFonts w:asciiTheme="majorBidi" w:hAnsiTheme="majorBidi" w:cstheme="majorBidi"/>
      </w:rPr>
      <w:fldChar w:fldCharType="end"/>
    </w:r>
  </w:p>
  <w:p w:rsidR="008E16CF" w:rsidRDefault="008E16CF" w:rsidP="008E16CF">
    <w:pPr>
      <w:pStyle w:val="Header"/>
      <w:bidi w:val="0"/>
      <w:rPr>
        <w:rFonts w:asciiTheme="majorBidi" w:hAnsiTheme="majorBidi" w:cstheme="majorBidi"/>
      </w:rPr>
    </w:pPr>
  </w:p>
  <w:p w:rsidR="008E16CF" w:rsidRPr="008E16CF" w:rsidRDefault="008E16CF" w:rsidP="008E16CF">
    <w:pPr>
      <w:pStyle w:val="Header"/>
      <w:bidi w:val="0"/>
      <w:rPr>
        <w:rFonts w:asciiTheme="majorBidi" w:hAnsiTheme="majorBidi" w:cstheme="majorBid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94781"/>
    <w:multiLevelType w:val="hybridMultilevel"/>
    <w:tmpl w:val="B6882E08"/>
    <w:lvl w:ilvl="0" w:tplc="40CADB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AD16CC"/>
    <w:multiLevelType w:val="hybridMultilevel"/>
    <w:tmpl w:val="00A40990"/>
    <w:lvl w:ilvl="0" w:tplc="A5CAC422">
      <w:start w:val="1"/>
      <w:numFmt w:val="decimal"/>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E24E6C"/>
    <w:multiLevelType w:val="multilevel"/>
    <w:tmpl w:val="8DD2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evenAndOddHeaders/>
  <w:drawingGridHorizontalSpacing w:val="110"/>
  <w:displayHorizontalDrawingGridEvery w:val="2"/>
  <w:characterSpacingControl w:val="doNotCompress"/>
  <w:footnotePr>
    <w:numRestart w:val="eachPage"/>
    <w:footnote w:id="0"/>
    <w:footnote w:id="1"/>
  </w:footnotePr>
  <w:endnotePr>
    <w:endnote w:id="0"/>
    <w:endnote w:id="1"/>
  </w:endnotePr>
  <w:compat/>
  <w:rsids>
    <w:rsidRoot w:val="00D314E2"/>
    <w:rsid w:val="00001821"/>
    <w:rsid w:val="00003737"/>
    <w:rsid w:val="0000643D"/>
    <w:rsid w:val="00010D8C"/>
    <w:rsid w:val="000147E6"/>
    <w:rsid w:val="0001585B"/>
    <w:rsid w:val="000220ED"/>
    <w:rsid w:val="00034B85"/>
    <w:rsid w:val="00051A6B"/>
    <w:rsid w:val="00063339"/>
    <w:rsid w:val="00065CFC"/>
    <w:rsid w:val="00071D50"/>
    <w:rsid w:val="00081481"/>
    <w:rsid w:val="00095E1C"/>
    <w:rsid w:val="000A2AF2"/>
    <w:rsid w:val="000A5C03"/>
    <w:rsid w:val="000B1F24"/>
    <w:rsid w:val="000C68E9"/>
    <w:rsid w:val="000D29ED"/>
    <w:rsid w:val="000D2B7A"/>
    <w:rsid w:val="000D779D"/>
    <w:rsid w:val="000E3433"/>
    <w:rsid w:val="000E5A91"/>
    <w:rsid w:val="000F03A2"/>
    <w:rsid w:val="000F28AA"/>
    <w:rsid w:val="000F7022"/>
    <w:rsid w:val="000F70B4"/>
    <w:rsid w:val="00110257"/>
    <w:rsid w:val="0011714D"/>
    <w:rsid w:val="00122B1E"/>
    <w:rsid w:val="00123618"/>
    <w:rsid w:val="0012794C"/>
    <w:rsid w:val="00142AF9"/>
    <w:rsid w:val="00145F13"/>
    <w:rsid w:val="00151A06"/>
    <w:rsid w:val="0015350D"/>
    <w:rsid w:val="00165CF0"/>
    <w:rsid w:val="00177130"/>
    <w:rsid w:val="001909AB"/>
    <w:rsid w:val="00192693"/>
    <w:rsid w:val="00193C50"/>
    <w:rsid w:val="001A152C"/>
    <w:rsid w:val="001A3B0A"/>
    <w:rsid w:val="001B2F05"/>
    <w:rsid w:val="001C15E5"/>
    <w:rsid w:val="001C2B88"/>
    <w:rsid w:val="001C38CC"/>
    <w:rsid w:val="001D2D9B"/>
    <w:rsid w:val="001D58C7"/>
    <w:rsid w:val="001E34C6"/>
    <w:rsid w:val="001E6313"/>
    <w:rsid w:val="001E6A3B"/>
    <w:rsid w:val="001F0E9B"/>
    <w:rsid w:val="001F5CA2"/>
    <w:rsid w:val="00206D44"/>
    <w:rsid w:val="00210517"/>
    <w:rsid w:val="00225AB3"/>
    <w:rsid w:val="00233530"/>
    <w:rsid w:val="00245C46"/>
    <w:rsid w:val="00270909"/>
    <w:rsid w:val="00273863"/>
    <w:rsid w:val="00284BC8"/>
    <w:rsid w:val="00294887"/>
    <w:rsid w:val="002A01DA"/>
    <w:rsid w:val="002A3920"/>
    <w:rsid w:val="002A5DFF"/>
    <w:rsid w:val="002B119E"/>
    <w:rsid w:val="002B15E5"/>
    <w:rsid w:val="002B54E8"/>
    <w:rsid w:val="002D1922"/>
    <w:rsid w:val="002D5395"/>
    <w:rsid w:val="002D6025"/>
    <w:rsid w:val="002E1964"/>
    <w:rsid w:val="002E2760"/>
    <w:rsid w:val="002E427F"/>
    <w:rsid w:val="002F4722"/>
    <w:rsid w:val="00314B65"/>
    <w:rsid w:val="00325BB2"/>
    <w:rsid w:val="0033551A"/>
    <w:rsid w:val="0034493E"/>
    <w:rsid w:val="00351FDA"/>
    <w:rsid w:val="00357434"/>
    <w:rsid w:val="0039573F"/>
    <w:rsid w:val="003A143D"/>
    <w:rsid w:val="003A1E97"/>
    <w:rsid w:val="003A5BEB"/>
    <w:rsid w:val="003A65F4"/>
    <w:rsid w:val="003B272C"/>
    <w:rsid w:val="003C372A"/>
    <w:rsid w:val="003D2FEB"/>
    <w:rsid w:val="00400AF7"/>
    <w:rsid w:val="00403C4A"/>
    <w:rsid w:val="0041618B"/>
    <w:rsid w:val="00422C81"/>
    <w:rsid w:val="00423201"/>
    <w:rsid w:val="00432EF8"/>
    <w:rsid w:val="004349DC"/>
    <w:rsid w:val="00435510"/>
    <w:rsid w:val="00441F0F"/>
    <w:rsid w:val="004425D8"/>
    <w:rsid w:val="00444D91"/>
    <w:rsid w:val="00446D58"/>
    <w:rsid w:val="00464DF9"/>
    <w:rsid w:val="00485A11"/>
    <w:rsid w:val="004903B0"/>
    <w:rsid w:val="004A1A0E"/>
    <w:rsid w:val="004A5A9D"/>
    <w:rsid w:val="004C595C"/>
    <w:rsid w:val="004D273C"/>
    <w:rsid w:val="004D3D87"/>
    <w:rsid w:val="004E0677"/>
    <w:rsid w:val="004E3BB7"/>
    <w:rsid w:val="004E3C39"/>
    <w:rsid w:val="005076A4"/>
    <w:rsid w:val="005115CD"/>
    <w:rsid w:val="0052589D"/>
    <w:rsid w:val="00526950"/>
    <w:rsid w:val="00531243"/>
    <w:rsid w:val="00541328"/>
    <w:rsid w:val="00551BDD"/>
    <w:rsid w:val="00551F0B"/>
    <w:rsid w:val="00552B87"/>
    <w:rsid w:val="005773DA"/>
    <w:rsid w:val="00582933"/>
    <w:rsid w:val="00585C2A"/>
    <w:rsid w:val="00585FCD"/>
    <w:rsid w:val="005A22B4"/>
    <w:rsid w:val="005A3582"/>
    <w:rsid w:val="005B3526"/>
    <w:rsid w:val="005B5073"/>
    <w:rsid w:val="005C2725"/>
    <w:rsid w:val="005C5AFB"/>
    <w:rsid w:val="005C7F7D"/>
    <w:rsid w:val="005E03FE"/>
    <w:rsid w:val="005E5806"/>
    <w:rsid w:val="006012A1"/>
    <w:rsid w:val="00607068"/>
    <w:rsid w:val="00616C8E"/>
    <w:rsid w:val="0064130E"/>
    <w:rsid w:val="0066671A"/>
    <w:rsid w:val="006770AD"/>
    <w:rsid w:val="00684EF1"/>
    <w:rsid w:val="006923D2"/>
    <w:rsid w:val="006974CD"/>
    <w:rsid w:val="006A3D65"/>
    <w:rsid w:val="006A3F30"/>
    <w:rsid w:val="006B450C"/>
    <w:rsid w:val="006C25F5"/>
    <w:rsid w:val="006D7A8A"/>
    <w:rsid w:val="006E2288"/>
    <w:rsid w:val="006E3805"/>
    <w:rsid w:val="006E3B78"/>
    <w:rsid w:val="00700F55"/>
    <w:rsid w:val="0070298B"/>
    <w:rsid w:val="00732D0A"/>
    <w:rsid w:val="007367CE"/>
    <w:rsid w:val="0073682A"/>
    <w:rsid w:val="007425E1"/>
    <w:rsid w:val="00754D08"/>
    <w:rsid w:val="007572B3"/>
    <w:rsid w:val="007672D0"/>
    <w:rsid w:val="0078196C"/>
    <w:rsid w:val="007A2E59"/>
    <w:rsid w:val="007B5A19"/>
    <w:rsid w:val="007C7AF7"/>
    <w:rsid w:val="007D0473"/>
    <w:rsid w:val="007E0387"/>
    <w:rsid w:val="007F017B"/>
    <w:rsid w:val="007F183A"/>
    <w:rsid w:val="007F5F5C"/>
    <w:rsid w:val="00813C89"/>
    <w:rsid w:val="00824221"/>
    <w:rsid w:val="008249F6"/>
    <w:rsid w:val="00840A7E"/>
    <w:rsid w:val="00854C7A"/>
    <w:rsid w:val="0086072A"/>
    <w:rsid w:val="00861F0B"/>
    <w:rsid w:val="008620C8"/>
    <w:rsid w:val="008858C2"/>
    <w:rsid w:val="00890D10"/>
    <w:rsid w:val="008955E5"/>
    <w:rsid w:val="008B261B"/>
    <w:rsid w:val="008B40A8"/>
    <w:rsid w:val="008E0758"/>
    <w:rsid w:val="008E16CF"/>
    <w:rsid w:val="009042FA"/>
    <w:rsid w:val="0091109D"/>
    <w:rsid w:val="00913365"/>
    <w:rsid w:val="00924747"/>
    <w:rsid w:val="0092629A"/>
    <w:rsid w:val="00934CE0"/>
    <w:rsid w:val="00943A06"/>
    <w:rsid w:val="00943DC9"/>
    <w:rsid w:val="009440F2"/>
    <w:rsid w:val="00954847"/>
    <w:rsid w:val="00957CB9"/>
    <w:rsid w:val="0096596C"/>
    <w:rsid w:val="009671CA"/>
    <w:rsid w:val="009801DE"/>
    <w:rsid w:val="009832B3"/>
    <w:rsid w:val="00993BCE"/>
    <w:rsid w:val="009B250C"/>
    <w:rsid w:val="009C02B9"/>
    <w:rsid w:val="009D3B2E"/>
    <w:rsid w:val="009E1DAA"/>
    <w:rsid w:val="009E2082"/>
    <w:rsid w:val="009E4A0F"/>
    <w:rsid w:val="009F0F04"/>
    <w:rsid w:val="009F4C71"/>
    <w:rsid w:val="009F6BBE"/>
    <w:rsid w:val="00A0632F"/>
    <w:rsid w:val="00A11F6D"/>
    <w:rsid w:val="00A124C9"/>
    <w:rsid w:val="00A153F8"/>
    <w:rsid w:val="00A16445"/>
    <w:rsid w:val="00A21462"/>
    <w:rsid w:val="00A22AA6"/>
    <w:rsid w:val="00A342C9"/>
    <w:rsid w:val="00A3441C"/>
    <w:rsid w:val="00A348F2"/>
    <w:rsid w:val="00A361E5"/>
    <w:rsid w:val="00A4295C"/>
    <w:rsid w:val="00A42A15"/>
    <w:rsid w:val="00A5171C"/>
    <w:rsid w:val="00A55812"/>
    <w:rsid w:val="00A565AF"/>
    <w:rsid w:val="00A733EF"/>
    <w:rsid w:val="00A77366"/>
    <w:rsid w:val="00A81CF8"/>
    <w:rsid w:val="00A85D75"/>
    <w:rsid w:val="00A9782C"/>
    <w:rsid w:val="00AA7805"/>
    <w:rsid w:val="00AB6502"/>
    <w:rsid w:val="00AC0C24"/>
    <w:rsid w:val="00AE2632"/>
    <w:rsid w:val="00AE4615"/>
    <w:rsid w:val="00B0005C"/>
    <w:rsid w:val="00B332B0"/>
    <w:rsid w:val="00B3445C"/>
    <w:rsid w:val="00B34CE7"/>
    <w:rsid w:val="00B40D76"/>
    <w:rsid w:val="00B419AC"/>
    <w:rsid w:val="00B45524"/>
    <w:rsid w:val="00B46C71"/>
    <w:rsid w:val="00B53025"/>
    <w:rsid w:val="00B86B23"/>
    <w:rsid w:val="00B87699"/>
    <w:rsid w:val="00BA2E45"/>
    <w:rsid w:val="00BA5562"/>
    <w:rsid w:val="00BC48BD"/>
    <w:rsid w:val="00BD26C9"/>
    <w:rsid w:val="00BD6D6E"/>
    <w:rsid w:val="00BE1921"/>
    <w:rsid w:val="00BE50C6"/>
    <w:rsid w:val="00C2193C"/>
    <w:rsid w:val="00C23215"/>
    <w:rsid w:val="00C25DE8"/>
    <w:rsid w:val="00C276BE"/>
    <w:rsid w:val="00C352FC"/>
    <w:rsid w:val="00C413E7"/>
    <w:rsid w:val="00C80094"/>
    <w:rsid w:val="00CB1191"/>
    <w:rsid w:val="00CC1FE8"/>
    <w:rsid w:val="00CC2204"/>
    <w:rsid w:val="00CC5C94"/>
    <w:rsid w:val="00CD2684"/>
    <w:rsid w:val="00CD4240"/>
    <w:rsid w:val="00CD696C"/>
    <w:rsid w:val="00CE2F42"/>
    <w:rsid w:val="00CF4198"/>
    <w:rsid w:val="00CF64F3"/>
    <w:rsid w:val="00CF7800"/>
    <w:rsid w:val="00D02C6D"/>
    <w:rsid w:val="00D12D30"/>
    <w:rsid w:val="00D1309D"/>
    <w:rsid w:val="00D231AF"/>
    <w:rsid w:val="00D314E2"/>
    <w:rsid w:val="00D32EC5"/>
    <w:rsid w:val="00D421F8"/>
    <w:rsid w:val="00D44340"/>
    <w:rsid w:val="00D5445A"/>
    <w:rsid w:val="00D643E3"/>
    <w:rsid w:val="00D6599E"/>
    <w:rsid w:val="00D70E90"/>
    <w:rsid w:val="00D768D5"/>
    <w:rsid w:val="00D771AB"/>
    <w:rsid w:val="00D8057D"/>
    <w:rsid w:val="00D80E93"/>
    <w:rsid w:val="00D83451"/>
    <w:rsid w:val="00D93644"/>
    <w:rsid w:val="00DA239A"/>
    <w:rsid w:val="00DA5157"/>
    <w:rsid w:val="00DB3D0C"/>
    <w:rsid w:val="00DB5C4A"/>
    <w:rsid w:val="00DB6821"/>
    <w:rsid w:val="00DD4D78"/>
    <w:rsid w:val="00DD558A"/>
    <w:rsid w:val="00DF5212"/>
    <w:rsid w:val="00E00156"/>
    <w:rsid w:val="00E0134B"/>
    <w:rsid w:val="00E02CE4"/>
    <w:rsid w:val="00E142F1"/>
    <w:rsid w:val="00E2274E"/>
    <w:rsid w:val="00E366CF"/>
    <w:rsid w:val="00E53E2D"/>
    <w:rsid w:val="00E64E55"/>
    <w:rsid w:val="00E907DA"/>
    <w:rsid w:val="00E90D23"/>
    <w:rsid w:val="00EB12C2"/>
    <w:rsid w:val="00EB1EF8"/>
    <w:rsid w:val="00EB4D6D"/>
    <w:rsid w:val="00EC5990"/>
    <w:rsid w:val="00EE312F"/>
    <w:rsid w:val="00EF29F9"/>
    <w:rsid w:val="00F037B6"/>
    <w:rsid w:val="00F06073"/>
    <w:rsid w:val="00F1125F"/>
    <w:rsid w:val="00F1508D"/>
    <w:rsid w:val="00F22105"/>
    <w:rsid w:val="00F30FF2"/>
    <w:rsid w:val="00F329EF"/>
    <w:rsid w:val="00F3724D"/>
    <w:rsid w:val="00F37BB2"/>
    <w:rsid w:val="00F5041C"/>
    <w:rsid w:val="00F63E79"/>
    <w:rsid w:val="00F9036B"/>
    <w:rsid w:val="00F930B0"/>
    <w:rsid w:val="00FA4890"/>
    <w:rsid w:val="00FA759D"/>
    <w:rsid w:val="00FB78EA"/>
    <w:rsid w:val="00FD055A"/>
    <w:rsid w:val="00FD1CAF"/>
    <w:rsid w:val="00FD57AB"/>
    <w:rsid w:val="00FE1962"/>
    <w:rsid w:val="00FE7D29"/>
    <w:rsid w:val="00FF776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4E2"/>
    <w:pPr>
      <w:bidi/>
      <w:spacing w:after="0" w:line="360" w:lineRule="auto"/>
      <w:jc w:val="both"/>
    </w:pPr>
    <w:rPr>
      <w:lang w:val="fr-FR"/>
    </w:rPr>
  </w:style>
  <w:style w:type="paragraph" w:styleId="Heading1">
    <w:name w:val="heading 1"/>
    <w:basedOn w:val="Normal"/>
    <w:next w:val="Normal"/>
    <w:link w:val="Heading1Char"/>
    <w:uiPriority w:val="9"/>
    <w:qFormat/>
    <w:rsid w:val="008B40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F1125F"/>
    <w:pPr>
      <w:bidi w:val="0"/>
      <w:spacing w:before="100" w:beforeAutospacing="1" w:after="100" w:afterAutospacing="1" w:line="240" w:lineRule="auto"/>
      <w:jc w:val="left"/>
      <w:outlineLvl w:val="1"/>
    </w:pPr>
    <w:rPr>
      <w:rFonts w:ascii="Verdana" w:eastAsia="SimSun" w:hAnsi="Verdana" w:cs="Times New Roman"/>
      <w:b/>
      <w:bCs/>
      <w:color w:val="FF0000"/>
      <w:sz w:val="32"/>
      <w:szCs w:val="32"/>
      <w:lang w:eastAsia="zh-CN" w:bidi="ar-SA"/>
    </w:rPr>
  </w:style>
  <w:style w:type="paragraph" w:styleId="Heading3">
    <w:name w:val="heading 3"/>
    <w:basedOn w:val="Normal"/>
    <w:next w:val="Normal"/>
    <w:link w:val="Heading3Char"/>
    <w:uiPriority w:val="9"/>
    <w:unhideWhenUsed/>
    <w:qFormat/>
    <w:rsid w:val="008B40A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314E2"/>
    <w:pPr>
      <w:bidi w:val="0"/>
      <w:spacing w:before="100" w:beforeAutospacing="1" w:after="100" w:afterAutospacing="1" w:line="240" w:lineRule="auto"/>
      <w:jc w:val="left"/>
    </w:pPr>
    <w:rPr>
      <w:rFonts w:ascii="Times New Roman" w:eastAsia="Times New Roman" w:hAnsi="Times New Roman" w:cs="Times New Roman"/>
      <w:sz w:val="24"/>
      <w:szCs w:val="24"/>
      <w:lang w:eastAsia="fr-FR" w:bidi="ar-SA"/>
    </w:rPr>
  </w:style>
  <w:style w:type="paragraph" w:styleId="FootnoteText">
    <w:name w:val="footnote text"/>
    <w:basedOn w:val="Normal"/>
    <w:link w:val="FootnoteTextChar"/>
    <w:uiPriority w:val="99"/>
    <w:unhideWhenUsed/>
    <w:rsid w:val="00D314E2"/>
    <w:pPr>
      <w:spacing w:line="240" w:lineRule="auto"/>
    </w:pPr>
    <w:rPr>
      <w:sz w:val="20"/>
      <w:szCs w:val="20"/>
    </w:rPr>
  </w:style>
  <w:style w:type="character" w:customStyle="1" w:styleId="FootnoteTextChar">
    <w:name w:val="Footnote Text Char"/>
    <w:basedOn w:val="DefaultParagraphFont"/>
    <w:link w:val="FootnoteText"/>
    <w:uiPriority w:val="99"/>
    <w:rsid w:val="00D314E2"/>
    <w:rPr>
      <w:sz w:val="20"/>
      <w:szCs w:val="20"/>
      <w:lang w:val="fr-FR"/>
    </w:rPr>
  </w:style>
  <w:style w:type="character" w:styleId="FootnoteReference">
    <w:name w:val="footnote reference"/>
    <w:basedOn w:val="DefaultParagraphFont"/>
    <w:uiPriority w:val="99"/>
    <w:semiHidden/>
    <w:unhideWhenUsed/>
    <w:rsid w:val="00D314E2"/>
    <w:rPr>
      <w:vertAlign w:val="superscript"/>
    </w:rPr>
  </w:style>
  <w:style w:type="paragraph" w:styleId="Header">
    <w:name w:val="header"/>
    <w:basedOn w:val="Normal"/>
    <w:link w:val="HeaderChar"/>
    <w:uiPriority w:val="99"/>
    <w:semiHidden/>
    <w:unhideWhenUsed/>
    <w:rsid w:val="00D314E2"/>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314E2"/>
    <w:rPr>
      <w:lang w:val="fr-FR"/>
    </w:rPr>
  </w:style>
  <w:style w:type="paragraph" w:styleId="Footer">
    <w:name w:val="footer"/>
    <w:basedOn w:val="Normal"/>
    <w:link w:val="FooterChar"/>
    <w:uiPriority w:val="99"/>
    <w:unhideWhenUsed/>
    <w:rsid w:val="00D314E2"/>
    <w:pPr>
      <w:tabs>
        <w:tab w:val="center" w:pos="4513"/>
        <w:tab w:val="right" w:pos="9026"/>
      </w:tabs>
      <w:spacing w:line="240" w:lineRule="auto"/>
    </w:pPr>
  </w:style>
  <w:style w:type="character" w:customStyle="1" w:styleId="FooterChar">
    <w:name w:val="Footer Char"/>
    <w:basedOn w:val="DefaultParagraphFont"/>
    <w:link w:val="Footer"/>
    <w:uiPriority w:val="99"/>
    <w:rsid w:val="00D314E2"/>
    <w:rPr>
      <w:lang w:val="fr-FR"/>
    </w:rPr>
  </w:style>
  <w:style w:type="character" w:customStyle="1" w:styleId="Heading2Char">
    <w:name w:val="Heading 2 Char"/>
    <w:basedOn w:val="DefaultParagraphFont"/>
    <w:link w:val="Heading2"/>
    <w:rsid w:val="00F1125F"/>
    <w:rPr>
      <w:rFonts w:ascii="Verdana" w:eastAsia="SimSun" w:hAnsi="Verdana" w:cs="Times New Roman"/>
      <w:b/>
      <w:bCs/>
      <w:color w:val="FF0000"/>
      <w:sz w:val="32"/>
      <w:szCs w:val="32"/>
      <w:lang w:val="fr-FR" w:eastAsia="zh-CN" w:bidi="ar-SA"/>
    </w:rPr>
  </w:style>
  <w:style w:type="character" w:customStyle="1" w:styleId="Heading1Char">
    <w:name w:val="Heading 1 Char"/>
    <w:basedOn w:val="DefaultParagraphFont"/>
    <w:link w:val="Heading1"/>
    <w:uiPriority w:val="9"/>
    <w:rsid w:val="008B40A8"/>
    <w:rPr>
      <w:rFonts w:asciiTheme="majorHAnsi" w:eastAsiaTheme="majorEastAsia" w:hAnsiTheme="majorHAnsi" w:cstheme="majorBidi"/>
      <w:b/>
      <w:bCs/>
      <w:color w:val="365F91" w:themeColor="accent1" w:themeShade="BF"/>
      <w:sz w:val="28"/>
      <w:szCs w:val="28"/>
      <w:lang w:val="fr-FR"/>
    </w:rPr>
  </w:style>
  <w:style w:type="character" w:customStyle="1" w:styleId="Heading3Char">
    <w:name w:val="Heading 3 Char"/>
    <w:basedOn w:val="DefaultParagraphFont"/>
    <w:link w:val="Heading3"/>
    <w:uiPriority w:val="9"/>
    <w:rsid w:val="008B40A8"/>
    <w:rPr>
      <w:rFonts w:asciiTheme="majorHAnsi" w:eastAsiaTheme="majorEastAsia" w:hAnsiTheme="majorHAnsi" w:cstheme="majorBidi"/>
      <w:b/>
      <w:bCs/>
      <w:color w:val="4F81BD" w:themeColor="accent1"/>
      <w:lang w:val="fr-FR"/>
    </w:rPr>
  </w:style>
  <w:style w:type="character" w:styleId="Hyperlink">
    <w:name w:val="Hyperlink"/>
    <w:basedOn w:val="DefaultParagraphFont"/>
    <w:uiPriority w:val="99"/>
    <w:unhideWhenUsed/>
    <w:rsid w:val="008B40A8"/>
    <w:rPr>
      <w:color w:val="0000FF"/>
      <w:u w:val="single"/>
    </w:rPr>
  </w:style>
  <w:style w:type="character" w:customStyle="1" w:styleId="vcard">
    <w:name w:val="vcard"/>
    <w:basedOn w:val="DefaultParagraphFont"/>
    <w:rsid w:val="008B40A8"/>
  </w:style>
  <w:style w:type="character" w:customStyle="1" w:styleId="spipsurligne1">
    <w:name w:val="spip_surligne1"/>
    <w:basedOn w:val="DefaultParagraphFont"/>
    <w:rsid w:val="008B40A8"/>
    <w:rPr>
      <w:shd w:val="clear" w:color="auto" w:fill="FFFF66"/>
    </w:rPr>
  </w:style>
  <w:style w:type="character" w:styleId="Emphasis">
    <w:name w:val="Emphasis"/>
    <w:basedOn w:val="DefaultParagraphFont"/>
    <w:uiPriority w:val="20"/>
    <w:qFormat/>
    <w:rsid w:val="00AA7805"/>
    <w:rPr>
      <w:i/>
      <w:iCs/>
    </w:rPr>
  </w:style>
  <w:style w:type="character" w:customStyle="1" w:styleId="st1">
    <w:name w:val="st1"/>
    <w:basedOn w:val="DefaultParagraphFont"/>
    <w:rsid w:val="00DB5C4A"/>
  </w:style>
  <w:style w:type="paragraph" w:styleId="NoSpacing">
    <w:name w:val="No Spacing"/>
    <w:uiPriority w:val="1"/>
    <w:qFormat/>
    <w:rsid w:val="000F7022"/>
    <w:pPr>
      <w:bidi/>
      <w:spacing w:after="0" w:line="240" w:lineRule="auto"/>
      <w:jc w:val="both"/>
    </w:pPr>
    <w:rPr>
      <w:lang w:val="fr-FR"/>
    </w:rPr>
  </w:style>
  <w:style w:type="character" w:styleId="Strong">
    <w:name w:val="Strong"/>
    <w:basedOn w:val="DefaultParagraphFont"/>
    <w:uiPriority w:val="22"/>
    <w:qFormat/>
    <w:rsid w:val="000F7022"/>
    <w:rPr>
      <w:b/>
      <w:bCs/>
    </w:rPr>
  </w:style>
  <w:style w:type="paragraph" w:styleId="BalloonText">
    <w:name w:val="Balloon Text"/>
    <w:basedOn w:val="Normal"/>
    <w:link w:val="BalloonTextChar"/>
    <w:uiPriority w:val="99"/>
    <w:semiHidden/>
    <w:unhideWhenUsed/>
    <w:rsid w:val="00D130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09D"/>
    <w:rPr>
      <w:rFonts w:ascii="Tahoma" w:hAnsi="Tahoma" w:cs="Tahoma"/>
      <w:sz w:val="16"/>
      <w:szCs w:val="16"/>
      <w:lang w:val="fr-FR"/>
    </w:rPr>
  </w:style>
  <w:style w:type="paragraph" w:styleId="ListParagraph">
    <w:name w:val="List Paragraph"/>
    <w:basedOn w:val="Normal"/>
    <w:uiPriority w:val="34"/>
    <w:qFormat/>
    <w:rsid w:val="00813C89"/>
    <w:pPr>
      <w:ind w:left="720"/>
      <w:contextualSpacing/>
    </w:pPr>
  </w:style>
</w:styles>
</file>

<file path=word/webSettings.xml><?xml version="1.0" encoding="utf-8"?>
<w:webSettings xmlns:r="http://schemas.openxmlformats.org/officeDocument/2006/relationships" xmlns:w="http://schemas.openxmlformats.org/wordprocessingml/2006/main">
  <w:divs>
    <w:div w:id="735513382">
      <w:bodyDiv w:val="1"/>
      <w:marLeft w:val="0"/>
      <w:marRight w:val="0"/>
      <w:marTop w:val="0"/>
      <w:marBottom w:val="0"/>
      <w:divBdr>
        <w:top w:val="none" w:sz="0" w:space="0" w:color="auto"/>
        <w:left w:val="none" w:sz="0" w:space="0" w:color="auto"/>
        <w:bottom w:val="none" w:sz="0" w:space="0" w:color="auto"/>
        <w:right w:val="none" w:sz="0" w:space="0" w:color="auto"/>
      </w:divBdr>
      <w:divsChild>
        <w:div w:id="382875122">
          <w:marLeft w:val="0"/>
          <w:marRight w:val="0"/>
          <w:marTop w:val="0"/>
          <w:marBottom w:val="0"/>
          <w:divBdr>
            <w:top w:val="none" w:sz="0" w:space="0" w:color="auto"/>
            <w:left w:val="none" w:sz="0" w:space="0" w:color="auto"/>
            <w:bottom w:val="none" w:sz="0" w:space="0" w:color="auto"/>
            <w:right w:val="none" w:sz="0" w:space="0" w:color="auto"/>
          </w:divBdr>
          <w:divsChild>
            <w:div w:id="1995908476">
              <w:marLeft w:val="0"/>
              <w:marRight w:val="0"/>
              <w:marTop w:val="0"/>
              <w:marBottom w:val="0"/>
              <w:divBdr>
                <w:top w:val="none" w:sz="0" w:space="0" w:color="auto"/>
                <w:left w:val="none" w:sz="0" w:space="0" w:color="auto"/>
                <w:bottom w:val="none" w:sz="0" w:space="0" w:color="auto"/>
                <w:right w:val="none" w:sz="0" w:space="0" w:color="auto"/>
              </w:divBdr>
              <w:divsChild>
                <w:div w:id="1308634111">
                  <w:marLeft w:val="0"/>
                  <w:marRight w:val="0"/>
                  <w:marTop w:val="0"/>
                  <w:marBottom w:val="0"/>
                  <w:divBdr>
                    <w:top w:val="none" w:sz="0" w:space="0" w:color="auto"/>
                    <w:left w:val="none" w:sz="0" w:space="0" w:color="auto"/>
                    <w:bottom w:val="none" w:sz="0" w:space="0" w:color="auto"/>
                    <w:right w:val="none" w:sz="0" w:space="0" w:color="auto"/>
                  </w:divBdr>
                  <w:divsChild>
                    <w:div w:id="921257477">
                      <w:marLeft w:val="0"/>
                      <w:marRight w:val="0"/>
                      <w:marTop w:val="0"/>
                      <w:marBottom w:val="0"/>
                      <w:divBdr>
                        <w:top w:val="none" w:sz="0" w:space="0" w:color="auto"/>
                        <w:left w:val="none" w:sz="0" w:space="0" w:color="auto"/>
                        <w:bottom w:val="none" w:sz="0" w:space="0" w:color="auto"/>
                        <w:right w:val="none" w:sz="0" w:space="0" w:color="auto"/>
                      </w:divBdr>
                      <w:divsChild>
                        <w:div w:id="651568682">
                          <w:marLeft w:val="0"/>
                          <w:marRight w:val="0"/>
                          <w:marTop w:val="0"/>
                          <w:marBottom w:val="0"/>
                          <w:divBdr>
                            <w:top w:val="none" w:sz="0" w:space="0" w:color="auto"/>
                            <w:left w:val="none" w:sz="0" w:space="0" w:color="auto"/>
                            <w:bottom w:val="none" w:sz="0" w:space="0" w:color="auto"/>
                            <w:right w:val="none" w:sz="0" w:space="0" w:color="auto"/>
                          </w:divBdr>
                        </w:div>
                      </w:divsChild>
                    </w:div>
                    <w:div w:id="921989113">
                      <w:marLeft w:val="0"/>
                      <w:marRight w:val="0"/>
                      <w:marTop w:val="0"/>
                      <w:marBottom w:val="0"/>
                      <w:divBdr>
                        <w:top w:val="none" w:sz="0" w:space="0" w:color="auto"/>
                        <w:left w:val="none" w:sz="0" w:space="0" w:color="auto"/>
                        <w:bottom w:val="none" w:sz="0" w:space="0" w:color="auto"/>
                        <w:right w:val="none" w:sz="0" w:space="0" w:color="auto"/>
                      </w:divBdr>
                      <w:divsChild>
                        <w:div w:id="10974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fkhaminia@yahoo.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4FC08-3E2C-4FB2-A7B2-B6C6EECC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10</Pages>
  <Words>4493</Words>
  <Characters>23321</Characters>
  <Application>Microsoft Office Word</Application>
  <DocSecurity>0</DocSecurity>
  <Lines>752</Lines>
  <Paragraphs>99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FARSHAD</cp:lastModifiedBy>
  <cp:revision>75</cp:revision>
  <cp:lastPrinted>2012-02-09T10:31:00Z</cp:lastPrinted>
  <dcterms:created xsi:type="dcterms:W3CDTF">2012-01-09T11:50:00Z</dcterms:created>
  <dcterms:modified xsi:type="dcterms:W3CDTF">2012-05-09T12:42:00Z</dcterms:modified>
</cp:coreProperties>
</file>