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A3B" w:rsidRPr="00F07A3B" w:rsidRDefault="00F07A3B" w:rsidP="00F07A3B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07A3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b/>
          <w:bCs/>
          <w:sz w:val="28"/>
          <w:szCs w:val="28"/>
          <w:rtl/>
        </w:rPr>
        <w:t>معتمد</w:t>
      </w:r>
      <w:r w:rsidRPr="00F07A3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b/>
          <w:bCs/>
          <w:sz w:val="28"/>
          <w:szCs w:val="28"/>
          <w:rtl/>
        </w:rPr>
        <w:t>الدوها</w:t>
      </w:r>
      <w:r w:rsidRPr="00F07A3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F07A3B" w:rsidRPr="00F07A3B" w:rsidRDefault="00F07A3B" w:rsidP="00F07A3B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07A3B">
        <w:rPr>
          <w:rFonts w:ascii="B Nazanin" w:hAnsi="B Nazanin" w:cs="B Nazanin" w:hint="cs"/>
          <w:b/>
          <w:bCs/>
          <w:sz w:val="28"/>
          <w:szCs w:val="28"/>
          <w:rtl/>
        </w:rPr>
        <w:t>سعادت</w:t>
      </w:r>
      <w:r w:rsidRPr="00F07A3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b/>
          <w:bCs/>
          <w:sz w:val="28"/>
          <w:szCs w:val="28"/>
          <w:rtl/>
        </w:rPr>
        <w:t>نوری،</w:t>
      </w:r>
      <w:r w:rsidRPr="00F07A3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b/>
          <w:bCs/>
          <w:sz w:val="28"/>
          <w:szCs w:val="28"/>
          <w:rtl/>
        </w:rPr>
        <w:t>حسین</w:t>
      </w:r>
    </w:p>
    <w:p w:rsidR="00F07A3B" w:rsidRDefault="00F07A3B" w:rsidP="00F07A3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F07A3B" w:rsidRPr="00F07A3B" w:rsidRDefault="00F07A3B" w:rsidP="00F07A3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07A3B">
        <w:rPr>
          <w:rFonts w:ascii="B Nazanin" w:hAnsi="B Nazanin" w:cs="B Nazanin" w:hint="cs"/>
          <w:sz w:val="28"/>
          <w:szCs w:val="28"/>
          <w:rtl/>
        </w:rPr>
        <w:t>رجال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و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شاهزادگانی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که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در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دورهء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قاجاریه</w:t>
      </w:r>
      <w:r w:rsidRPr="00F07A3B">
        <w:rPr>
          <w:rFonts w:ascii="B Nazanin" w:hAnsi="B Nazanin" w:cs="B Nazanin" w:hint="eastAsia"/>
          <w:sz w:val="28"/>
          <w:szCs w:val="28"/>
          <w:rtl/>
        </w:rPr>
        <w:t>«</w:t>
      </w:r>
      <w:r w:rsidRPr="00F07A3B">
        <w:rPr>
          <w:rFonts w:ascii="B Nazanin" w:hAnsi="B Nazanin" w:cs="B Nazanin" w:hint="cs"/>
          <w:sz w:val="28"/>
          <w:szCs w:val="28"/>
          <w:rtl/>
        </w:rPr>
        <w:t>معتمد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الدوله</w:t>
      </w:r>
      <w:r w:rsidRPr="00F07A3B">
        <w:rPr>
          <w:rFonts w:ascii="B Nazanin" w:hAnsi="B Nazanin" w:cs="B Nazanin" w:hint="eastAsia"/>
          <w:sz w:val="28"/>
          <w:szCs w:val="28"/>
          <w:rtl/>
        </w:rPr>
        <w:t>»</w:t>
      </w:r>
      <w:r w:rsidRPr="00F07A3B">
        <w:rPr>
          <w:rFonts w:ascii="B Nazanin" w:hAnsi="B Nazanin" w:cs="B Nazanin" w:hint="cs"/>
          <w:sz w:val="28"/>
          <w:szCs w:val="28"/>
          <w:rtl/>
        </w:rPr>
        <w:t>لقب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داشته‏اند</w:t>
      </w:r>
    </w:p>
    <w:p w:rsidR="00F07A3B" w:rsidRPr="00F07A3B" w:rsidRDefault="00F07A3B" w:rsidP="00F07A3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07A3B">
        <w:rPr>
          <w:rFonts w:ascii="B Nazanin" w:hAnsi="B Nazanin" w:cs="B Nazanin" w:hint="cs"/>
          <w:sz w:val="28"/>
          <w:szCs w:val="28"/>
          <w:rtl/>
        </w:rPr>
        <w:t>فاضل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گرامی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آقای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ایرج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افشار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که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به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پیروی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از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پدر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والاگهر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و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دانشمند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خود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آقای‏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دکتر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افشار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صاحب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مجلهء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نفیس</w:t>
      </w:r>
      <w:r w:rsidRPr="00F07A3B">
        <w:rPr>
          <w:rFonts w:ascii="B Nazanin" w:hAnsi="B Nazanin" w:cs="B Nazanin" w:hint="eastAsia"/>
          <w:sz w:val="28"/>
          <w:szCs w:val="28"/>
          <w:rtl/>
        </w:rPr>
        <w:t>«</w:t>
      </w:r>
      <w:r w:rsidRPr="00F07A3B">
        <w:rPr>
          <w:rFonts w:ascii="B Nazanin" w:hAnsi="B Nazanin" w:cs="B Nazanin" w:hint="cs"/>
          <w:sz w:val="28"/>
          <w:szCs w:val="28"/>
          <w:rtl/>
        </w:rPr>
        <w:t>آینده</w:t>
      </w:r>
      <w:r w:rsidRPr="00F07A3B">
        <w:rPr>
          <w:rFonts w:ascii="B Nazanin" w:hAnsi="B Nazanin" w:cs="B Nazanin" w:hint="eastAsia"/>
          <w:sz w:val="28"/>
          <w:szCs w:val="28"/>
          <w:rtl/>
        </w:rPr>
        <w:t>»</w:t>
      </w:r>
      <w:r w:rsidRPr="00F07A3B">
        <w:rPr>
          <w:rFonts w:ascii="B Nazanin" w:hAnsi="B Nazanin" w:cs="B Nazanin" w:hint="cs"/>
          <w:sz w:val="28"/>
          <w:szCs w:val="28"/>
          <w:rtl/>
        </w:rPr>
        <w:t>نسبت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بعالم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علم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و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دانش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و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تحقیقات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ادبی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شور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و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حرارت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فوق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العاده‏ای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بخرج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میدهند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در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شمارهء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مسلسل</w:t>
      </w:r>
      <w:r w:rsidRPr="00F07A3B">
        <w:rPr>
          <w:rFonts w:ascii="B Nazanin" w:hAnsi="B Nazanin" w:cs="B Nazanin"/>
          <w:sz w:val="28"/>
          <w:szCs w:val="28"/>
          <w:rtl/>
        </w:rPr>
        <w:t xml:space="preserve"> 107 </w:t>
      </w:r>
      <w:r w:rsidRPr="00F07A3B">
        <w:rPr>
          <w:rFonts w:ascii="B Nazanin" w:hAnsi="B Nazanin" w:cs="B Nazanin" w:hint="cs"/>
          <w:sz w:val="28"/>
          <w:szCs w:val="28"/>
          <w:rtl/>
        </w:rPr>
        <w:t>مجلهء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شریفهء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یغما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طی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مقاله‏ایکه‏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تحت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عنوان</w:t>
      </w:r>
      <w:r w:rsidRPr="00F07A3B">
        <w:rPr>
          <w:rFonts w:ascii="B Nazanin" w:hAnsi="B Nazanin" w:cs="B Nazanin" w:hint="eastAsia"/>
          <w:sz w:val="28"/>
          <w:szCs w:val="28"/>
          <w:rtl/>
        </w:rPr>
        <w:t>«</w:t>
      </w:r>
      <w:r w:rsidRPr="00F07A3B">
        <w:rPr>
          <w:rFonts w:ascii="B Nazanin" w:hAnsi="B Nazanin" w:cs="B Nazanin" w:hint="cs"/>
          <w:sz w:val="28"/>
          <w:szCs w:val="28"/>
          <w:rtl/>
        </w:rPr>
        <w:t>دو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یادگار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ادبی</w:t>
      </w:r>
      <w:r w:rsidRPr="00F07A3B">
        <w:rPr>
          <w:rFonts w:ascii="B Nazanin" w:hAnsi="B Nazanin" w:cs="B Nazanin" w:hint="eastAsia"/>
          <w:sz w:val="28"/>
          <w:szCs w:val="28"/>
          <w:rtl/>
        </w:rPr>
        <w:t>»</w:t>
      </w:r>
      <w:r w:rsidRPr="00F07A3B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عبد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العلی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میرزا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پسر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فرهاد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میرزا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معتمد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الدوله‏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را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که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زمانی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نایت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الحکومهء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کردستان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بوده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معتمد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الدوله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سوم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دانسته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و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متذکر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شده‏اند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معتمد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الدوله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اول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میرزا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عبد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الوهاب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نشاط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اصفهانی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ادیب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و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شاعر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است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که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مجموعهء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آثارش‏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بنام</w:t>
      </w:r>
      <w:r w:rsidRPr="00F07A3B">
        <w:rPr>
          <w:rFonts w:ascii="B Nazanin" w:hAnsi="B Nazanin" w:cs="B Nazanin" w:hint="eastAsia"/>
          <w:sz w:val="28"/>
          <w:szCs w:val="28"/>
          <w:rtl/>
        </w:rPr>
        <w:t>«</w:t>
      </w:r>
      <w:r w:rsidRPr="00F07A3B">
        <w:rPr>
          <w:rFonts w:ascii="B Nazanin" w:hAnsi="B Nazanin" w:cs="B Nazanin" w:hint="cs"/>
          <w:sz w:val="28"/>
          <w:szCs w:val="28"/>
          <w:rtl/>
        </w:rPr>
        <w:t>گنجینهء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نشاط</w:t>
      </w:r>
      <w:r w:rsidRPr="00F07A3B">
        <w:rPr>
          <w:rFonts w:ascii="B Nazanin" w:hAnsi="B Nazanin" w:cs="B Nazanin" w:hint="eastAsia"/>
          <w:sz w:val="28"/>
          <w:szCs w:val="28"/>
          <w:rtl/>
        </w:rPr>
        <w:t>»</w:t>
      </w:r>
      <w:r w:rsidRPr="00F07A3B">
        <w:rPr>
          <w:rFonts w:ascii="B Nazanin" w:hAnsi="B Nazanin" w:cs="B Nazanin" w:hint="cs"/>
          <w:sz w:val="28"/>
          <w:szCs w:val="28"/>
          <w:rtl/>
        </w:rPr>
        <w:t>بچاپ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رسیده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و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در</w:t>
      </w:r>
      <w:r w:rsidRPr="00F07A3B">
        <w:rPr>
          <w:rFonts w:ascii="B Nazanin" w:hAnsi="B Nazanin" w:cs="B Nazanin"/>
          <w:sz w:val="28"/>
          <w:szCs w:val="28"/>
          <w:rtl/>
        </w:rPr>
        <w:t xml:space="preserve"> 1244 </w:t>
      </w:r>
      <w:r w:rsidRPr="00F07A3B">
        <w:rPr>
          <w:rFonts w:ascii="B Nazanin" w:hAnsi="B Nazanin" w:cs="B Nazanin" w:hint="cs"/>
          <w:sz w:val="28"/>
          <w:szCs w:val="28"/>
          <w:rtl/>
        </w:rPr>
        <w:t>قمری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از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جهان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رفته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است</w:t>
      </w:r>
      <w:r w:rsidRPr="00F07A3B">
        <w:rPr>
          <w:rFonts w:ascii="B Nazanin" w:hAnsi="B Nazanin" w:cs="B Nazanin"/>
          <w:sz w:val="28"/>
          <w:szCs w:val="28"/>
        </w:rPr>
        <w:t>.</w:t>
      </w:r>
    </w:p>
    <w:p w:rsidR="00F07A3B" w:rsidRPr="00F07A3B" w:rsidRDefault="00F07A3B" w:rsidP="00F07A3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07A3B">
        <w:rPr>
          <w:rFonts w:ascii="B Nazanin" w:hAnsi="B Nazanin" w:cs="B Nazanin" w:hint="cs"/>
          <w:sz w:val="28"/>
          <w:szCs w:val="28"/>
          <w:rtl/>
        </w:rPr>
        <w:t>چون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این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موضوع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باستناد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کتب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تاریخی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و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شرحی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که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از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بعد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خواهد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آمد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عاری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از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سهو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و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اشتباه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نمیباشد،توجه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گرامی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یغما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بتوضیحات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زیر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جلب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میگردد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تا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کسانیکه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علاقمند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باین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قبیل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اطلاعات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تاریخی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هستند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از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خطا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و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لغزش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مصون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بمانند</w:t>
      </w:r>
      <w:r w:rsidRPr="00F07A3B">
        <w:rPr>
          <w:rFonts w:ascii="B Nazanin" w:hAnsi="B Nazanin" w:cs="B Nazanin"/>
          <w:sz w:val="28"/>
          <w:szCs w:val="28"/>
        </w:rPr>
        <w:t>.</w:t>
      </w:r>
    </w:p>
    <w:p w:rsidR="00F07A3B" w:rsidRPr="00F07A3B" w:rsidRDefault="00F07A3B" w:rsidP="00F07A3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07A3B">
        <w:rPr>
          <w:rFonts w:ascii="B Nazanin" w:hAnsi="B Nazanin" w:cs="B Nazanin" w:hint="cs"/>
          <w:sz w:val="28"/>
          <w:szCs w:val="28"/>
          <w:rtl/>
        </w:rPr>
        <w:t>علامهء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فقید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عباس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اقبال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آشتیانی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در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شمارهء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اول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و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دوم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سال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پنجم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مجلهء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یادگار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تحت‏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عنوان</w:t>
      </w:r>
      <w:r w:rsidRPr="00F07A3B">
        <w:rPr>
          <w:rFonts w:ascii="B Nazanin" w:hAnsi="B Nazanin" w:cs="B Nazanin" w:hint="eastAsia"/>
          <w:sz w:val="28"/>
          <w:szCs w:val="28"/>
          <w:rtl/>
        </w:rPr>
        <w:t>«</w:t>
      </w:r>
      <w:r w:rsidRPr="00F07A3B">
        <w:rPr>
          <w:rFonts w:ascii="B Nazanin" w:hAnsi="B Nazanin" w:cs="B Nazanin" w:hint="cs"/>
          <w:sz w:val="28"/>
          <w:szCs w:val="28"/>
          <w:rtl/>
        </w:rPr>
        <w:t>دفاع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از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زبان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فارسی</w:t>
      </w:r>
      <w:r w:rsidRPr="00F07A3B">
        <w:rPr>
          <w:rFonts w:ascii="B Nazanin" w:hAnsi="B Nazanin" w:cs="B Nazanin" w:hint="eastAsia"/>
          <w:sz w:val="28"/>
          <w:szCs w:val="28"/>
          <w:rtl/>
        </w:rPr>
        <w:t>»</w:t>
      </w:r>
      <w:r w:rsidRPr="00F07A3B">
        <w:rPr>
          <w:rFonts w:ascii="B Nazanin" w:hAnsi="B Nazanin" w:cs="B Nazanin" w:hint="cs"/>
          <w:sz w:val="28"/>
          <w:szCs w:val="28"/>
          <w:rtl/>
        </w:rPr>
        <w:t>مینویسد</w:t>
      </w:r>
      <w:r w:rsidRPr="00F07A3B">
        <w:rPr>
          <w:rFonts w:ascii="B Nazanin" w:hAnsi="B Nazanin" w:cs="B Nazanin"/>
          <w:sz w:val="28"/>
          <w:szCs w:val="28"/>
          <w:rtl/>
        </w:rPr>
        <w:t>:«</w:t>
      </w:r>
      <w:r w:rsidRPr="00F07A3B">
        <w:rPr>
          <w:rFonts w:ascii="B Nazanin" w:hAnsi="B Nazanin" w:cs="B Nazanin" w:hint="cs"/>
          <w:sz w:val="28"/>
          <w:szCs w:val="28"/>
          <w:rtl/>
        </w:rPr>
        <w:t>رسم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زشت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تغییر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القاب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که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از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عصر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بنی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عباس‏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معمول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شده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یک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مورخ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بیچاره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را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گیج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میکند</w:t>
      </w:r>
      <w:r w:rsidRPr="00F07A3B">
        <w:rPr>
          <w:rFonts w:ascii="B Nazanin" w:hAnsi="B Nazanin" w:cs="B Nazanin"/>
          <w:sz w:val="28"/>
          <w:szCs w:val="28"/>
          <w:rtl/>
        </w:rPr>
        <w:t>.</w:t>
      </w:r>
      <w:r w:rsidRPr="00F07A3B">
        <w:rPr>
          <w:rFonts w:ascii="B Nazanin" w:hAnsi="B Nazanin" w:cs="B Nazanin" w:hint="cs"/>
          <w:sz w:val="28"/>
          <w:szCs w:val="28"/>
          <w:rtl/>
        </w:rPr>
        <w:t>هنوز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مردم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در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یک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روزنامه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یا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نوشته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مثلا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وقتی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به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لقب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مشیر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الدوله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برمیخورند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درست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نمیدانند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که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غرض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از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این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شخص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میرزا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سید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جعفر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خان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تبریزی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مهندس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یا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حاج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میرزا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حسین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خان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قزوینی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یا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شیخ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محسن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معین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الوزارء</w:t>
      </w:r>
      <w:r w:rsidRPr="00F07A3B">
        <w:rPr>
          <w:rFonts w:ascii="B Nazanin" w:hAnsi="B Nazanin" w:cs="B Nazanin"/>
          <w:sz w:val="28"/>
          <w:szCs w:val="28"/>
          <w:rtl/>
        </w:rPr>
        <w:t xml:space="preserve"> «</w:t>
      </w:r>
      <w:r w:rsidRPr="00F07A3B">
        <w:rPr>
          <w:rFonts w:ascii="B Nazanin" w:hAnsi="B Nazanin" w:cs="B Nazanin" w:hint="cs"/>
          <w:sz w:val="28"/>
          <w:szCs w:val="28"/>
          <w:rtl/>
        </w:rPr>
        <w:t>معین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الملک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بعد</w:t>
      </w:r>
      <w:r w:rsidRPr="00F07A3B">
        <w:rPr>
          <w:rFonts w:ascii="B Nazanin" w:hAnsi="B Nazanin" w:cs="B Nazanin" w:hint="eastAsia"/>
          <w:sz w:val="28"/>
          <w:szCs w:val="28"/>
          <w:rtl/>
        </w:rPr>
        <w:t>»</w:t>
      </w:r>
      <w:r w:rsidRPr="00F07A3B">
        <w:rPr>
          <w:rFonts w:ascii="B Nazanin" w:hAnsi="B Nazanin" w:cs="B Nazanin" w:hint="cs"/>
          <w:sz w:val="28"/>
          <w:szCs w:val="28"/>
          <w:rtl/>
        </w:rPr>
        <w:t>یا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میرزا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نصر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اللّه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خان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مشیر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الملک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نائینی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یا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پسر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او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مرحوم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میرزا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حسن‏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خان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مشیر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الملک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پیرنیاست</w:t>
      </w:r>
      <w:r w:rsidRPr="00F07A3B">
        <w:rPr>
          <w:rFonts w:ascii="B Nazanin" w:hAnsi="B Nazanin" w:cs="B Nazanin"/>
          <w:sz w:val="28"/>
          <w:szCs w:val="28"/>
        </w:rPr>
        <w:t>.»</w:t>
      </w:r>
    </w:p>
    <w:p w:rsidR="00F07A3B" w:rsidRPr="00F07A3B" w:rsidRDefault="00F07A3B" w:rsidP="00F07A3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07A3B">
        <w:rPr>
          <w:rFonts w:ascii="B Nazanin" w:hAnsi="B Nazanin" w:cs="B Nazanin" w:hint="cs"/>
          <w:sz w:val="28"/>
          <w:szCs w:val="28"/>
          <w:rtl/>
        </w:rPr>
        <w:t>برای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رفع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این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محظور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و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بمنظور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ارشاد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و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راهنمائی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مورخین،مرحوم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اقبال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شرح‏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حال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چندنفر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از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رجال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دورهء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قاجاریه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از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قبیل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یحیی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خان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معتمد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الملک،عزیز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خان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سردار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کل،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حسنعلی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خان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گروسی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و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مرحوم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حسین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قلیخان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lastRenderedPageBreak/>
        <w:t>نظام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السلطنه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را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ضمن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تحقیقات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کامل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و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با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ذکر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اسناد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و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مدارک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تاریخی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تهیه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و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در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مجلهء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یادگار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طبق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و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منتشر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کرده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است</w:t>
      </w:r>
      <w:r w:rsidRPr="00F07A3B">
        <w:rPr>
          <w:rFonts w:ascii="B Nazanin" w:hAnsi="B Nazanin" w:cs="B Nazanin"/>
          <w:sz w:val="28"/>
          <w:szCs w:val="28"/>
        </w:rPr>
        <w:t>.</w:t>
      </w:r>
    </w:p>
    <w:p w:rsidR="00F07A3B" w:rsidRPr="00F07A3B" w:rsidRDefault="00F07A3B" w:rsidP="00F07A3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07A3B">
        <w:rPr>
          <w:rFonts w:ascii="B Nazanin" w:hAnsi="B Nazanin" w:cs="B Nazanin" w:hint="cs"/>
          <w:sz w:val="28"/>
          <w:szCs w:val="28"/>
          <w:rtl/>
        </w:rPr>
        <w:t>نویسندهء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این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سطور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نیز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از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چندی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پیش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باینطرف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یاددشتهائی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راجع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ببعضی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از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رجال‏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دورهء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قاجاریه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مخصوصا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آنهائی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که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دارای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القاب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مشترک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تهیه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و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تصمیم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گرفته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است‏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بعد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از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تکمیل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و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رفع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نقایص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و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اشتباهات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احتمالی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بچاپ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رساند</w:t>
      </w:r>
      <w:r w:rsidRPr="00F07A3B">
        <w:rPr>
          <w:rFonts w:ascii="B Nazanin" w:hAnsi="B Nazanin" w:cs="B Nazanin"/>
          <w:sz w:val="28"/>
          <w:szCs w:val="28"/>
          <w:rtl/>
        </w:rPr>
        <w:t>.</w:t>
      </w:r>
      <w:r w:rsidRPr="00F07A3B">
        <w:rPr>
          <w:rFonts w:ascii="B Nazanin" w:hAnsi="B Nazanin" w:cs="B Nazanin" w:hint="cs"/>
          <w:sz w:val="28"/>
          <w:szCs w:val="28"/>
          <w:rtl/>
        </w:rPr>
        <w:t>مقالهء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اول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این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سلسله‏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یادداشتها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راجع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به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مسعود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میرزا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ظل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السلطان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قبلا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در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مجلهء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یادگار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بطبع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رسیده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است</w:t>
      </w:r>
      <w:r w:rsidRPr="00F07A3B">
        <w:rPr>
          <w:rFonts w:ascii="B Nazanin" w:hAnsi="B Nazanin" w:cs="B Nazanin"/>
          <w:sz w:val="28"/>
          <w:szCs w:val="28"/>
        </w:rPr>
        <w:t>.</w:t>
      </w:r>
    </w:p>
    <w:p w:rsidR="00F07A3B" w:rsidRPr="00F07A3B" w:rsidRDefault="00F07A3B" w:rsidP="00F07A3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07A3B">
        <w:rPr>
          <w:rFonts w:ascii="B Nazanin" w:hAnsi="B Nazanin" w:cs="B Nazanin" w:hint="cs"/>
          <w:sz w:val="28"/>
          <w:szCs w:val="28"/>
          <w:rtl/>
        </w:rPr>
        <w:t>اما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راجع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به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معتمد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الدوله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باید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متذکر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شد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که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عبد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العلی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میرزا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فرزند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فرهاد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میرزا،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معتمد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الدولهء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سوم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نبوده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و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توضیحات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زیر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مؤید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این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مدعا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است</w:t>
      </w:r>
      <w:r w:rsidRPr="00F07A3B">
        <w:rPr>
          <w:rFonts w:ascii="B Nazanin" w:hAnsi="B Nazanin" w:cs="B Nazanin"/>
          <w:sz w:val="28"/>
          <w:szCs w:val="28"/>
        </w:rPr>
        <w:t>:</w:t>
      </w:r>
    </w:p>
    <w:p w:rsidR="00F07A3B" w:rsidRPr="00F07A3B" w:rsidRDefault="00F07A3B" w:rsidP="00F07A3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07A3B">
        <w:rPr>
          <w:rFonts w:ascii="B Nazanin" w:hAnsi="B Nazanin" w:cs="B Nazanin" w:hint="cs"/>
          <w:sz w:val="28"/>
          <w:szCs w:val="28"/>
          <w:rtl/>
        </w:rPr>
        <w:t>معتمد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الدوله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اول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بقراریکه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آقای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ایرج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افشار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مرحوم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میرزا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عبد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الوهاب‏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نشاط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اصفهانی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از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شعرای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بزرگ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و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رجال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دانشمند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دورهء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قاجاریهء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میباشد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و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پس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از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وی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منوچهر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خان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گرجی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که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از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درباریان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و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محارم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نزدیک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فتحعلیشاه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بوده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باین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لقب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ملقب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شده‏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است</w:t>
      </w:r>
      <w:r w:rsidRPr="00F07A3B">
        <w:rPr>
          <w:rFonts w:ascii="B Nazanin" w:hAnsi="B Nazanin" w:cs="B Nazanin"/>
          <w:sz w:val="28"/>
          <w:szCs w:val="28"/>
          <w:rtl/>
        </w:rPr>
        <w:t>.</w:t>
      </w:r>
      <w:r w:rsidRPr="00F07A3B">
        <w:rPr>
          <w:rFonts w:ascii="B Nazanin" w:hAnsi="B Nazanin" w:cs="B Nazanin" w:hint="cs"/>
          <w:sz w:val="28"/>
          <w:szCs w:val="28"/>
          <w:rtl/>
        </w:rPr>
        <w:t>احمد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میرزا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عضد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الدوله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نوسیندهء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تاریخ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عضدی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مینویسد</w:t>
      </w:r>
      <w:r w:rsidRPr="00F07A3B">
        <w:rPr>
          <w:rFonts w:ascii="B Nazanin" w:hAnsi="B Nazanin" w:cs="B Nazanin"/>
          <w:sz w:val="28"/>
          <w:szCs w:val="28"/>
          <w:rtl/>
        </w:rPr>
        <w:t>:«</w:t>
      </w:r>
      <w:r w:rsidRPr="00F07A3B">
        <w:rPr>
          <w:rFonts w:ascii="B Nazanin" w:hAnsi="B Nazanin" w:cs="B Nazanin" w:hint="cs"/>
          <w:sz w:val="28"/>
          <w:szCs w:val="28"/>
          <w:rtl/>
        </w:rPr>
        <w:t>عقل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و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دولت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و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کفایت‏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منوچهر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خان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معتمد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الدوله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از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عهدهء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تحریر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خارج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است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و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شأن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او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طوری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بود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که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اکثر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اوقات‏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در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کارهای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بسیار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عمدهء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دولتی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طرف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مشورت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خاقان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واقع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میشد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و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وقت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قمار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با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فرمانفرما</w:t>
      </w:r>
      <w:r w:rsidRPr="00F07A3B">
        <w:rPr>
          <w:rFonts w:ascii="B Nazanin" w:hAnsi="B Nazanin" w:cs="B Nazanin"/>
          <w:sz w:val="28"/>
          <w:szCs w:val="28"/>
          <w:rtl/>
        </w:rPr>
        <w:t xml:space="preserve"> (</w:t>
      </w:r>
      <w:r w:rsidRPr="00F07A3B">
        <w:rPr>
          <w:rFonts w:ascii="B Nazanin" w:hAnsi="B Nazanin" w:cs="B Nazanin" w:hint="cs"/>
          <w:sz w:val="28"/>
          <w:szCs w:val="28"/>
          <w:rtl/>
        </w:rPr>
        <w:t>یعنی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حسین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علی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میرزا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بردار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اعیانی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حسنعلی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میرزا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شجاع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السلطنه</w:t>
      </w:r>
      <w:r w:rsidRPr="00F07A3B">
        <w:rPr>
          <w:rFonts w:ascii="B Nazanin" w:hAnsi="B Nazanin" w:cs="B Nazanin"/>
          <w:sz w:val="28"/>
          <w:szCs w:val="28"/>
          <w:rtl/>
        </w:rPr>
        <w:t>)</w:t>
      </w:r>
      <w:r w:rsidRPr="00F07A3B">
        <w:rPr>
          <w:rFonts w:ascii="B Nazanin" w:hAnsi="B Nazanin" w:cs="B Nazanin" w:hint="cs"/>
          <w:sz w:val="28"/>
          <w:szCs w:val="28"/>
          <w:rtl/>
        </w:rPr>
        <w:t>و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ملک‏آرا</w:t>
      </w:r>
      <w:r w:rsidRPr="00F07A3B">
        <w:rPr>
          <w:rFonts w:ascii="B Nazanin" w:hAnsi="B Nazanin" w:cs="B Nazanin"/>
          <w:sz w:val="28"/>
          <w:szCs w:val="28"/>
          <w:rtl/>
        </w:rPr>
        <w:t>(</w:t>
      </w:r>
      <w:r w:rsidRPr="00F07A3B">
        <w:rPr>
          <w:rFonts w:ascii="B Nazanin" w:hAnsi="B Nazanin" w:cs="B Nazanin" w:hint="cs"/>
          <w:sz w:val="28"/>
          <w:szCs w:val="28"/>
          <w:rtl/>
        </w:rPr>
        <w:t>یعنی‏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محمد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قلی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میرزا</w:t>
      </w:r>
      <w:r w:rsidRPr="00F07A3B">
        <w:rPr>
          <w:rFonts w:ascii="B Nazanin" w:hAnsi="B Nazanin" w:cs="B Nazanin"/>
          <w:sz w:val="28"/>
          <w:szCs w:val="28"/>
          <w:rtl/>
        </w:rPr>
        <w:t>)</w:t>
      </w:r>
      <w:r w:rsidRPr="00F07A3B">
        <w:rPr>
          <w:rFonts w:ascii="B Nazanin" w:hAnsi="B Nazanin" w:cs="B Nazanin" w:hint="cs"/>
          <w:sz w:val="28"/>
          <w:szCs w:val="28"/>
          <w:rtl/>
        </w:rPr>
        <w:t>و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سایرین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روبروی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خاقان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می‏نشست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و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حریف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آنها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بود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بلکه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غالبا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خاقان‏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مرحوم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میفرمودند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من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با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منوچهر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خان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شریک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هستم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و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در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همان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زمان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ملقب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به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معتمد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الدوله‏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بود</w:t>
      </w:r>
      <w:r w:rsidRPr="00F07A3B">
        <w:rPr>
          <w:rFonts w:ascii="B Nazanin" w:hAnsi="B Nazanin" w:cs="B Nazanin"/>
          <w:sz w:val="28"/>
          <w:szCs w:val="28"/>
          <w:rtl/>
        </w:rPr>
        <w:t>(</w:t>
      </w:r>
      <w:r w:rsidRPr="00F07A3B">
        <w:rPr>
          <w:rFonts w:ascii="B Nazanin" w:hAnsi="B Nazanin" w:cs="B Nazanin" w:hint="cs"/>
          <w:sz w:val="28"/>
          <w:szCs w:val="28"/>
          <w:rtl/>
        </w:rPr>
        <w:t>رجوع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کنید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به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صفحهء</w:t>
      </w:r>
      <w:r w:rsidRPr="00F07A3B">
        <w:rPr>
          <w:rFonts w:ascii="B Nazanin" w:hAnsi="B Nazanin" w:cs="B Nazanin"/>
          <w:sz w:val="28"/>
          <w:szCs w:val="28"/>
          <w:rtl/>
        </w:rPr>
        <w:t xml:space="preserve"> 23 </w:t>
      </w:r>
      <w:r w:rsidRPr="00F07A3B">
        <w:rPr>
          <w:rFonts w:ascii="B Nazanin" w:hAnsi="B Nazanin" w:cs="B Nazanin" w:hint="cs"/>
          <w:sz w:val="28"/>
          <w:szCs w:val="28"/>
          <w:rtl/>
        </w:rPr>
        <w:t>تاریخ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عضدی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چاپ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کوهی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کرمانی</w:t>
      </w:r>
      <w:r w:rsidRPr="00F07A3B">
        <w:rPr>
          <w:rFonts w:ascii="B Nazanin" w:hAnsi="B Nazanin" w:cs="B Nazanin"/>
          <w:sz w:val="28"/>
          <w:szCs w:val="28"/>
        </w:rPr>
        <w:t>).</w:t>
      </w:r>
    </w:p>
    <w:p w:rsidR="00F07A3B" w:rsidRPr="00F07A3B" w:rsidRDefault="00F07A3B" w:rsidP="00F07A3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07A3B">
        <w:rPr>
          <w:rFonts w:ascii="B Nazanin" w:hAnsi="B Nazanin" w:cs="B Nazanin" w:hint="cs"/>
          <w:sz w:val="28"/>
          <w:szCs w:val="28"/>
          <w:rtl/>
        </w:rPr>
        <w:t>همین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مورخ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در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جای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دیگر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چنین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مینویسد</w:t>
      </w:r>
      <w:r w:rsidRPr="00F07A3B">
        <w:rPr>
          <w:rFonts w:ascii="B Nazanin" w:hAnsi="B Nazanin" w:cs="B Nazanin"/>
          <w:sz w:val="28"/>
          <w:szCs w:val="28"/>
          <w:rtl/>
        </w:rPr>
        <w:t>:«</w:t>
      </w:r>
      <w:r w:rsidRPr="00F07A3B">
        <w:rPr>
          <w:rFonts w:ascii="B Nazanin" w:hAnsi="B Nazanin" w:cs="B Nazanin" w:hint="cs"/>
          <w:sz w:val="28"/>
          <w:szCs w:val="28"/>
          <w:rtl/>
        </w:rPr>
        <w:t>آغا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سعید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در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اواخر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خود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را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باستقلال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نایب‏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معتمد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الدوله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منوچهر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خان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میدانست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و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خسرو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خان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تا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ممکن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بود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خود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را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داخل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این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طبقه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نمیکرد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زیرا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میگفت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پدر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من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در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گرجستان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از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پدر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منوچهر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خان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نجیب‏تر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بوده</w:t>
      </w:r>
      <w:r w:rsidRPr="00F07A3B">
        <w:rPr>
          <w:rFonts w:ascii="B Nazanin" w:hAnsi="B Nazanin" w:cs="B Nazanin" w:hint="eastAsia"/>
          <w:sz w:val="28"/>
          <w:szCs w:val="28"/>
          <w:rtl/>
        </w:rPr>
        <w:t>»</w:t>
      </w:r>
      <w:r w:rsidRPr="00F07A3B">
        <w:rPr>
          <w:rFonts w:ascii="B Nazanin" w:hAnsi="B Nazanin" w:cs="B Nazanin"/>
          <w:sz w:val="28"/>
          <w:szCs w:val="28"/>
          <w:rtl/>
        </w:rPr>
        <w:t>(</w:t>
      </w:r>
      <w:r w:rsidRPr="00F07A3B">
        <w:rPr>
          <w:rFonts w:ascii="B Nazanin" w:hAnsi="B Nazanin" w:cs="B Nazanin" w:hint="cs"/>
          <w:sz w:val="28"/>
          <w:szCs w:val="28"/>
          <w:rtl/>
        </w:rPr>
        <w:t>صفحهء</w:t>
      </w:r>
      <w:r w:rsidRPr="00F07A3B">
        <w:rPr>
          <w:rFonts w:ascii="B Nazanin" w:hAnsi="B Nazanin" w:cs="B Nazanin"/>
          <w:sz w:val="28"/>
          <w:szCs w:val="28"/>
          <w:rtl/>
        </w:rPr>
        <w:t xml:space="preserve"> 29 </w:t>
      </w:r>
      <w:r w:rsidRPr="00F07A3B">
        <w:rPr>
          <w:rFonts w:ascii="B Nazanin" w:hAnsi="B Nazanin" w:cs="B Nazanin" w:hint="cs"/>
          <w:sz w:val="28"/>
          <w:szCs w:val="28"/>
          <w:rtl/>
        </w:rPr>
        <w:t>تاریخ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عضدی</w:t>
      </w:r>
      <w:r w:rsidRPr="00F07A3B">
        <w:rPr>
          <w:rFonts w:ascii="B Nazanin" w:hAnsi="B Nazanin" w:cs="B Nazanin"/>
          <w:sz w:val="28"/>
          <w:szCs w:val="28"/>
        </w:rPr>
        <w:t>)</w:t>
      </w:r>
    </w:p>
    <w:p w:rsidR="00F07A3B" w:rsidRPr="00F07A3B" w:rsidRDefault="00F07A3B" w:rsidP="00F07A3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07A3B">
        <w:rPr>
          <w:rFonts w:ascii="B Nazanin" w:hAnsi="B Nazanin" w:cs="B Nazanin" w:hint="cs"/>
          <w:sz w:val="28"/>
          <w:szCs w:val="28"/>
          <w:rtl/>
        </w:rPr>
        <w:lastRenderedPageBreak/>
        <w:t>منوچهر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خان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معتمد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الدوله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همان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کسی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است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که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در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زمان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محمد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شاه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حاکم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اصفهان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بود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و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هنگامیکه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سید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علیمحمد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باب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را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از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شیراز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به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قلعهء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چهریق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میبردند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چند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روزی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در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اصفهان‏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از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او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پذیرائی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کرد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و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اینموضوع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بین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فرقهء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بابیه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و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مخالفین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این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جمعیت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داستان‏هائی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دارد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که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از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بحث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ما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و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حوصلهء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این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سطور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خارج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است</w:t>
      </w:r>
      <w:r w:rsidRPr="00F07A3B">
        <w:rPr>
          <w:rFonts w:ascii="B Nazanin" w:hAnsi="B Nazanin" w:cs="B Nazanin"/>
          <w:sz w:val="28"/>
          <w:szCs w:val="28"/>
        </w:rPr>
        <w:t>.</w:t>
      </w:r>
    </w:p>
    <w:p w:rsidR="00F07A3B" w:rsidRPr="00F07A3B" w:rsidRDefault="00F07A3B" w:rsidP="00F07A3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07A3B">
        <w:rPr>
          <w:rFonts w:ascii="B Nazanin" w:hAnsi="B Nazanin" w:cs="B Nazanin" w:hint="cs"/>
          <w:sz w:val="28"/>
          <w:szCs w:val="28"/>
          <w:rtl/>
        </w:rPr>
        <w:t>بعد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از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فوت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منوچهر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خان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معتمد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الدوله،عباسقلیخان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جوانشیر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داماد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فتحلیشاه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که‏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مرصع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خانم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دختر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او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را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در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حبالهء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نکاح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داشت</w:t>
      </w:r>
      <w:r w:rsidRPr="00F07A3B">
        <w:rPr>
          <w:rFonts w:ascii="B Nazanin" w:hAnsi="B Nazanin" w:cs="B Nazanin"/>
          <w:sz w:val="28"/>
          <w:szCs w:val="28"/>
          <w:rtl/>
        </w:rPr>
        <w:t>(</w:t>
      </w:r>
      <w:r w:rsidRPr="00F07A3B">
        <w:rPr>
          <w:rFonts w:ascii="B Nazanin" w:hAnsi="B Nazanin" w:cs="B Nazanin" w:hint="cs"/>
          <w:sz w:val="28"/>
          <w:szCs w:val="28"/>
          <w:rtl/>
        </w:rPr>
        <w:t>تاریخ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عضدی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صفحهء</w:t>
      </w:r>
      <w:r w:rsidRPr="00F07A3B">
        <w:rPr>
          <w:rFonts w:ascii="B Nazanin" w:hAnsi="B Nazanin" w:cs="B Nazanin"/>
          <w:sz w:val="28"/>
          <w:szCs w:val="28"/>
          <w:rtl/>
        </w:rPr>
        <w:t xml:space="preserve"> 5)</w:t>
      </w:r>
      <w:r w:rsidRPr="00F07A3B">
        <w:rPr>
          <w:rFonts w:ascii="B Nazanin" w:hAnsi="B Nazanin" w:cs="B Nazanin" w:hint="cs"/>
          <w:sz w:val="28"/>
          <w:szCs w:val="28"/>
          <w:rtl/>
        </w:rPr>
        <w:t>باین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لقب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ملقب‏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شده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و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وی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در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زمان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ناصر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الدین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شاه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وزیر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عدلیه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بوده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و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بعد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از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فوت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او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برادرش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یعنی‏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محمد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خان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جوانشیر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با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همان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لقب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بوزارت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عدلیه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منصوب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گردیده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است</w:t>
      </w:r>
      <w:r w:rsidRPr="00F07A3B">
        <w:rPr>
          <w:rFonts w:ascii="B Nazanin" w:hAnsi="B Nazanin" w:cs="B Nazanin"/>
          <w:sz w:val="28"/>
          <w:szCs w:val="28"/>
          <w:rtl/>
        </w:rPr>
        <w:t>(</w:t>
      </w:r>
      <w:r w:rsidRPr="00F07A3B">
        <w:rPr>
          <w:rFonts w:ascii="B Nazanin" w:hAnsi="B Nazanin" w:cs="B Nazanin" w:hint="cs"/>
          <w:sz w:val="28"/>
          <w:szCs w:val="28"/>
          <w:rtl/>
        </w:rPr>
        <w:t>رجوع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کنید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بصفحهء</w:t>
      </w:r>
      <w:r w:rsidRPr="00F07A3B">
        <w:rPr>
          <w:rFonts w:ascii="B Nazanin" w:hAnsi="B Nazanin" w:cs="B Nazanin"/>
          <w:sz w:val="28"/>
          <w:szCs w:val="28"/>
          <w:rtl/>
        </w:rPr>
        <w:t xml:space="preserve"> 4 </w:t>
      </w:r>
      <w:r w:rsidRPr="00F07A3B">
        <w:rPr>
          <w:rFonts w:ascii="B Nazanin" w:hAnsi="B Nazanin" w:cs="B Nazanin" w:hint="cs"/>
          <w:sz w:val="28"/>
          <w:szCs w:val="28"/>
          <w:rtl/>
        </w:rPr>
        <w:t>تاریخ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سپهسالار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اعظم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تألیف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آقای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محمود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فرهاد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معتمد</w:t>
      </w:r>
      <w:r w:rsidRPr="00F07A3B">
        <w:rPr>
          <w:rFonts w:ascii="B Nazanin" w:hAnsi="B Nazanin" w:cs="B Nazanin"/>
          <w:sz w:val="28"/>
          <w:szCs w:val="28"/>
        </w:rPr>
        <w:t>).</w:t>
      </w:r>
    </w:p>
    <w:p w:rsidR="00F07A3B" w:rsidRPr="00F07A3B" w:rsidRDefault="00F07A3B" w:rsidP="00F07A3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07A3B">
        <w:rPr>
          <w:rFonts w:ascii="B Nazanin" w:hAnsi="B Nazanin" w:cs="B Nazanin" w:hint="cs"/>
          <w:sz w:val="28"/>
          <w:szCs w:val="28"/>
          <w:rtl/>
        </w:rPr>
        <w:t>بعد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از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محمد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خان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جوانشیر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لقب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معتمد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الدوله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را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بمرحوم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فرهاد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میرزا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پسر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عباس</w:t>
      </w:r>
      <w:r w:rsidRPr="00F07A3B">
        <w:rPr>
          <w:rFonts w:ascii="B Nazanin" w:hAnsi="B Nazanin" w:cs="B Nazanin"/>
          <w:sz w:val="28"/>
          <w:szCs w:val="28"/>
          <w:rtl/>
        </w:rPr>
        <w:t xml:space="preserve">- </w:t>
      </w:r>
      <w:r w:rsidRPr="00F07A3B">
        <w:rPr>
          <w:rFonts w:ascii="B Nazanin" w:hAnsi="B Nazanin" w:cs="B Nazanin" w:hint="cs"/>
          <w:sz w:val="28"/>
          <w:szCs w:val="28"/>
          <w:rtl/>
        </w:rPr>
        <w:t>میرزا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که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شرح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حال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او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را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جناب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آقای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دوستعلی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معیر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المالک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ضمن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شرح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حال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عده‏ای‏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از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رجال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دورهء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قاجاریه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بترتیب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در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مجلهء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شریفهء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یغما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چاپ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و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منتشر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F07A3B">
        <w:rPr>
          <w:rFonts w:ascii="B Nazanin" w:hAnsi="B Nazanin" w:cs="B Nazanin"/>
          <w:sz w:val="28"/>
          <w:szCs w:val="28"/>
        </w:rPr>
        <w:t>.</w:t>
      </w:r>
    </w:p>
    <w:p w:rsidR="00F07A3B" w:rsidRPr="00F07A3B" w:rsidRDefault="00F07A3B" w:rsidP="00F07A3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07A3B">
        <w:rPr>
          <w:rFonts w:ascii="B Nazanin" w:hAnsi="B Nazanin" w:cs="B Nazanin" w:hint="cs"/>
          <w:sz w:val="28"/>
          <w:szCs w:val="28"/>
          <w:rtl/>
        </w:rPr>
        <w:t>یادداشتهای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جناب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آقای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معیر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گو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اینکه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از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نوع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یادداشتهای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مرحوم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عباس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اقبال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نیست‏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و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بیشتر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در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اطراف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مسائل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خانوادگی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دور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میزند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ولی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باز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ازهرجهت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ممتع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و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سودمند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است‏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و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برای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محققین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و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کسانیکه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ذوق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مطالعهء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اینگونه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آثار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را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داشته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باشند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از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منابع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بسیار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مفید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خواهد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بود</w:t>
      </w:r>
      <w:r w:rsidRPr="00F07A3B">
        <w:rPr>
          <w:rFonts w:ascii="B Nazanin" w:hAnsi="B Nazanin" w:cs="B Nazanin"/>
          <w:sz w:val="28"/>
          <w:szCs w:val="28"/>
        </w:rPr>
        <w:t>.</w:t>
      </w:r>
    </w:p>
    <w:p w:rsidR="00F07A3B" w:rsidRPr="00F07A3B" w:rsidRDefault="00F07A3B" w:rsidP="00F07A3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07A3B">
        <w:rPr>
          <w:rFonts w:ascii="B Nazanin" w:hAnsi="B Nazanin" w:cs="B Nazanin" w:hint="cs"/>
          <w:sz w:val="28"/>
          <w:szCs w:val="28"/>
          <w:rtl/>
        </w:rPr>
        <w:t>مرحوم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فرهاد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میرزا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دو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پسر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داشته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بنام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سلطان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اویس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میرزا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و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عبد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العلی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میرزا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که‏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اولی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بلاعقب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و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بعد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از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پدر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ابتدا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او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باین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لقب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ملقب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بوده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است</w:t>
      </w:r>
      <w:r w:rsidRPr="00F07A3B">
        <w:rPr>
          <w:rFonts w:ascii="B Nazanin" w:hAnsi="B Nazanin" w:cs="B Nazanin"/>
          <w:sz w:val="28"/>
          <w:szCs w:val="28"/>
          <w:rtl/>
        </w:rPr>
        <w:t>.</w:t>
      </w:r>
      <w:r w:rsidRPr="00F07A3B">
        <w:rPr>
          <w:rFonts w:ascii="B Nazanin" w:hAnsi="B Nazanin" w:cs="B Nazanin" w:hint="cs"/>
          <w:sz w:val="28"/>
          <w:szCs w:val="28"/>
          <w:rtl/>
        </w:rPr>
        <w:t>عباس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میرزا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ملک‏آرا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برادر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صلبی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ناصر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الدین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شاه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در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کتاب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خود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ضمن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واقعهء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عزل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ظل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السلطان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مینویسد</w:t>
      </w:r>
      <w:r w:rsidRPr="00F07A3B">
        <w:rPr>
          <w:rFonts w:ascii="B Nazanin" w:hAnsi="B Nazanin" w:cs="B Nazanin"/>
          <w:sz w:val="28"/>
          <w:szCs w:val="28"/>
          <w:rtl/>
        </w:rPr>
        <w:t>:«</w:t>
      </w:r>
      <w:r w:rsidRPr="00F07A3B">
        <w:rPr>
          <w:rFonts w:ascii="B Nazanin" w:hAnsi="B Nazanin" w:cs="B Nazanin" w:hint="cs"/>
          <w:sz w:val="28"/>
          <w:szCs w:val="28"/>
          <w:rtl/>
        </w:rPr>
        <w:t>پس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از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انفصال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ظل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السلطان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فورا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حکومتها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را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عوض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کردند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فارس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را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دادند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به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معتمد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الدوله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سلطان‏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اویس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میرزا</w:t>
      </w:r>
      <w:r w:rsidRPr="00F07A3B">
        <w:rPr>
          <w:rFonts w:ascii="B Nazanin" w:hAnsi="B Nazanin" w:cs="B Nazanin"/>
          <w:sz w:val="28"/>
          <w:szCs w:val="28"/>
          <w:rtl/>
        </w:rPr>
        <w:t>.»(</w:t>
      </w:r>
      <w:r w:rsidRPr="00F07A3B">
        <w:rPr>
          <w:rFonts w:ascii="B Nazanin" w:hAnsi="B Nazanin" w:cs="B Nazanin" w:hint="cs"/>
          <w:sz w:val="28"/>
          <w:szCs w:val="28"/>
          <w:rtl/>
        </w:rPr>
        <w:t>رجوع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کنید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به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صفحهء</w:t>
      </w:r>
      <w:r w:rsidRPr="00F07A3B">
        <w:rPr>
          <w:rFonts w:ascii="B Nazanin" w:hAnsi="B Nazanin" w:cs="B Nazanin"/>
          <w:sz w:val="28"/>
          <w:szCs w:val="28"/>
          <w:rtl/>
        </w:rPr>
        <w:t xml:space="preserve"> 105 </w:t>
      </w:r>
      <w:r w:rsidRPr="00F07A3B">
        <w:rPr>
          <w:rFonts w:ascii="B Nazanin" w:hAnsi="B Nazanin" w:cs="B Nazanin" w:hint="cs"/>
          <w:sz w:val="28"/>
          <w:szCs w:val="28"/>
          <w:rtl/>
        </w:rPr>
        <w:t>شرح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حال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عباس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میرزا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ملک‏آرا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چاپ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آقای‏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عبد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الحسین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نوائی</w:t>
      </w:r>
      <w:r w:rsidRPr="00F07A3B">
        <w:rPr>
          <w:rFonts w:ascii="B Nazanin" w:hAnsi="B Nazanin" w:cs="B Nazanin"/>
          <w:sz w:val="28"/>
          <w:szCs w:val="28"/>
        </w:rPr>
        <w:t>).</w:t>
      </w:r>
    </w:p>
    <w:p w:rsidR="00F07A3B" w:rsidRPr="00F07A3B" w:rsidRDefault="00F07A3B" w:rsidP="00F07A3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07A3B">
        <w:rPr>
          <w:rFonts w:ascii="B Nazanin" w:hAnsi="B Nazanin" w:cs="B Nazanin" w:hint="cs"/>
          <w:sz w:val="28"/>
          <w:szCs w:val="28"/>
          <w:rtl/>
        </w:rPr>
        <w:t>بعد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از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سلطان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اویس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میرزا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برادر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او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عبد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العلی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میرزا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و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پس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از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وی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پسرش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سلطان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جنید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میرزا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دارای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این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لقب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شدند</w:t>
      </w:r>
      <w:r w:rsidRPr="00F07A3B">
        <w:rPr>
          <w:rFonts w:ascii="B Nazanin" w:hAnsi="B Nazanin" w:cs="B Nazanin"/>
          <w:sz w:val="28"/>
          <w:szCs w:val="28"/>
          <w:rtl/>
        </w:rPr>
        <w:t>.</w:t>
      </w:r>
      <w:r w:rsidRPr="00F07A3B">
        <w:rPr>
          <w:rFonts w:ascii="B Nazanin" w:hAnsi="B Nazanin" w:cs="B Nazanin" w:hint="cs"/>
          <w:sz w:val="28"/>
          <w:szCs w:val="28"/>
          <w:rtl/>
        </w:rPr>
        <w:t>سلطان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جنید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میرزا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هنگام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نخست‏وزیری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مرحوم‏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حسن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وثوق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الدوله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بحکومت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استرآباد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رفت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و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در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سال</w:t>
      </w:r>
      <w:r w:rsidRPr="00F07A3B">
        <w:rPr>
          <w:rFonts w:ascii="B Nazanin" w:hAnsi="B Nazanin" w:cs="B Nazanin"/>
          <w:sz w:val="28"/>
          <w:szCs w:val="28"/>
          <w:rtl/>
        </w:rPr>
        <w:t xml:space="preserve"> 1297 </w:t>
      </w:r>
      <w:r w:rsidRPr="00F07A3B">
        <w:rPr>
          <w:rFonts w:ascii="B Nazanin" w:hAnsi="B Nazanin" w:cs="B Nazanin" w:hint="cs"/>
          <w:sz w:val="28"/>
          <w:szCs w:val="28"/>
          <w:rtl/>
        </w:rPr>
        <w:t>شمسی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در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آنجا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خودکشی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کرد</w:t>
      </w:r>
      <w:r w:rsidRPr="00F07A3B">
        <w:rPr>
          <w:rFonts w:ascii="B Nazanin" w:hAnsi="B Nazanin" w:cs="B Nazanin"/>
          <w:sz w:val="28"/>
          <w:szCs w:val="28"/>
        </w:rPr>
        <w:t>.</w:t>
      </w:r>
    </w:p>
    <w:p w:rsidR="00F07A3B" w:rsidRPr="00F07A3B" w:rsidRDefault="00F07A3B" w:rsidP="00F07A3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07A3B">
        <w:rPr>
          <w:rFonts w:ascii="B Nazanin" w:hAnsi="B Nazanin" w:cs="B Nazanin" w:hint="cs"/>
          <w:sz w:val="28"/>
          <w:szCs w:val="28"/>
          <w:rtl/>
        </w:rPr>
        <w:lastRenderedPageBreak/>
        <w:t>چندی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بعد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لقب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معتمد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الدوله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به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اسمعیل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میرزا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پسر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مسعود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میرزا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ظل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السلطان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داده‏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شد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که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وی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تا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حال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تحریر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در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قیدحیات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است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و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در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اصفهان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بسر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میبرد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و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پس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از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الغای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القاب‏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بنام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اسمعیل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مسعود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نامیده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میشود</w:t>
      </w:r>
      <w:r w:rsidRPr="00F07A3B">
        <w:rPr>
          <w:rFonts w:ascii="B Nazanin" w:hAnsi="B Nazanin" w:cs="B Nazanin"/>
          <w:sz w:val="28"/>
          <w:szCs w:val="28"/>
        </w:rPr>
        <w:t>.</w:t>
      </w:r>
    </w:p>
    <w:p w:rsidR="00F07A3B" w:rsidRPr="00F07A3B" w:rsidRDefault="00F07A3B" w:rsidP="00F07A3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07A3B">
        <w:rPr>
          <w:rFonts w:ascii="B Nazanin" w:hAnsi="B Nazanin" w:cs="B Nazanin" w:hint="cs"/>
          <w:sz w:val="28"/>
          <w:szCs w:val="28"/>
          <w:rtl/>
        </w:rPr>
        <w:t>پس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باتوجه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بمطالب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بالا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معلوم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شد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که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عبد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العلی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میرزا،معتمد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الدولهء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هفتم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بوده‏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است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نه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معتمد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الدولهء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سوم</w:t>
      </w:r>
      <w:r w:rsidRPr="00F07A3B">
        <w:rPr>
          <w:rFonts w:ascii="B Nazanin" w:hAnsi="B Nazanin" w:cs="B Nazanin"/>
          <w:sz w:val="28"/>
          <w:szCs w:val="28"/>
        </w:rPr>
        <w:t>.</w:t>
      </w:r>
    </w:p>
    <w:p w:rsidR="00F07A3B" w:rsidRPr="00F07A3B" w:rsidRDefault="00F07A3B" w:rsidP="00F07A3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07A3B">
        <w:rPr>
          <w:rFonts w:ascii="B Nazanin" w:hAnsi="B Nazanin" w:cs="B Nazanin" w:hint="cs"/>
          <w:sz w:val="28"/>
          <w:szCs w:val="28"/>
          <w:rtl/>
        </w:rPr>
        <w:t>مجلهء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یغما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از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آقای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سعادت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نوری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دانشمند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ارجمند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نهایت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امتنان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را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داریم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که‏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مجله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را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از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اطلاعات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تاریخی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خود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بهره‏مند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میفرمایند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و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امیدواریم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این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لطف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و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توجه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ادامت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یابد</w:t>
      </w:r>
      <w:r w:rsidRPr="00F07A3B">
        <w:rPr>
          <w:rFonts w:ascii="B Nazanin" w:hAnsi="B Nazanin" w:cs="B Nazanin"/>
          <w:sz w:val="28"/>
          <w:szCs w:val="28"/>
        </w:rPr>
        <w:t>.</w:t>
      </w:r>
    </w:p>
    <w:p w:rsidR="00F07A3B" w:rsidRPr="00F07A3B" w:rsidRDefault="00F07A3B" w:rsidP="00F07A3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07A3B">
        <w:rPr>
          <w:rFonts w:ascii="B Nazanin" w:hAnsi="B Nazanin" w:cs="B Nazanin" w:hint="cs"/>
          <w:sz w:val="28"/>
          <w:szCs w:val="28"/>
          <w:rtl/>
        </w:rPr>
        <w:t>اگر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از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آن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من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باشد</w:t>
      </w:r>
    </w:p>
    <w:p w:rsidR="00F07A3B" w:rsidRPr="00F07A3B" w:rsidRDefault="00F07A3B" w:rsidP="00F07A3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07A3B">
        <w:rPr>
          <w:rFonts w:ascii="B Nazanin" w:hAnsi="B Nazanin" w:cs="B Nazanin" w:hint="cs"/>
          <w:sz w:val="28"/>
          <w:szCs w:val="28"/>
          <w:rtl/>
        </w:rPr>
        <w:t>گرفتم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که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بازیگر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روزگار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ببازیگری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کرد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از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آن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منش‏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بروز،آن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بت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نازپرورده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را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چه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برخوان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نهم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از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در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خوردنش؟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بشب،چون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کند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رای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خواب،از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کجا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یکی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بستر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آرم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پی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خفتنش؟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بگرمای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تیر،ار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توان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داشتن‏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هماره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بیکتای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پیراهنش،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چه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چاره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کنم؟تا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نیابد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گزند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ز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سرمای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دی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پرنیانی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تنش</w:t>
      </w:r>
      <w:r w:rsidRPr="00F07A3B">
        <w:rPr>
          <w:rFonts w:ascii="B Nazanin" w:hAnsi="B Nazanin" w:cs="B Nazanin"/>
          <w:sz w:val="28"/>
          <w:szCs w:val="28"/>
        </w:rPr>
        <w:t>!</w:t>
      </w:r>
    </w:p>
    <w:p w:rsidR="00F07A3B" w:rsidRPr="00F07A3B" w:rsidRDefault="00F07A3B" w:rsidP="00F07A3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07A3B">
        <w:rPr>
          <w:rFonts w:ascii="B Nazanin" w:hAnsi="B Nazanin" w:cs="B Nazanin" w:hint="cs"/>
          <w:sz w:val="28"/>
          <w:szCs w:val="28"/>
          <w:rtl/>
        </w:rPr>
        <w:t>کرمانشاه</w:t>
      </w:r>
      <w:r w:rsidRPr="00F07A3B">
        <w:rPr>
          <w:rFonts w:ascii="B Nazanin" w:hAnsi="B Nazanin" w:cs="B Nazanin"/>
          <w:sz w:val="28"/>
          <w:szCs w:val="28"/>
          <w:rtl/>
        </w:rPr>
        <w:t>-</w:t>
      </w:r>
      <w:r w:rsidRPr="00F07A3B">
        <w:rPr>
          <w:rFonts w:ascii="B Nazanin" w:hAnsi="B Nazanin" w:cs="B Nazanin" w:hint="cs"/>
          <w:sz w:val="28"/>
          <w:szCs w:val="28"/>
          <w:rtl/>
        </w:rPr>
        <w:t>ید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الله</w:t>
      </w:r>
      <w:r w:rsidRPr="00F07A3B">
        <w:rPr>
          <w:rFonts w:ascii="B Nazanin" w:hAnsi="B Nazanin" w:cs="B Nazanin"/>
          <w:sz w:val="28"/>
          <w:szCs w:val="28"/>
          <w:rtl/>
        </w:rPr>
        <w:t xml:space="preserve"> </w:t>
      </w:r>
      <w:r w:rsidRPr="00F07A3B">
        <w:rPr>
          <w:rFonts w:ascii="B Nazanin" w:hAnsi="B Nazanin" w:cs="B Nazanin" w:hint="cs"/>
          <w:sz w:val="28"/>
          <w:szCs w:val="28"/>
          <w:rtl/>
        </w:rPr>
        <w:t>ایوانی</w:t>
      </w:r>
      <w:r w:rsidRPr="00F07A3B">
        <w:rPr>
          <w:rFonts w:ascii="B Nazanin" w:hAnsi="B Nazanin" w:cs="B Nazanin"/>
          <w:sz w:val="28"/>
          <w:szCs w:val="28"/>
          <w:rtl/>
        </w:rPr>
        <w:t>(</w:t>
      </w:r>
      <w:r w:rsidRPr="00F07A3B">
        <w:rPr>
          <w:rFonts w:ascii="B Nazanin" w:hAnsi="B Nazanin" w:cs="B Nazanin" w:hint="cs"/>
          <w:sz w:val="28"/>
          <w:szCs w:val="28"/>
          <w:rtl/>
        </w:rPr>
        <w:t>بهزاد</w:t>
      </w:r>
      <w:r w:rsidRPr="00F07A3B">
        <w:rPr>
          <w:rFonts w:ascii="B Nazanin" w:hAnsi="B Nazanin" w:cs="B Nazanin"/>
          <w:sz w:val="28"/>
          <w:szCs w:val="28"/>
        </w:rPr>
        <w:t>)</w:t>
      </w:r>
    </w:p>
    <w:p w:rsidR="007B2F42" w:rsidRPr="00F07A3B" w:rsidRDefault="007B2F42" w:rsidP="00F07A3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7B2F42" w:rsidRPr="00F07A3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1B1D"/>
    <w:rsid w:val="000147B5"/>
    <w:rsid w:val="00027055"/>
    <w:rsid w:val="00040735"/>
    <w:rsid w:val="000A2DA5"/>
    <w:rsid w:val="0012653B"/>
    <w:rsid w:val="001C5DAC"/>
    <w:rsid w:val="00242AAF"/>
    <w:rsid w:val="002918EC"/>
    <w:rsid w:val="002A55AC"/>
    <w:rsid w:val="002F0047"/>
    <w:rsid w:val="00343A34"/>
    <w:rsid w:val="003467C4"/>
    <w:rsid w:val="003E2488"/>
    <w:rsid w:val="00416269"/>
    <w:rsid w:val="004B527F"/>
    <w:rsid w:val="00507D00"/>
    <w:rsid w:val="005300EC"/>
    <w:rsid w:val="00567807"/>
    <w:rsid w:val="00625480"/>
    <w:rsid w:val="0075416F"/>
    <w:rsid w:val="0077085A"/>
    <w:rsid w:val="007B2F42"/>
    <w:rsid w:val="00833B71"/>
    <w:rsid w:val="00871D23"/>
    <w:rsid w:val="008825A2"/>
    <w:rsid w:val="008C2EA4"/>
    <w:rsid w:val="008C4A2A"/>
    <w:rsid w:val="008E65C1"/>
    <w:rsid w:val="00901EC0"/>
    <w:rsid w:val="00983999"/>
    <w:rsid w:val="00987110"/>
    <w:rsid w:val="009D1EBF"/>
    <w:rsid w:val="00A7177A"/>
    <w:rsid w:val="00A906A6"/>
    <w:rsid w:val="00AA3166"/>
    <w:rsid w:val="00AE314B"/>
    <w:rsid w:val="00AE711C"/>
    <w:rsid w:val="00BA138F"/>
    <w:rsid w:val="00BB0343"/>
    <w:rsid w:val="00BD7F77"/>
    <w:rsid w:val="00BE2B5B"/>
    <w:rsid w:val="00C35AE2"/>
    <w:rsid w:val="00C72BCD"/>
    <w:rsid w:val="00CC515E"/>
    <w:rsid w:val="00D01B1D"/>
    <w:rsid w:val="00D52FBF"/>
    <w:rsid w:val="00D82204"/>
    <w:rsid w:val="00DB39CB"/>
    <w:rsid w:val="00E128F3"/>
    <w:rsid w:val="00E874B4"/>
    <w:rsid w:val="00F07A3B"/>
    <w:rsid w:val="00F36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2012-05-05T05:52:00Z</dcterms:created>
  <dcterms:modified xsi:type="dcterms:W3CDTF">2012-05-05T05:52:00Z</dcterms:modified>
</cp:coreProperties>
</file>