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53F" w:rsidRPr="00FC353F" w:rsidRDefault="00FC353F" w:rsidP="00FC353F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FC353F">
        <w:rPr>
          <w:rFonts w:ascii="B Nazanin" w:hAnsi="B Nazanin" w:cs="B Nazanin" w:hint="cs"/>
          <w:b/>
          <w:bCs/>
          <w:sz w:val="28"/>
          <w:szCs w:val="28"/>
          <w:rtl/>
        </w:rPr>
        <w:t>در</w:t>
      </w:r>
      <w:r w:rsidRPr="00FC353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b/>
          <w:bCs/>
          <w:sz w:val="28"/>
          <w:szCs w:val="28"/>
          <w:rtl/>
        </w:rPr>
        <w:t>عالم</w:t>
      </w:r>
      <w:r w:rsidRPr="00FC353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b/>
          <w:bCs/>
          <w:sz w:val="28"/>
          <w:szCs w:val="28"/>
          <w:rtl/>
        </w:rPr>
        <w:t>مطبوعات</w:t>
      </w:r>
      <w:r w:rsidRPr="00FC353F">
        <w:rPr>
          <w:rFonts w:ascii="B Nazanin" w:hAnsi="B Nazanin" w:cs="B Nazanin"/>
          <w:b/>
          <w:bCs/>
          <w:sz w:val="28"/>
          <w:szCs w:val="28"/>
          <w:rtl/>
        </w:rPr>
        <w:t xml:space="preserve">: </w:t>
      </w:r>
      <w:r w:rsidRPr="00FC353F">
        <w:rPr>
          <w:rFonts w:ascii="B Nazanin" w:hAnsi="B Nazanin" w:cs="B Nazanin" w:hint="cs"/>
          <w:b/>
          <w:bCs/>
          <w:sz w:val="28"/>
          <w:szCs w:val="28"/>
          <w:rtl/>
        </w:rPr>
        <w:t>خاقانی</w:t>
      </w:r>
      <w:r w:rsidRPr="00FC353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b/>
          <w:bCs/>
          <w:sz w:val="28"/>
          <w:szCs w:val="28"/>
          <w:rtl/>
        </w:rPr>
        <w:t>و</w:t>
      </w:r>
      <w:r w:rsidRPr="00FC353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b/>
          <w:bCs/>
          <w:sz w:val="28"/>
          <w:szCs w:val="28"/>
          <w:rtl/>
        </w:rPr>
        <w:t>آندرونیکوس</w:t>
      </w:r>
      <w:r w:rsidRPr="00FC353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b/>
          <w:bCs/>
          <w:sz w:val="28"/>
          <w:szCs w:val="28"/>
          <w:rtl/>
        </w:rPr>
        <w:t>کومنه</w:t>
      </w:r>
      <w:r w:rsidRPr="00FC353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b/>
          <w:bCs/>
          <w:sz w:val="28"/>
          <w:szCs w:val="28"/>
          <w:rtl/>
        </w:rPr>
        <w:t>نوس</w:t>
      </w:r>
      <w:r w:rsidRPr="00FC353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FC353F" w:rsidRDefault="00FC353F" w:rsidP="00FC353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FC353F" w:rsidRPr="00FC353F" w:rsidRDefault="00FC353F" w:rsidP="00FC353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C353F">
        <w:rPr>
          <w:rFonts w:ascii="B Nazanin" w:hAnsi="B Nazanin" w:cs="B Nazanin" w:hint="cs"/>
          <w:sz w:val="28"/>
          <w:szCs w:val="28"/>
          <w:rtl/>
        </w:rPr>
        <w:t>طلا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را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در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کشوی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میز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خود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جا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داد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بسراغ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عموی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سانتا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رفت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که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کفاش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بود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و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پسر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عموی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او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که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دلاک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بود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و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هر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سه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باتفاق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رو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بخانهء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سانتا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نهادند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و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زن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ماهیگیر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را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از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این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قضیه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آگاه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ساختند</w:t>
      </w:r>
      <w:r w:rsidRPr="00FC353F">
        <w:rPr>
          <w:rFonts w:ascii="B Nazanin" w:hAnsi="B Nazanin" w:cs="B Nazanin"/>
          <w:sz w:val="28"/>
          <w:szCs w:val="28"/>
          <w:rtl/>
        </w:rPr>
        <w:t>.</w:t>
      </w:r>
      <w:r w:rsidRPr="00FC353F">
        <w:rPr>
          <w:rFonts w:ascii="B Nazanin" w:hAnsi="B Nazanin" w:cs="B Nazanin" w:hint="cs"/>
          <w:sz w:val="28"/>
          <w:szCs w:val="28"/>
          <w:rtl/>
        </w:rPr>
        <w:t>سانتا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ابتدا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از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قبول‏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این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امر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امتناع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کرد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ولی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سرانجام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گفت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که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برای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خاطر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دو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طفل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یتیمش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باین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امر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تن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درخواهد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داد</w:t>
      </w:r>
      <w:r w:rsidRPr="00FC353F">
        <w:rPr>
          <w:rFonts w:ascii="B Nazanin" w:hAnsi="B Nazanin" w:cs="B Nazanin"/>
          <w:sz w:val="28"/>
          <w:szCs w:val="28"/>
        </w:rPr>
        <w:t>.</w:t>
      </w:r>
    </w:p>
    <w:p w:rsidR="00FC353F" w:rsidRPr="00FC353F" w:rsidRDefault="00FC353F" w:rsidP="00FC353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C353F">
        <w:rPr>
          <w:rFonts w:ascii="B Nazanin" w:hAnsi="B Nazanin" w:cs="B Nazanin" w:hint="cs"/>
          <w:sz w:val="28"/>
          <w:szCs w:val="28"/>
          <w:rtl/>
        </w:rPr>
        <w:t>خلاصهء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کلام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همان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روز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صبح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بر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اثر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مجاهدت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کشیش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زن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و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شوهربار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دیگر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عروسی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کردند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و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مجلس‏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سروری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برپا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کردند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و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از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ته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دل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بسادگی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کشیش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و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سفاهت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اقوام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خود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خندیدند</w:t>
      </w:r>
      <w:r w:rsidRPr="00FC353F">
        <w:rPr>
          <w:rFonts w:ascii="B Nazanin" w:hAnsi="B Nazanin" w:cs="B Nazanin"/>
          <w:sz w:val="28"/>
          <w:szCs w:val="28"/>
          <w:rtl/>
        </w:rPr>
        <w:t>.</w:t>
      </w:r>
      <w:r w:rsidRPr="00FC353F">
        <w:rPr>
          <w:rFonts w:ascii="B Nazanin" w:hAnsi="B Nazanin" w:cs="B Nazanin" w:hint="cs"/>
          <w:sz w:val="28"/>
          <w:szCs w:val="28"/>
          <w:rtl/>
        </w:rPr>
        <w:t>و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باین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نحو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سالیان‏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دراز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در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عین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رفاه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و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صفا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زیستند</w:t>
      </w:r>
      <w:r w:rsidRPr="00FC353F">
        <w:rPr>
          <w:rFonts w:ascii="B Nazanin" w:hAnsi="B Nazanin" w:cs="B Nazanin"/>
          <w:sz w:val="28"/>
          <w:szCs w:val="28"/>
          <w:rtl/>
        </w:rPr>
        <w:t>-</w:t>
      </w:r>
      <w:r w:rsidRPr="00FC353F">
        <w:rPr>
          <w:rFonts w:ascii="B Nazanin" w:hAnsi="B Nazanin" w:cs="B Nazanin" w:hint="cs"/>
          <w:sz w:val="28"/>
          <w:szCs w:val="28"/>
          <w:rtl/>
        </w:rPr>
        <w:t>شر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خدام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قدیمی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را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کوتاه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کردند</w:t>
      </w:r>
      <w:r w:rsidRPr="00FC353F">
        <w:rPr>
          <w:rFonts w:ascii="B Nazanin" w:hAnsi="B Nazanin" w:cs="B Nazanin"/>
          <w:sz w:val="28"/>
          <w:szCs w:val="28"/>
          <w:rtl/>
        </w:rPr>
        <w:t>-</w:t>
      </w:r>
      <w:r w:rsidRPr="00FC353F">
        <w:rPr>
          <w:rFonts w:ascii="B Nazanin" w:hAnsi="B Nazanin" w:cs="B Nazanin" w:hint="cs"/>
          <w:sz w:val="28"/>
          <w:szCs w:val="28"/>
          <w:rtl/>
        </w:rPr>
        <w:t>صاحب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دو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فرزند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دیگر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شدند</w:t>
      </w:r>
      <w:r w:rsidRPr="00FC353F">
        <w:rPr>
          <w:rFonts w:ascii="B Nazanin" w:hAnsi="B Nazanin" w:cs="B Nazanin"/>
          <w:sz w:val="28"/>
          <w:szCs w:val="28"/>
        </w:rPr>
        <w:t>.</w:t>
      </w:r>
    </w:p>
    <w:p w:rsidR="00FC353F" w:rsidRPr="00FC353F" w:rsidRDefault="00FC353F" w:rsidP="00FC353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C353F">
        <w:rPr>
          <w:rFonts w:ascii="B Nazanin" w:hAnsi="B Nazanin" w:cs="B Nazanin" w:hint="cs"/>
          <w:sz w:val="28"/>
          <w:szCs w:val="28"/>
          <w:rtl/>
        </w:rPr>
        <w:t>و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نواده‏های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آن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دو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بسخن‏وری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و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جنگ‏آوری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شهره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شدند</w:t>
      </w:r>
      <w:r w:rsidRPr="00FC353F">
        <w:rPr>
          <w:rFonts w:ascii="B Nazanin" w:hAnsi="B Nazanin" w:cs="B Nazanin"/>
          <w:sz w:val="28"/>
          <w:szCs w:val="28"/>
        </w:rPr>
        <w:t>.</w:t>
      </w:r>
    </w:p>
    <w:p w:rsidR="00FC353F" w:rsidRPr="00FC353F" w:rsidRDefault="00FC353F" w:rsidP="00FC353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C353F">
        <w:rPr>
          <w:rFonts w:ascii="B Nazanin" w:hAnsi="B Nazanin" w:cs="B Nazanin" w:hint="cs"/>
          <w:sz w:val="28"/>
          <w:szCs w:val="28"/>
          <w:rtl/>
        </w:rPr>
        <w:t>همچنانکه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آن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دو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بمرادشان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رسیدند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خدا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کند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ما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هم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بمراد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دلمان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برسیم</w:t>
      </w:r>
      <w:r w:rsidRPr="00FC353F">
        <w:rPr>
          <w:rFonts w:ascii="B Nazanin" w:hAnsi="B Nazanin" w:cs="B Nazanin"/>
          <w:sz w:val="28"/>
          <w:szCs w:val="28"/>
        </w:rPr>
        <w:t>.</w:t>
      </w:r>
    </w:p>
    <w:p w:rsidR="00FC353F" w:rsidRPr="00FC353F" w:rsidRDefault="00FC353F" w:rsidP="00FC353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C353F">
        <w:rPr>
          <w:rFonts w:ascii="B Nazanin" w:hAnsi="B Nazanin" w:cs="B Nazanin" w:hint="cs"/>
          <w:sz w:val="28"/>
          <w:szCs w:val="28"/>
          <w:rtl/>
        </w:rPr>
        <w:t>در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عالم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مطبوعات‏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خاقانی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و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آندرو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نیکوس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کومه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نوس‏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اثر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ولادیمیر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مینورسکی</w:t>
      </w:r>
      <w:r w:rsidRPr="00FC353F">
        <w:rPr>
          <w:rFonts w:ascii="B Nazanin" w:hAnsi="B Nazanin" w:cs="B Nazanin"/>
          <w:sz w:val="28"/>
          <w:szCs w:val="28"/>
          <w:rtl/>
        </w:rPr>
        <w:t>-</w:t>
      </w:r>
      <w:r w:rsidRPr="00FC353F">
        <w:rPr>
          <w:rFonts w:ascii="B Nazanin" w:hAnsi="B Nazanin" w:cs="B Nazanin" w:hint="cs"/>
          <w:sz w:val="28"/>
          <w:szCs w:val="28"/>
          <w:rtl/>
        </w:rPr>
        <w:t>ترجمه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و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تعلیقات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عبد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الحسین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زرین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کوب‏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قطع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رقعی</w:t>
      </w:r>
      <w:r w:rsidRPr="00FC353F">
        <w:rPr>
          <w:rFonts w:ascii="B Nazanin" w:hAnsi="B Nazanin" w:cs="B Nazanin"/>
          <w:sz w:val="28"/>
          <w:szCs w:val="28"/>
          <w:rtl/>
        </w:rPr>
        <w:t xml:space="preserve">-80 </w:t>
      </w:r>
      <w:r w:rsidRPr="00FC353F">
        <w:rPr>
          <w:rFonts w:ascii="B Nazanin" w:hAnsi="B Nazanin" w:cs="B Nazanin" w:hint="cs"/>
          <w:sz w:val="28"/>
          <w:szCs w:val="28"/>
          <w:rtl/>
        </w:rPr>
        <w:t>صفحه</w:t>
      </w:r>
      <w:r w:rsidRPr="00FC353F">
        <w:rPr>
          <w:rFonts w:ascii="B Nazanin" w:hAnsi="B Nazanin" w:cs="B Nazanin"/>
          <w:sz w:val="28"/>
          <w:szCs w:val="28"/>
          <w:rtl/>
        </w:rPr>
        <w:t>-</w:t>
      </w:r>
      <w:r w:rsidRPr="00FC353F">
        <w:rPr>
          <w:rFonts w:ascii="B Nazanin" w:hAnsi="B Nazanin" w:cs="B Nazanin" w:hint="cs"/>
          <w:sz w:val="28"/>
          <w:szCs w:val="28"/>
          <w:rtl/>
        </w:rPr>
        <w:t>بها</w:t>
      </w:r>
      <w:r w:rsidRPr="00FC353F">
        <w:rPr>
          <w:rFonts w:ascii="B Nazanin" w:hAnsi="B Nazanin" w:cs="B Nazanin"/>
          <w:sz w:val="28"/>
          <w:szCs w:val="28"/>
          <w:rtl/>
        </w:rPr>
        <w:t xml:space="preserve"> 20 </w:t>
      </w:r>
      <w:r w:rsidRPr="00FC353F">
        <w:rPr>
          <w:rFonts w:ascii="B Nazanin" w:hAnsi="B Nazanin" w:cs="B Nazanin" w:hint="cs"/>
          <w:sz w:val="28"/>
          <w:szCs w:val="28"/>
          <w:rtl/>
        </w:rPr>
        <w:t>ریال</w:t>
      </w:r>
    </w:p>
    <w:p w:rsidR="00FC353F" w:rsidRPr="00FC353F" w:rsidRDefault="00FC353F" w:rsidP="00FC353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C353F">
        <w:rPr>
          <w:rFonts w:ascii="B Nazanin" w:hAnsi="B Nazanin" w:cs="B Nazanin" w:hint="cs"/>
          <w:sz w:val="28"/>
          <w:szCs w:val="28"/>
          <w:rtl/>
        </w:rPr>
        <w:t>دربارهء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احوال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و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آثار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خاقانی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هیچ‏کدام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از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خاورشناسان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بهتر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و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دقیق‏تر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از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مینورسکی‏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تحقیق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نکرده‏اند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از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این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جهت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ترجمهء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تتبعات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او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درین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باب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برای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خوانندگان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فارسی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زبان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سودمند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و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حتی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ضروری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بنظر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میرسید</w:t>
      </w:r>
      <w:r w:rsidRPr="00FC353F">
        <w:rPr>
          <w:rFonts w:ascii="B Nazanin" w:hAnsi="B Nazanin" w:cs="B Nazanin"/>
          <w:sz w:val="28"/>
          <w:szCs w:val="28"/>
          <w:rtl/>
        </w:rPr>
        <w:t>.</w:t>
      </w:r>
      <w:r w:rsidRPr="00FC353F">
        <w:rPr>
          <w:rFonts w:ascii="B Nazanin" w:hAnsi="B Nazanin" w:cs="B Nazanin" w:hint="cs"/>
          <w:sz w:val="28"/>
          <w:szCs w:val="28"/>
          <w:rtl/>
        </w:rPr>
        <w:t>رساله‏ای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که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آقای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عبد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الحسین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زرین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کوب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اخیرا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بضمیمهء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مجلهء</w:t>
      </w:r>
      <w:r w:rsidRPr="00FC353F">
        <w:rPr>
          <w:rFonts w:ascii="B Nazanin" w:hAnsi="B Nazanin" w:cs="B Nazanin" w:hint="eastAsia"/>
          <w:sz w:val="28"/>
          <w:szCs w:val="28"/>
          <w:rtl/>
        </w:rPr>
        <w:t>«</w:t>
      </w:r>
      <w:r w:rsidRPr="00FC353F">
        <w:rPr>
          <w:rFonts w:ascii="B Nazanin" w:hAnsi="B Nazanin" w:cs="B Nazanin" w:hint="cs"/>
          <w:sz w:val="28"/>
          <w:szCs w:val="28"/>
          <w:rtl/>
        </w:rPr>
        <w:t>فرهنگ‏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ایران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زمین</w:t>
      </w:r>
      <w:r w:rsidRPr="00FC353F">
        <w:rPr>
          <w:rFonts w:ascii="B Nazanin" w:hAnsi="B Nazanin" w:cs="B Nazanin" w:hint="eastAsia"/>
          <w:sz w:val="28"/>
          <w:szCs w:val="28"/>
          <w:rtl/>
        </w:rPr>
        <w:t>»</w:t>
      </w:r>
      <w:r w:rsidRPr="00FC353F">
        <w:rPr>
          <w:rFonts w:ascii="B Nazanin" w:hAnsi="B Nazanin" w:cs="B Nazanin" w:hint="cs"/>
          <w:sz w:val="28"/>
          <w:szCs w:val="28"/>
          <w:rtl/>
        </w:rPr>
        <w:t>و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نیز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بطور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جداگانه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منتشر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نتیجهء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مطالعاتی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است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که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این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دانشمند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درباب‏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خاقانی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کرده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است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و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ازین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لحاظ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بسیار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خواندنی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و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درخور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توجه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میباشد</w:t>
      </w:r>
      <w:r w:rsidRPr="00FC353F">
        <w:rPr>
          <w:rFonts w:ascii="B Nazanin" w:hAnsi="B Nazanin" w:cs="B Nazanin"/>
          <w:sz w:val="28"/>
          <w:szCs w:val="28"/>
        </w:rPr>
        <w:t>.</w:t>
      </w:r>
    </w:p>
    <w:p w:rsidR="00FC353F" w:rsidRPr="00FC353F" w:rsidRDefault="00FC353F" w:rsidP="00FC353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C353F">
        <w:rPr>
          <w:rFonts w:ascii="B Nazanin" w:hAnsi="B Nazanin" w:cs="B Nazanin" w:hint="cs"/>
          <w:sz w:val="28"/>
          <w:szCs w:val="28"/>
          <w:rtl/>
        </w:rPr>
        <w:t>درین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رساله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مؤلف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گذشته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از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شرح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حال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دقیق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خاقانی،یک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نکتهء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مبهم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حیات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او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را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که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حبس‏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شروان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و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مسافرت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امپراطور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روم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بآنحدود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است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روشن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کرده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و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با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دقت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و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باریک‏بینی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خاصی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هویت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این‏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امپراطور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را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که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آندرو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نیکوس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کومه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نوس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نام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دارد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روشن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میکند</w:t>
      </w:r>
      <w:r w:rsidRPr="00FC353F">
        <w:rPr>
          <w:rFonts w:ascii="B Nazanin" w:hAnsi="B Nazanin" w:cs="B Nazanin"/>
          <w:sz w:val="28"/>
          <w:szCs w:val="28"/>
          <w:rtl/>
        </w:rPr>
        <w:t>.</w:t>
      </w:r>
      <w:r w:rsidRPr="00FC353F">
        <w:rPr>
          <w:rFonts w:ascii="B Nazanin" w:hAnsi="B Nazanin" w:cs="B Nazanin" w:hint="cs"/>
          <w:sz w:val="28"/>
          <w:szCs w:val="28"/>
          <w:rtl/>
        </w:rPr>
        <w:t>مینورسکی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در</w:t>
      </w:r>
      <w:r w:rsidRPr="00FC353F">
        <w:rPr>
          <w:rFonts w:ascii="B Nazanin" w:hAnsi="B Nazanin" w:cs="B Nazanin"/>
          <w:sz w:val="28"/>
          <w:szCs w:val="28"/>
          <w:rtl/>
        </w:rPr>
        <w:t xml:space="preserve"> 2 </w:t>
      </w:r>
      <w:r w:rsidRPr="00FC353F">
        <w:rPr>
          <w:rFonts w:ascii="B Nazanin" w:hAnsi="B Nazanin" w:cs="B Nazanin" w:hint="cs"/>
          <w:sz w:val="28"/>
          <w:szCs w:val="28"/>
          <w:rtl/>
        </w:rPr>
        <w:t>فصل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اخیر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این‏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رساله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قصیدهء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معروف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خاقانی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را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که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با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این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مطلع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آغاز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میشود</w:t>
      </w:r>
      <w:r w:rsidRPr="00FC353F">
        <w:rPr>
          <w:rFonts w:ascii="B Nazanin" w:hAnsi="B Nazanin" w:cs="B Nazanin"/>
          <w:sz w:val="28"/>
          <w:szCs w:val="28"/>
        </w:rPr>
        <w:t>:</w:t>
      </w:r>
    </w:p>
    <w:p w:rsidR="00FC353F" w:rsidRPr="00FC353F" w:rsidRDefault="00FC353F" w:rsidP="00FC353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C353F">
        <w:rPr>
          <w:rFonts w:ascii="B Nazanin" w:hAnsi="B Nazanin" w:cs="B Nazanin" w:hint="cs"/>
          <w:sz w:val="28"/>
          <w:szCs w:val="28"/>
          <w:rtl/>
        </w:rPr>
        <w:lastRenderedPageBreak/>
        <w:t>فلک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کژروتر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است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از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خط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ترسا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مرا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دارد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مسلسل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راهب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آسا</w:t>
      </w:r>
    </w:p>
    <w:p w:rsidR="00FC353F" w:rsidRPr="00FC353F" w:rsidRDefault="00FC353F" w:rsidP="00FC353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C353F">
        <w:rPr>
          <w:rFonts w:ascii="B Nazanin" w:hAnsi="B Nazanin" w:cs="B Nazanin" w:hint="cs"/>
          <w:sz w:val="28"/>
          <w:szCs w:val="28"/>
          <w:rtl/>
        </w:rPr>
        <w:t>و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مشحون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از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لغات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و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اصطلاحات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و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آداب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و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رسوم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ترسایان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است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با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دقتی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تمام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شرح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و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تفسیر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میکند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و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بسیاری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از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مشکلاتی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را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که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درین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قصیده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هست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با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مراجعه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بمنابع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و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اسناد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دقیق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فارسی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و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عربی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و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گرجی‏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و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روسی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و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لاتینی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و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یونانی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حل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مینماید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و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بدون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تردید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باید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اذعان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کرد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که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اگر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وسعت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اطلاعات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مینورسکی‏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نبود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بسیاری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از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این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مشکلات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همچنان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تاریک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و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مبهم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می‏ماند</w:t>
      </w:r>
      <w:r w:rsidRPr="00FC353F">
        <w:rPr>
          <w:rFonts w:ascii="B Nazanin" w:hAnsi="B Nazanin" w:cs="B Nazanin"/>
          <w:sz w:val="28"/>
          <w:szCs w:val="28"/>
        </w:rPr>
        <w:t>.</w:t>
      </w:r>
    </w:p>
    <w:p w:rsidR="00FC353F" w:rsidRPr="00FC353F" w:rsidRDefault="00FC353F" w:rsidP="00FC353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C353F">
        <w:rPr>
          <w:rFonts w:ascii="B Nazanin" w:hAnsi="B Nazanin" w:cs="B Nazanin" w:hint="cs"/>
          <w:sz w:val="28"/>
          <w:szCs w:val="28"/>
          <w:rtl/>
        </w:rPr>
        <w:t>فصل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آخر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کتاب،تعلیقات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مترجم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است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که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از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فوائد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لغوی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و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ادبی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و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تاریخی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بسیار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مشحون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است‏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و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درباب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اصل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لغات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و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موارد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استعمال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آنها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و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نیز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آداب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و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عادات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و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سنن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نصاری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از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روی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متون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و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مآخذ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معتبر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عربی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و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فارسی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و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فرانسه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و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انگلیسی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اطلاعات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سودمند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و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معتبری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جمع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و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نقل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شده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است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و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حتی‏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در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چند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مورد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مترجم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براصل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کتاب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نکته‏هائی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گرفته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که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وارد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و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درخور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توجه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است</w:t>
      </w:r>
      <w:r w:rsidRPr="00FC353F">
        <w:rPr>
          <w:rFonts w:ascii="B Nazanin" w:hAnsi="B Nazanin" w:cs="B Nazanin"/>
          <w:sz w:val="28"/>
          <w:szCs w:val="28"/>
          <w:rtl/>
        </w:rPr>
        <w:t>.</w:t>
      </w:r>
      <w:r w:rsidRPr="00FC353F">
        <w:rPr>
          <w:rFonts w:ascii="B Nazanin" w:hAnsi="B Nazanin" w:cs="B Nazanin" w:hint="cs"/>
          <w:sz w:val="28"/>
          <w:szCs w:val="28"/>
          <w:rtl/>
        </w:rPr>
        <w:t>آنچه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مایهء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تأسف‏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است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وجود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پاره‏ای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اغلاط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مطبعی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است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که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در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چاپ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رخ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داد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و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پاره‏ای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از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آنها</w:t>
      </w:r>
      <w:r w:rsidRPr="00FC353F">
        <w:rPr>
          <w:rFonts w:ascii="B Nazanin" w:hAnsi="B Nazanin" w:cs="B Nazanin"/>
          <w:sz w:val="28"/>
          <w:szCs w:val="28"/>
          <w:rtl/>
        </w:rPr>
        <w:t>(</w:t>
      </w:r>
      <w:r w:rsidRPr="00FC353F">
        <w:rPr>
          <w:rFonts w:ascii="B Nazanin" w:hAnsi="B Nazanin" w:cs="B Nazanin" w:hint="cs"/>
          <w:sz w:val="28"/>
          <w:szCs w:val="28"/>
          <w:rtl/>
        </w:rPr>
        <w:t>مثل</w:t>
      </w:r>
      <w:r w:rsidRPr="00FC353F">
        <w:rPr>
          <w:rFonts w:ascii="B Nazanin" w:hAnsi="B Nazanin" w:cs="B Nazanin" w:hint="eastAsia"/>
          <w:sz w:val="28"/>
          <w:szCs w:val="28"/>
          <w:rtl/>
        </w:rPr>
        <w:t>«</w:t>
      </w:r>
      <w:r w:rsidRPr="00FC353F">
        <w:rPr>
          <w:rFonts w:ascii="B Nazanin" w:hAnsi="B Nazanin" w:cs="B Nazanin" w:hint="cs"/>
          <w:sz w:val="28"/>
          <w:szCs w:val="28"/>
          <w:rtl/>
        </w:rPr>
        <w:t>ذو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بحرین‏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در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ص</w:t>
      </w:r>
      <w:r w:rsidRPr="00FC353F">
        <w:rPr>
          <w:rFonts w:ascii="B Nazanin" w:hAnsi="B Nazanin" w:cs="B Nazanin"/>
          <w:sz w:val="28"/>
          <w:szCs w:val="28"/>
          <w:rtl/>
        </w:rPr>
        <w:t xml:space="preserve"> 187 </w:t>
      </w:r>
      <w:r w:rsidRPr="00FC353F">
        <w:rPr>
          <w:rFonts w:ascii="B Nazanin" w:hAnsi="B Nazanin" w:cs="B Nazanin" w:hint="cs"/>
          <w:sz w:val="28"/>
          <w:szCs w:val="28"/>
          <w:rtl/>
        </w:rPr>
        <w:t>بجای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ذو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وزنین</w:t>
      </w:r>
      <w:r w:rsidRPr="00FC353F">
        <w:rPr>
          <w:rFonts w:ascii="B Nazanin" w:hAnsi="B Nazanin" w:cs="B Nazanin"/>
          <w:sz w:val="28"/>
          <w:szCs w:val="28"/>
          <w:rtl/>
        </w:rPr>
        <w:t>)</w:t>
      </w:r>
      <w:r w:rsidRPr="00FC353F">
        <w:rPr>
          <w:rFonts w:ascii="B Nazanin" w:hAnsi="B Nazanin" w:cs="B Nazanin" w:hint="cs"/>
          <w:sz w:val="28"/>
          <w:szCs w:val="28"/>
          <w:rtl/>
        </w:rPr>
        <w:t>با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خط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دست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اصلاح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شده</w:t>
      </w:r>
      <w:r w:rsidRPr="00FC353F">
        <w:rPr>
          <w:rFonts w:ascii="B Nazanin" w:hAnsi="B Nazanin" w:cs="B Nazanin"/>
          <w:sz w:val="28"/>
          <w:szCs w:val="28"/>
          <w:rtl/>
        </w:rPr>
        <w:t xml:space="preserve"> </w:t>
      </w:r>
      <w:r w:rsidRPr="00FC353F">
        <w:rPr>
          <w:rFonts w:ascii="B Nazanin" w:hAnsi="B Nazanin" w:cs="B Nazanin" w:hint="cs"/>
          <w:sz w:val="28"/>
          <w:szCs w:val="28"/>
          <w:rtl/>
        </w:rPr>
        <w:t>است</w:t>
      </w:r>
      <w:r w:rsidRPr="00FC353F">
        <w:rPr>
          <w:rFonts w:ascii="B Nazanin" w:hAnsi="B Nazanin" w:cs="B Nazanin"/>
          <w:sz w:val="28"/>
          <w:szCs w:val="28"/>
        </w:rPr>
        <w:t>.</w:t>
      </w:r>
    </w:p>
    <w:p w:rsidR="00CC564E" w:rsidRPr="00FC353F" w:rsidRDefault="00CC564E" w:rsidP="00FC353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CC564E" w:rsidRPr="00FC353F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01B1D"/>
    <w:rsid w:val="0003199C"/>
    <w:rsid w:val="000554AE"/>
    <w:rsid w:val="0005626E"/>
    <w:rsid w:val="000804CE"/>
    <w:rsid w:val="000B55C2"/>
    <w:rsid w:val="000E3ECF"/>
    <w:rsid w:val="000E5BE5"/>
    <w:rsid w:val="0010482C"/>
    <w:rsid w:val="00104B7D"/>
    <w:rsid w:val="0012653B"/>
    <w:rsid w:val="00142A2F"/>
    <w:rsid w:val="0014676E"/>
    <w:rsid w:val="00161B4A"/>
    <w:rsid w:val="00190CBA"/>
    <w:rsid w:val="001C7C70"/>
    <w:rsid w:val="001D015D"/>
    <w:rsid w:val="001D5922"/>
    <w:rsid w:val="001D7C7A"/>
    <w:rsid w:val="001F0508"/>
    <w:rsid w:val="00206AEE"/>
    <w:rsid w:val="00252F41"/>
    <w:rsid w:val="002547BF"/>
    <w:rsid w:val="00280F01"/>
    <w:rsid w:val="00290000"/>
    <w:rsid w:val="00294D24"/>
    <w:rsid w:val="002B139C"/>
    <w:rsid w:val="002E58B3"/>
    <w:rsid w:val="002F35E9"/>
    <w:rsid w:val="00326CBF"/>
    <w:rsid w:val="003B371F"/>
    <w:rsid w:val="003C0269"/>
    <w:rsid w:val="003E3F5C"/>
    <w:rsid w:val="004144B0"/>
    <w:rsid w:val="00425A6E"/>
    <w:rsid w:val="00425C5E"/>
    <w:rsid w:val="0042723D"/>
    <w:rsid w:val="00445E3E"/>
    <w:rsid w:val="00446D92"/>
    <w:rsid w:val="00474E48"/>
    <w:rsid w:val="004856D6"/>
    <w:rsid w:val="004900C3"/>
    <w:rsid w:val="004B34EB"/>
    <w:rsid w:val="004D1529"/>
    <w:rsid w:val="004F37DE"/>
    <w:rsid w:val="004F4E9C"/>
    <w:rsid w:val="005403E0"/>
    <w:rsid w:val="00551BD0"/>
    <w:rsid w:val="00577841"/>
    <w:rsid w:val="00584132"/>
    <w:rsid w:val="005970DE"/>
    <w:rsid w:val="005B5FA1"/>
    <w:rsid w:val="00647652"/>
    <w:rsid w:val="006B0A5F"/>
    <w:rsid w:val="006C008A"/>
    <w:rsid w:val="006D06CD"/>
    <w:rsid w:val="007048C4"/>
    <w:rsid w:val="00751CE4"/>
    <w:rsid w:val="00780DA4"/>
    <w:rsid w:val="00791551"/>
    <w:rsid w:val="007F69EB"/>
    <w:rsid w:val="00820B1E"/>
    <w:rsid w:val="008349DC"/>
    <w:rsid w:val="008361B0"/>
    <w:rsid w:val="008458BC"/>
    <w:rsid w:val="00891DB5"/>
    <w:rsid w:val="008A3EDC"/>
    <w:rsid w:val="008B0D3B"/>
    <w:rsid w:val="008E65C1"/>
    <w:rsid w:val="0091751D"/>
    <w:rsid w:val="00945943"/>
    <w:rsid w:val="00980A4C"/>
    <w:rsid w:val="009B2DBC"/>
    <w:rsid w:val="009D0C28"/>
    <w:rsid w:val="009D7E2F"/>
    <w:rsid w:val="00A033D7"/>
    <w:rsid w:val="00A13271"/>
    <w:rsid w:val="00A56821"/>
    <w:rsid w:val="00A7177A"/>
    <w:rsid w:val="00AE711C"/>
    <w:rsid w:val="00AF2953"/>
    <w:rsid w:val="00B11707"/>
    <w:rsid w:val="00B15C14"/>
    <w:rsid w:val="00B34FE4"/>
    <w:rsid w:val="00B71B75"/>
    <w:rsid w:val="00B92937"/>
    <w:rsid w:val="00BC46B1"/>
    <w:rsid w:val="00BD57D7"/>
    <w:rsid w:val="00BE59C1"/>
    <w:rsid w:val="00C6729A"/>
    <w:rsid w:val="00C72BCD"/>
    <w:rsid w:val="00CA68AA"/>
    <w:rsid w:val="00CB7291"/>
    <w:rsid w:val="00CC10CD"/>
    <w:rsid w:val="00CC564E"/>
    <w:rsid w:val="00CE6565"/>
    <w:rsid w:val="00D01B1D"/>
    <w:rsid w:val="00D900DE"/>
    <w:rsid w:val="00D924A1"/>
    <w:rsid w:val="00DA33B1"/>
    <w:rsid w:val="00DB6366"/>
    <w:rsid w:val="00DC6EF8"/>
    <w:rsid w:val="00DD2405"/>
    <w:rsid w:val="00DF0776"/>
    <w:rsid w:val="00E92312"/>
    <w:rsid w:val="00ED0DA5"/>
    <w:rsid w:val="00EF7AAE"/>
    <w:rsid w:val="00F12002"/>
    <w:rsid w:val="00F3052E"/>
    <w:rsid w:val="00F31B64"/>
    <w:rsid w:val="00F550EE"/>
    <w:rsid w:val="00F56B1C"/>
    <w:rsid w:val="00FA5B68"/>
    <w:rsid w:val="00FB54E7"/>
    <w:rsid w:val="00FC353F"/>
    <w:rsid w:val="00FD1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F31B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31B6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F31B6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F31B64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F31B64"/>
    <w:rPr>
      <w:color w:val="0000FF"/>
      <w:u w:val="single"/>
    </w:rPr>
  </w:style>
  <w:style w:type="character" w:customStyle="1" w:styleId="pagecount">
    <w:name w:val="pagecount"/>
    <w:basedOn w:val="DefaultParagraphFont"/>
    <w:rsid w:val="00F31B64"/>
  </w:style>
  <w:style w:type="character" w:customStyle="1" w:styleId="pageno">
    <w:name w:val="pageno"/>
    <w:basedOn w:val="DefaultParagraphFont"/>
    <w:rsid w:val="00F31B64"/>
  </w:style>
  <w:style w:type="character" w:customStyle="1" w:styleId="magsimg">
    <w:name w:val="magsimg"/>
    <w:basedOn w:val="DefaultParagraphFont"/>
    <w:rsid w:val="00F31B64"/>
  </w:style>
  <w:style w:type="paragraph" w:styleId="NormalWeb">
    <w:name w:val="Normal (Web)"/>
    <w:basedOn w:val="Normal"/>
    <w:uiPriority w:val="99"/>
    <w:semiHidden/>
    <w:unhideWhenUsed/>
    <w:rsid w:val="00F31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F31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5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0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8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2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38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5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84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11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2012-05-04T07:20:00Z</dcterms:created>
  <dcterms:modified xsi:type="dcterms:W3CDTF">2012-05-04T07:20:00Z</dcterms:modified>
</cp:coreProperties>
</file>