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7CB" w:rsidRPr="00D417CB" w:rsidRDefault="00D417CB" w:rsidP="00D417CB">
      <w:pPr>
        <w:bidi/>
        <w:jc w:val="both"/>
        <w:rPr>
          <w:rFonts w:ascii="Arial" w:hAnsi="Arial" w:cs="Arial"/>
          <w:sz w:val="28"/>
          <w:szCs w:val="28"/>
        </w:rPr>
      </w:pPr>
      <w:r w:rsidRPr="00D417CB">
        <w:rPr>
          <w:rFonts w:ascii="Arial" w:hAnsi="Arial" w:cs="Arial" w:hint="cs"/>
          <w:sz w:val="28"/>
          <w:szCs w:val="28"/>
          <w:rtl/>
        </w:rPr>
        <w:t>قرارداد</w:t>
      </w:r>
      <w:r w:rsidRPr="00D417CB">
        <w:rPr>
          <w:rFonts w:ascii="Arial" w:hAnsi="Arial" w:cs="Arial"/>
          <w:sz w:val="28"/>
          <w:szCs w:val="28"/>
          <w:rtl/>
        </w:rPr>
        <w:t xml:space="preserve"> </w:t>
      </w:r>
      <w:r w:rsidRPr="00D417CB">
        <w:rPr>
          <w:rFonts w:ascii="Arial" w:hAnsi="Arial" w:cs="Arial" w:hint="cs"/>
          <w:sz w:val="28"/>
          <w:szCs w:val="28"/>
          <w:rtl/>
        </w:rPr>
        <w:t>جدید</w:t>
      </w:r>
      <w:r w:rsidRPr="00D417CB">
        <w:rPr>
          <w:rFonts w:ascii="Arial" w:hAnsi="Arial" w:cs="Arial"/>
          <w:sz w:val="28"/>
          <w:szCs w:val="28"/>
          <w:rtl/>
        </w:rPr>
        <w:t xml:space="preserve"> </w:t>
      </w:r>
      <w:r w:rsidRPr="00D417CB">
        <w:rPr>
          <w:rFonts w:ascii="Arial" w:hAnsi="Arial" w:cs="Arial" w:hint="cs"/>
          <w:sz w:val="28"/>
          <w:szCs w:val="28"/>
          <w:rtl/>
        </w:rPr>
        <w:t>گمرکی</w:t>
      </w:r>
      <w:r w:rsidRPr="00D417CB">
        <w:rPr>
          <w:rFonts w:ascii="Arial" w:hAnsi="Arial" w:cs="Arial"/>
          <w:sz w:val="28"/>
          <w:szCs w:val="28"/>
          <w:rtl/>
        </w:rPr>
        <w:t xml:space="preserve"> </w:t>
      </w:r>
      <w:r w:rsidRPr="00D417CB">
        <w:rPr>
          <w:rFonts w:ascii="Arial" w:hAnsi="Arial" w:cs="Arial" w:hint="cs"/>
          <w:sz w:val="28"/>
          <w:szCs w:val="28"/>
          <w:rtl/>
        </w:rPr>
        <w:t>با</w:t>
      </w:r>
      <w:r w:rsidRPr="00D417CB">
        <w:rPr>
          <w:rFonts w:ascii="Arial" w:hAnsi="Arial" w:cs="Arial"/>
          <w:sz w:val="28"/>
          <w:szCs w:val="28"/>
          <w:rtl/>
        </w:rPr>
        <w:t xml:space="preserve"> </w:t>
      </w:r>
      <w:r w:rsidRPr="00D417CB">
        <w:rPr>
          <w:rFonts w:ascii="Arial" w:hAnsi="Arial" w:cs="Arial" w:hint="cs"/>
          <w:sz w:val="28"/>
          <w:szCs w:val="28"/>
          <w:rtl/>
        </w:rPr>
        <w:t>دولت</w:t>
      </w:r>
      <w:r w:rsidRPr="00D417CB">
        <w:rPr>
          <w:rFonts w:ascii="Arial" w:hAnsi="Arial" w:cs="Arial"/>
          <w:sz w:val="28"/>
          <w:szCs w:val="28"/>
          <w:rtl/>
        </w:rPr>
        <w:t xml:space="preserve"> </w:t>
      </w:r>
      <w:r w:rsidRPr="00D417CB">
        <w:rPr>
          <w:rFonts w:ascii="Arial" w:hAnsi="Arial" w:cs="Arial" w:hint="cs"/>
          <w:sz w:val="28"/>
          <w:szCs w:val="28"/>
          <w:rtl/>
        </w:rPr>
        <w:t>شوروی</w:t>
      </w:r>
    </w:p>
    <w:p w:rsidR="00D417CB" w:rsidRPr="00D417CB" w:rsidRDefault="00D417CB" w:rsidP="00D417CB">
      <w:pPr>
        <w:bidi/>
        <w:jc w:val="both"/>
        <w:rPr>
          <w:rFonts w:ascii="Arial" w:hAnsi="Arial" w:cs="Arial"/>
          <w:sz w:val="28"/>
          <w:szCs w:val="28"/>
        </w:rPr>
      </w:pPr>
      <w:r w:rsidRPr="00D417CB">
        <w:rPr>
          <w:rFonts w:ascii="Arial" w:hAnsi="Arial" w:cs="Arial" w:hint="cs"/>
          <w:sz w:val="28"/>
          <w:szCs w:val="28"/>
          <w:rtl/>
        </w:rPr>
        <w:t>اویسی،</w:t>
      </w:r>
      <w:r w:rsidRPr="00D417CB">
        <w:rPr>
          <w:rFonts w:ascii="Arial" w:hAnsi="Arial" w:cs="Arial"/>
          <w:sz w:val="28"/>
          <w:szCs w:val="28"/>
          <w:rtl/>
        </w:rPr>
        <w:t xml:space="preserve"> </w:t>
      </w:r>
      <w:r w:rsidRPr="00D417CB">
        <w:rPr>
          <w:rFonts w:ascii="Arial" w:hAnsi="Arial" w:cs="Arial" w:hint="cs"/>
          <w:sz w:val="28"/>
          <w:szCs w:val="28"/>
          <w:rtl/>
        </w:rPr>
        <w:t>ع</w:t>
      </w:r>
      <w:r w:rsidRPr="00D417CB">
        <w:rPr>
          <w:rFonts w:ascii="Arial" w:hAnsi="Arial" w:cs="Arial"/>
          <w:sz w:val="28"/>
          <w:szCs w:val="28"/>
          <w:rtl/>
        </w:rPr>
        <w:t>.</w:t>
      </w:r>
      <w:r w:rsidRPr="00D417CB">
        <w:rPr>
          <w:rFonts w:ascii="Arial" w:hAnsi="Arial" w:cs="Arial" w:hint="cs"/>
          <w:sz w:val="28"/>
          <w:szCs w:val="28"/>
          <w:rtl/>
        </w:rPr>
        <w:t>م</w:t>
      </w:r>
    </w:p>
    <w:p w:rsidR="00D417CB" w:rsidRDefault="00D417CB" w:rsidP="00D417CB">
      <w:pPr>
        <w:bidi/>
        <w:jc w:val="both"/>
        <w:rPr>
          <w:rFonts w:ascii="Arial" w:hAnsi="Arial" w:cs="Arial"/>
          <w:sz w:val="24"/>
          <w:szCs w:val="24"/>
        </w:rPr>
      </w:pPr>
    </w:p>
    <w:p w:rsidR="00D417CB" w:rsidRPr="00D417CB" w:rsidRDefault="00D417CB" w:rsidP="00D417CB">
      <w:pPr>
        <w:bidi/>
        <w:jc w:val="both"/>
        <w:rPr>
          <w:rFonts w:ascii="Arial" w:hAnsi="Arial" w:cs="Arial"/>
          <w:sz w:val="24"/>
          <w:szCs w:val="24"/>
        </w:rPr>
      </w:pP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که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جمعا</w:t>
      </w:r>
      <w:r w:rsidRPr="00D417CB">
        <w:rPr>
          <w:rFonts w:ascii="Arial" w:hAnsi="Arial" w:cs="Arial"/>
          <w:sz w:val="24"/>
          <w:szCs w:val="24"/>
          <w:rtl/>
        </w:rPr>
        <w:t xml:space="preserve"> 69 </w:t>
      </w:r>
      <w:r w:rsidRPr="00D417CB">
        <w:rPr>
          <w:rFonts w:ascii="Arial" w:hAnsi="Arial" w:cs="Arial" w:hint="cs"/>
          <w:sz w:val="24"/>
          <w:szCs w:val="24"/>
          <w:rtl/>
        </w:rPr>
        <w:t>ملیون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نمیشود</w:t>
      </w:r>
      <w:r w:rsidRPr="00D417CB">
        <w:rPr>
          <w:rFonts w:ascii="Arial" w:hAnsi="Arial" w:cs="Arial"/>
          <w:sz w:val="24"/>
          <w:szCs w:val="24"/>
          <w:rtl/>
        </w:rPr>
        <w:t>-</w:t>
      </w:r>
      <w:r w:rsidRPr="00D417CB">
        <w:rPr>
          <w:rFonts w:ascii="Arial" w:hAnsi="Arial" w:cs="Arial" w:hint="cs"/>
          <w:sz w:val="24"/>
          <w:szCs w:val="24"/>
          <w:rtl/>
        </w:rPr>
        <w:t>تقریبا</w:t>
      </w:r>
      <w:r w:rsidRPr="00D417CB">
        <w:rPr>
          <w:rFonts w:ascii="Arial" w:hAnsi="Arial" w:cs="Arial"/>
          <w:sz w:val="24"/>
          <w:szCs w:val="24"/>
          <w:rtl/>
        </w:rPr>
        <w:t xml:space="preserve"> 50 </w:t>
      </w:r>
      <w:r w:rsidRPr="00D417CB">
        <w:rPr>
          <w:rFonts w:ascii="Arial" w:hAnsi="Arial" w:cs="Arial" w:hint="cs"/>
          <w:sz w:val="24"/>
          <w:szCs w:val="24"/>
          <w:rtl/>
        </w:rPr>
        <w:t>ملیون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کسر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عمل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داریم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و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ضرر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کرده‏ایم</w:t>
      </w:r>
      <w:r w:rsidRPr="00D417CB">
        <w:rPr>
          <w:rFonts w:ascii="Arial" w:hAnsi="Arial" w:cs="Arial"/>
          <w:sz w:val="24"/>
          <w:szCs w:val="24"/>
          <w:rtl/>
        </w:rPr>
        <w:t>.</w:t>
      </w:r>
      <w:r w:rsidRPr="00D417CB">
        <w:rPr>
          <w:rFonts w:ascii="Arial" w:hAnsi="Arial" w:cs="Arial" w:hint="cs"/>
          <w:sz w:val="24"/>
          <w:szCs w:val="24"/>
          <w:rtl/>
        </w:rPr>
        <w:t>در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صورتیکه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با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همین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ممالک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ممکن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است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تجارت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ما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توسعه‏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یافته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و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تعادل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نیز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حاصل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نماید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بشرطی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که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ملت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ایران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نیز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مانند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کلیه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ملل‏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متدنهء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دنیا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دارای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استقلال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گمرکی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و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بعبارت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کاملتر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استقلال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اقتصادی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باشد</w:t>
      </w:r>
      <w:r w:rsidRPr="00D417CB">
        <w:rPr>
          <w:rFonts w:ascii="Arial" w:hAnsi="Arial" w:cs="Arial"/>
          <w:sz w:val="24"/>
          <w:szCs w:val="24"/>
        </w:rPr>
        <w:t>.</w:t>
      </w:r>
    </w:p>
    <w:p w:rsidR="00D417CB" w:rsidRPr="00D417CB" w:rsidRDefault="00D417CB" w:rsidP="00D417CB">
      <w:pPr>
        <w:bidi/>
        <w:jc w:val="both"/>
        <w:rPr>
          <w:rFonts w:ascii="Arial" w:hAnsi="Arial" w:cs="Arial"/>
          <w:sz w:val="24"/>
          <w:szCs w:val="24"/>
        </w:rPr>
      </w:pPr>
      <w:r w:rsidRPr="00D417CB">
        <w:rPr>
          <w:rFonts w:ascii="Arial" w:hAnsi="Arial" w:cs="Arial" w:hint="cs"/>
          <w:sz w:val="24"/>
          <w:szCs w:val="24"/>
          <w:rtl/>
        </w:rPr>
        <w:t>قرارداد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جدید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گمرکی‏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با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دولت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شوروی</w:t>
      </w:r>
    </w:p>
    <w:p w:rsidR="00D417CB" w:rsidRPr="00D417CB" w:rsidRDefault="00D417CB" w:rsidP="00D417CB">
      <w:pPr>
        <w:bidi/>
        <w:jc w:val="both"/>
        <w:rPr>
          <w:rFonts w:ascii="Arial" w:hAnsi="Arial" w:cs="Arial"/>
          <w:sz w:val="24"/>
          <w:szCs w:val="24"/>
        </w:rPr>
      </w:pPr>
      <w:r w:rsidRPr="00D417CB">
        <w:rPr>
          <w:rFonts w:ascii="Arial" w:hAnsi="Arial" w:cs="Arial" w:hint="cs"/>
          <w:sz w:val="24"/>
          <w:szCs w:val="24"/>
          <w:rtl/>
        </w:rPr>
        <w:t>نسبت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باین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قرارداد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که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ناشی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از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مقررات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مادهء</w:t>
      </w:r>
      <w:r w:rsidRPr="00D417CB">
        <w:rPr>
          <w:rFonts w:ascii="Arial" w:hAnsi="Arial" w:cs="Arial"/>
          <w:sz w:val="24"/>
          <w:szCs w:val="24"/>
          <w:rtl/>
        </w:rPr>
        <w:t xml:space="preserve"> 19 </w:t>
      </w:r>
      <w:r w:rsidRPr="00D417CB">
        <w:rPr>
          <w:rFonts w:ascii="Arial" w:hAnsi="Arial" w:cs="Arial" w:hint="cs"/>
          <w:sz w:val="24"/>
          <w:szCs w:val="24"/>
          <w:rtl/>
        </w:rPr>
        <w:t>عهدنامهء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مودت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مورخه</w:t>
      </w:r>
      <w:r w:rsidRPr="00D417CB">
        <w:rPr>
          <w:rFonts w:ascii="Arial" w:hAnsi="Arial" w:cs="Arial"/>
          <w:sz w:val="24"/>
          <w:szCs w:val="24"/>
          <w:rtl/>
        </w:rPr>
        <w:t xml:space="preserve"> 26 </w:t>
      </w:r>
      <w:r w:rsidRPr="00D417CB">
        <w:rPr>
          <w:rFonts w:ascii="Arial" w:hAnsi="Arial" w:cs="Arial" w:hint="cs"/>
          <w:sz w:val="24"/>
          <w:szCs w:val="24"/>
          <w:rtl/>
        </w:rPr>
        <w:t>فوریه</w:t>
      </w:r>
      <w:r w:rsidRPr="00D417CB">
        <w:rPr>
          <w:rFonts w:ascii="Arial" w:hAnsi="Arial" w:cs="Arial"/>
          <w:sz w:val="24"/>
          <w:szCs w:val="24"/>
          <w:rtl/>
        </w:rPr>
        <w:t xml:space="preserve"> 1921 </w:t>
      </w:r>
      <w:r w:rsidRPr="00D417CB">
        <w:rPr>
          <w:rFonts w:ascii="Arial" w:hAnsi="Arial" w:cs="Arial" w:hint="cs"/>
          <w:sz w:val="24"/>
          <w:szCs w:val="24"/>
          <w:rtl/>
        </w:rPr>
        <w:t>میباشد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و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اخیرا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بامضای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نمایندگان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دولتین‏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رسیده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است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از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حالا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نمیتوان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اظهار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نظریهء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نمود،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زیرا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ترعفهء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گمرکی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ضمیمهء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آن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هنوز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بنظر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نرسیده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تا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خصایص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آن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کاملا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مبرهن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گردد</w:t>
      </w:r>
      <w:r w:rsidRPr="00D417CB">
        <w:rPr>
          <w:rFonts w:ascii="Arial" w:hAnsi="Arial" w:cs="Arial"/>
          <w:sz w:val="24"/>
          <w:szCs w:val="24"/>
        </w:rPr>
        <w:t>.</w:t>
      </w:r>
    </w:p>
    <w:p w:rsidR="00D417CB" w:rsidRPr="00D417CB" w:rsidRDefault="00D417CB" w:rsidP="00D417CB">
      <w:pPr>
        <w:bidi/>
        <w:jc w:val="both"/>
        <w:rPr>
          <w:rFonts w:ascii="Arial" w:hAnsi="Arial" w:cs="Arial"/>
          <w:sz w:val="24"/>
          <w:szCs w:val="24"/>
        </w:rPr>
      </w:pPr>
      <w:r w:rsidRPr="00D417CB">
        <w:rPr>
          <w:rFonts w:ascii="Arial" w:hAnsi="Arial" w:cs="Arial" w:hint="cs"/>
          <w:sz w:val="24"/>
          <w:szCs w:val="24"/>
          <w:rtl/>
        </w:rPr>
        <w:t>ولی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آنچه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که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شنیده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میشود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و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با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مقدمهء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که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در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دست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هست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و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سابقا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نیز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در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طی‏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مذاکرات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راجعه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باین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موضوع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اطلاع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حاصل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است</w:t>
      </w:r>
      <w:r w:rsidRPr="00D417CB">
        <w:rPr>
          <w:rFonts w:ascii="Arial" w:hAnsi="Arial" w:cs="Arial"/>
          <w:sz w:val="24"/>
          <w:szCs w:val="24"/>
          <w:rtl/>
        </w:rPr>
        <w:t>-</w:t>
      </w:r>
      <w:r w:rsidRPr="00D417CB">
        <w:rPr>
          <w:rFonts w:ascii="Arial" w:hAnsi="Arial" w:cs="Arial" w:hint="cs"/>
          <w:sz w:val="24"/>
          <w:szCs w:val="24"/>
          <w:rtl/>
        </w:rPr>
        <w:t>این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قرارداد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مطابق‏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نظریهء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مالی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و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اقتصادی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دولت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ایران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و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با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رعایت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مصالح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اقتصادی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دولت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شوروی‏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که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با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ما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تجارت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مهمی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دارد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تنظیم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یافته</w:t>
      </w:r>
      <w:r w:rsidRPr="00D417CB">
        <w:rPr>
          <w:rFonts w:ascii="Arial" w:hAnsi="Arial" w:cs="Arial"/>
          <w:sz w:val="24"/>
          <w:szCs w:val="24"/>
          <w:rtl/>
        </w:rPr>
        <w:t>-</w:t>
      </w:r>
      <w:r w:rsidRPr="00D417CB">
        <w:rPr>
          <w:rFonts w:ascii="Arial" w:hAnsi="Arial" w:cs="Arial" w:hint="cs"/>
          <w:sz w:val="24"/>
          <w:szCs w:val="24"/>
          <w:rtl/>
        </w:rPr>
        <w:t>باین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معنی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که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هم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منافع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خزانهء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دولت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را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تأمین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کرده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و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هم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نسبت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بتوسعهء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امور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اقتصادی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مملکت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و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حمایت‏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صنایع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ملی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رعایتهائی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در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آن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شده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است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و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بنظر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نویسنده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از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همه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مهمتر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یک</w:t>
      </w:r>
      <w:r>
        <w:rPr>
          <w:rFonts w:ascii="Arial" w:hAnsi="Arial" w:cs="Arial"/>
          <w:sz w:val="24"/>
          <w:szCs w:val="24"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عکس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آقای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میرزا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حسین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خان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علاء</w:t>
      </w:r>
      <w:r w:rsidRPr="00D417CB">
        <w:rPr>
          <w:rFonts w:ascii="Arial" w:hAnsi="Arial" w:cs="Arial"/>
          <w:sz w:val="24"/>
          <w:szCs w:val="24"/>
          <w:rtl/>
        </w:rPr>
        <w:t>(</w:t>
      </w:r>
      <w:r w:rsidRPr="00D417CB">
        <w:rPr>
          <w:rFonts w:ascii="Arial" w:hAnsi="Arial" w:cs="Arial" w:hint="cs"/>
          <w:sz w:val="24"/>
          <w:szCs w:val="24"/>
          <w:rtl/>
        </w:rPr>
        <w:t>فرزند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مرحوم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علاء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السلطنه</w:t>
      </w:r>
      <w:r w:rsidRPr="00D417CB">
        <w:rPr>
          <w:rFonts w:ascii="Arial" w:hAnsi="Arial" w:cs="Arial"/>
          <w:sz w:val="24"/>
          <w:szCs w:val="24"/>
          <w:rtl/>
        </w:rPr>
        <w:t xml:space="preserve">) </w:t>
      </w:r>
      <w:r w:rsidRPr="00D417CB">
        <w:rPr>
          <w:rFonts w:ascii="Arial" w:hAnsi="Arial" w:cs="Arial" w:hint="cs"/>
          <w:sz w:val="24"/>
          <w:szCs w:val="24"/>
          <w:rtl/>
        </w:rPr>
        <w:t>یکی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از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رجال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وطنخواه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که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بارها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وزیر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بوده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و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در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دورهء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پنجم‏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سمت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نمایندگی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طهران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را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در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مجلس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داشته‏اند</w:t>
      </w:r>
      <w:r w:rsidRPr="00D417CB">
        <w:rPr>
          <w:rFonts w:ascii="Arial" w:hAnsi="Arial" w:cs="Arial"/>
          <w:sz w:val="24"/>
          <w:szCs w:val="24"/>
        </w:rPr>
        <w:t>.</w:t>
      </w:r>
    </w:p>
    <w:p w:rsidR="00D417CB" w:rsidRPr="00D417CB" w:rsidRDefault="00D417CB" w:rsidP="00D417CB">
      <w:pPr>
        <w:bidi/>
        <w:jc w:val="both"/>
        <w:rPr>
          <w:rFonts w:ascii="Arial" w:hAnsi="Arial" w:cs="Arial"/>
          <w:sz w:val="24"/>
          <w:szCs w:val="24"/>
        </w:rPr>
      </w:pPr>
      <w:r w:rsidRPr="00D417CB">
        <w:rPr>
          <w:rFonts w:ascii="Arial" w:hAnsi="Arial" w:cs="Arial" w:hint="cs"/>
          <w:sz w:val="24"/>
          <w:szCs w:val="24"/>
          <w:rtl/>
        </w:rPr>
        <w:t>آقای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علاء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وزیر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مختار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جدید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ایران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در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پاریس</w:t>
      </w:r>
    </w:p>
    <w:p w:rsidR="00D417CB" w:rsidRPr="00D417CB" w:rsidRDefault="00D417CB" w:rsidP="00D417CB">
      <w:pPr>
        <w:bidi/>
        <w:jc w:val="both"/>
        <w:rPr>
          <w:rFonts w:ascii="Arial" w:hAnsi="Arial" w:cs="Arial"/>
          <w:sz w:val="24"/>
          <w:szCs w:val="24"/>
        </w:rPr>
      </w:pPr>
      <w:r w:rsidRPr="00D417CB">
        <w:rPr>
          <w:rFonts w:ascii="Arial" w:hAnsi="Arial" w:cs="Arial" w:hint="cs"/>
          <w:sz w:val="24"/>
          <w:szCs w:val="24"/>
          <w:rtl/>
        </w:rPr>
        <w:t>فقره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پروتکل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و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دو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فقره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مراسلات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متبادلهء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ضمیمه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آنست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که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اولی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تعهدات‏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دولت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ایران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ناشی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از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مادهء</w:t>
      </w:r>
      <w:r w:rsidRPr="00D417CB">
        <w:rPr>
          <w:rFonts w:ascii="Arial" w:hAnsi="Arial" w:cs="Arial"/>
          <w:sz w:val="24"/>
          <w:szCs w:val="24"/>
          <w:rtl/>
        </w:rPr>
        <w:t xml:space="preserve"> 19 </w:t>
      </w:r>
      <w:r w:rsidRPr="00D417CB">
        <w:rPr>
          <w:rFonts w:ascii="Arial" w:hAnsi="Arial" w:cs="Arial" w:hint="cs"/>
          <w:sz w:val="24"/>
          <w:szCs w:val="24"/>
          <w:rtl/>
        </w:rPr>
        <w:t>عهدنامهء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مودت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را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با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اجرای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این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قرارداد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که‏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مدت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آن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فقط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پنجسال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است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خاتمه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یافته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محسوب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میدارد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و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دویمی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دولت‏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ایران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را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در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تهیه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و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تنظیم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تعرفهء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مستقل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گمرکی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مخیر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و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مختار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نموده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و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وعده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میدهد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که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بمحض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اجرای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یک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چنین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تعرفهء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در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ایران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قرارداد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گمرکی‏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جدید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را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نیز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حتی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قبل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از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مدت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پنجسال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مقرره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در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ماده</w:t>
      </w:r>
      <w:r w:rsidRPr="00D417CB">
        <w:rPr>
          <w:rFonts w:ascii="Arial" w:hAnsi="Arial" w:cs="Arial" w:hint="eastAsia"/>
          <w:sz w:val="24"/>
          <w:szCs w:val="24"/>
          <w:rtl/>
        </w:rPr>
        <w:t>«</w:t>
      </w:r>
      <w:r w:rsidRPr="00D417CB">
        <w:rPr>
          <w:rFonts w:ascii="Arial" w:hAnsi="Arial" w:cs="Arial"/>
          <w:sz w:val="24"/>
          <w:szCs w:val="24"/>
          <w:rtl/>
        </w:rPr>
        <w:t>13»</w:t>
      </w:r>
      <w:r w:rsidRPr="00D417CB">
        <w:rPr>
          <w:rFonts w:ascii="Arial" w:hAnsi="Arial" w:cs="Arial" w:hint="cs"/>
          <w:sz w:val="24"/>
          <w:szCs w:val="24"/>
          <w:rtl/>
        </w:rPr>
        <w:t>آن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خاتمه‏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یافته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بداند</w:t>
      </w:r>
      <w:r w:rsidRPr="00D417CB">
        <w:rPr>
          <w:rFonts w:ascii="Arial" w:hAnsi="Arial" w:cs="Arial"/>
          <w:sz w:val="24"/>
          <w:szCs w:val="24"/>
          <w:rtl/>
        </w:rPr>
        <w:t>.</w:t>
      </w:r>
      <w:r w:rsidRPr="00D417CB">
        <w:rPr>
          <w:rFonts w:ascii="Arial" w:hAnsi="Arial" w:cs="Arial" w:hint="cs"/>
          <w:sz w:val="24"/>
          <w:szCs w:val="24"/>
          <w:rtl/>
        </w:rPr>
        <w:t>در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واقع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این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اولین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قدم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مهمی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است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که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دولت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ایران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بسوی‏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حصول</w:t>
      </w:r>
      <w:r w:rsidRPr="00D417CB">
        <w:rPr>
          <w:rFonts w:ascii="Arial" w:hAnsi="Arial" w:cs="Arial" w:hint="eastAsia"/>
          <w:sz w:val="24"/>
          <w:szCs w:val="24"/>
          <w:rtl/>
        </w:rPr>
        <w:t>«</w:t>
      </w:r>
      <w:r w:rsidRPr="00D417CB">
        <w:rPr>
          <w:rFonts w:ascii="Arial" w:hAnsi="Arial" w:cs="Arial" w:hint="cs"/>
          <w:sz w:val="24"/>
          <w:szCs w:val="24"/>
          <w:rtl/>
        </w:rPr>
        <w:t>استقلال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گمرکی</w:t>
      </w:r>
      <w:r w:rsidRPr="00D417CB">
        <w:rPr>
          <w:rFonts w:ascii="Arial" w:hAnsi="Arial" w:cs="Arial" w:hint="eastAsia"/>
          <w:sz w:val="24"/>
          <w:szCs w:val="24"/>
          <w:rtl/>
        </w:rPr>
        <w:t>»</w:t>
      </w:r>
      <w:r w:rsidRPr="00D417CB">
        <w:rPr>
          <w:rFonts w:ascii="Arial" w:hAnsi="Arial" w:cs="Arial" w:hint="cs"/>
          <w:sz w:val="24"/>
          <w:szCs w:val="24"/>
          <w:rtl/>
        </w:rPr>
        <w:t>برداشته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است</w:t>
      </w:r>
      <w:r w:rsidRPr="00D417CB">
        <w:rPr>
          <w:rFonts w:ascii="Arial" w:hAnsi="Arial" w:cs="Arial"/>
          <w:sz w:val="24"/>
          <w:szCs w:val="24"/>
        </w:rPr>
        <w:t>.</w:t>
      </w:r>
    </w:p>
    <w:p w:rsidR="00D417CB" w:rsidRPr="00D417CB" w:rsidRDefault="00D417CB" w:rsidP="00D417CB">
      <w:pPr>
        <w:bidi/>
        <w:jc w:val="both"/>
        <w:rPr>
          <w:rFonts w:ascii="Arial" w:hAnsi="Arial" w:cs="Arial"/>
          <w:sz w:val="24"/>
          <w:szCs w:val="24"/>
        </w:rPr>
      </w:pPr>
      <w:r w:rsidRPr="00D417CB">
        <w:rPr>
          <w:rFonts w:ascii="Arial" w:hAnsi="Arial" w:cs="Arial" w:hint="cs"/>
          <w:sz w:val="24"/>
          <w:szCs w:val="24"/>
          <w:rtl/>
        </w:rPr>
        <w:t>اما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اینکه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در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اینصورت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یعنی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پس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از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حصول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کامل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استقلال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گمرکی‏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اتخاذ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کدام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طرز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و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ترتیب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در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سیاست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گمرکی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ایران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ایران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بیشتر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مقرون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بصلاح‏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است</w:t>
      </w:r>
      <w:r w:rsidRPr="00D417CB">
        <w:rPr>
          <w:rFonts w:ascii="Arial" w:hAnsi="Arial" w:cs="Arial"/>
          <w:sz w:val="24"/>
          <w:szCs w:val="24"/>
          <w:rtl/>
        </w:rPr>
        <w:t>-</w:t>
      </w:r>
      <w:r w:rsidRPr="00D417CB">
        <w:rPr>
          <w:rFonts w:ascii="Arial" w:hAnsi="Arial" w:cs="Arial" w:hint="cs"/>
          <w:sz w:val="24"/>
          <w:szCs w:val="24"/>
          <w:rtl/>
        </w:rPr>
        <w:t>موضوع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مخصوصی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است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که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جداگانه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بایستی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مورد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مطالعه‏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قرار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داده</w:t>
      </w:r>
      <w:r w:rsidRPr="00D417CB">
        <w:rPr>
          <w:rFonts w:ascii="Arial" w:hAnsi="Arial" w:cs="Arial"/>
          <w:sz w:val="24"/>
          <w:szCs w:val="24"/>
          <w:rtl/>
        </w:rPr>
        <w:t xml:space="preserve"> </w:t>
      </w:r>
      <w:r w:rsidRPr="00D417CB">
        <w:rPr>
          <w:rFonts w:ascii="Arial" w:hAnsi="Arial" w:cs="Arial" w:hint="cs"/>
          <w:sz w:val="24"/>
          <w:szCs w:val="24"/>
          <w:rtl/>
        </w:rPr>
        <w:t>شود</w:t>
      </w:r>
      <w:r w:rsidRPr="00D417CB">
        <w:rPr>
          <w:rFonts w:ascii="Arial" w:hAnsi="Arial" w:cs="Arial"/>
          <w:sz w:val="24"/>
          <w:szCs w:val="24"/>
          <w:rtl/>
        </w:rPr>
        <w:t>.</w:t>
      </w:r>
    </w:p>
    <w:p w:rsidR="00AE711C" w:rsidRPr="00D417CB" w:rsidRDefault="00AE711C" w:rsidP="00D417CB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D417C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27D2"/>
    <w:rsid w:val="0001798F"/>
    <w:rsid w:val="000B236E"/>
    <w:rsid w:val="0010513E"/>
    <w:rsid w:val="00112E13"/>
    <w:rsid w:val="00185FC6"/>
    <w:rsid w:val="0021517B"/>
    <w:rsid w:val="00231DFD"/>
    <w:rsid w:val="00280C66"/>
    <w:rsid w:val="002A477F"/>
    <w:rsid w:val="002B6025"/>
    <w:rsid w:val="002D10A6"/>
    <w:rsid w:val="003522BE"/>
    <w:rsid w:val="00380D09"/>
    <w:rsid w:val="00386014"/>
    <w:rsid w:val="00436638"/>
    <w:rsid w:val="0047399F"/>
    <w:rsid w:val="004B0008"/>
    <w:rsid w:val="004B6EBE"/>
    <w:rsid w:val="004E4992"/>
    <w:rsid w:val="004E6C50"/>
    <w:rsid w:val="004F50A9"/>
    <w:rsid w:val="0052367D"/>
    <w:rsid w:val="00547A11"/>
    <w:rsid w:val="005833B7"/>
    <w:rsid w:val="006A7645"/>
    <w:rsid w:val="006D4CC6"/>
    <w:rsid w:val="00771C6E"/>
    <w:rsid w:val="007A6ABF"/>
    <w:rsid w:val="007B59B0"/>
    <w:rsid w:val="007D2AD2"/>
    <w:rsid w:val="008614BF"/>
    <w:rsid w:val="00883521"/>
    <w:rsid w:val="00933168"/>
    <w:rsid w:val="00955987"/>
    <w:rsid w:val="009D5F3D"/>
    <w:rsid w:val="00A67EFA"/>
    <w:rsid w:val="00AD090B"/>
    <w:rsid w:val="00AE711C"/>
    <w:rsid w:val="00BA490E"/>
    <w:rsid w:val="00BB5C6A"/>
    <w:rsid w:val="00BD3157"/>
    <w:rsid w:val="00BE30D2"/>
    <w:rsid w:val="00C62CF8"/>
    <w:rsid w:val="00C72BCD"/>
    <w:rsid w:val="00C85535"/>
    <w:rsid w:val="00CB0D08"/>
    <w:rsid w:val="00D13CE7"/>
    <w:rsid w:val="00D417CB"/>
    <w:rsid w:val="00D704EC"/>
    <w:rsid w:val="00D70B8E"/>
    <w:rsid w:val="00DC5E53"/>
    <w:rsid w:val="00E03B1A"/>
    <w:rsid w:val="00E23F82"/>
    <w:rsid w:val="00E9794D"/>
    <w:rsid w:val="00EC41BF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2012-04-08T16:48:00Z</dcterms:created>
  <dcterms:modified xsi:type="dcterms:W3CDTF">2012-04-08T16:48:00Z</dcterms:modified>
</cp:coreProperties>
</file>