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81" w:rsidRPr="001D2C81" w:rsidRDefault="001D2C81" w:rsidP="001D2C81">
      <w:pPr>
        <w:bidi/>
        <w:jc w:val="lowKashida"/>
        <w:rPr>
          <w:rStyle w:val="Strong"/>
          <w:rFonts w:ascii="B Nazanin" w:hAnsi="B Nazanin" w:cs="B Nazanin"/>
          <w:color w:val="000000"/>
          <w:szCs w:val="26"/>
        </w:rPr>
      </w:pPr>
      <w:r w:rsidRPr="001D2C81">
        <w:rPr>
          <w:rStyle w:val="Strong"/>
          <w:rFonts w:ascii="B Nazanin" w:hAnsi="B Nazanin" w:cs="B Nazanin" w:hint="cs"/>
          <w:color w:val="000000"/>
          <w:szCs w:val="26"/>
          <w:rtl/>
        </w:rPr>
        <w:t>نام</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مقاله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كتابخانه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هاي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ديجيتال</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در</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آيينه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متون</w:t>
      </w:r>
      <w:r w:rsidRPr="001D2C81">
        <w:rPr>
          <w:rStyle w:val="Strong"/>
          <w:rFonts w:ascii="B Nazanin" w:hAnsi="B Nazanin" w:cs="B Nazanin"/>
          <w:color w:val="000000"/>
          <w:szCs w:val="26"/>
          <w:rtl/>
        </w:rPr>
        <w:t>:</w:t>
      </w:r>
      <w:r w:rsidRPr="001D2C81">
        <w:rPr>
          <w:rStyle w:val="Strong"/>
          <w:rFonts w:ascii="B Nazanin" w:hAnsi="B Nazanin" w:cs="B Nazanin" w:hint="cs"/>
          <w:color w:val="000000"/>
          <w:szCs w:val="26"/>
          <w:rtl/>
        </w:rPr>
        <w:t>پژوهش</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هاي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ارزيابي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محور</w:t>
      </w:r>
      <w:r w:rsidRPr="001D2C81">
        <w:rPr>
          <w:rStyle w:val="Strong"/>
          <w:rFonts w:ascii="B Nazanin" w:hAnsi="B Nazanin" w:cs="B Nazanin"/>
          <w:color w:val="000000"/>
          <w:szCs w:val="26"/>
          <w:rtl/>
        </w:rPr>
        <w:t xml:space="preserve">  </w:t>
      </w:r>
    </w:p>
    <w:p w:rsidR="001D2C81" w:rsidRPr="001D2C81" w:rsidRDefault="001D2C81" w:rsidP="001D2C81">
      <w:pPr>
        <w:bidi/>
        <w:jc w:val="lowKashida"/>
        <w:rPr>
          <w:rStyle w:val="Strong"/>
          <w:rFonts w:ascii="B Nazanin" w:hAnsi="B Nazanin" w:cs="B Nazanin"/>
          <w:color w:val="000000"/>
          <w:szCs w:val="26"/>
        </w:rPr>
      </w:pPr>
      <w:r w:rsidRPr="001D2C81">
        <w:rPr>
          <w:rStyle w:val="Strong"/>
          <w:rFonts w:ascii="B Nazanin" w:hAnsi="B Nazanin" w:cs="B Nazanin" w:hint="cs"/>
          <w:color w:val="000000"/>
          <w:szCs w:val="26"/>
          <w:rtl/>
        </w:rPr>
        <w:t>نام</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نشريه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فصلنامه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كتابداري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و</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اطلاع</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رساني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اين</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نشريه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در</w:t>
      </w:r>
      <w:r w:rsidRPr="001D2C81">
        <w:rPr>
          <w:rStyle w:val="Strong"/>
          <w:rFonts w:ascii="B Nazanin" w:hAnsi="B Nazanin" w:cs="B Nazanin"/>
          <w:color w:val="000000"/>
          <w:szCs w:val="26"/>
          <w:rtl/>
        </w:rPr>
        <w:t xml:space="preserve"> </w:t>
      </w:r>
      <w:r w:rsidRPr="001D2C81">
        <w:rPr>
          <w:rStyle w:val="Strong"/>
          <w:rFonts w:ascii="B Nazanin" w:hAnsi="B Nazanin" w:cs="B Nazanin"/>
          <w:color w:val="000000"/>
          <w:szCs w:val="26"/>
        </w:rPr>
        <w:t>www.isc.gov.ir</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نمايه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مي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شود</w:t>
      </w:r>
      <w:r w:rsidRPr="001D2C81">
        <w:rPr>
          <w:rStyle w:val="Strong"/>
          <w:rFonts w:ascii="B Nazanin" w:hAnsi="B Nazanin" w:cs="B Nazanin"/>
          <w:color w:val="000000"/>
          <w:szCs w:val="26"/>
          <w:rtl/>
        </w:rPr>
        <w:t xml:space="preserve">)  </w:t>
      </w:r>
    </w:p>
    <w:p w:rsidR="001D2C81" w:rsidRPr="001D2C81" w:rsidRDefault="001D2C81" w:rsidP="001D2C81">
      <w:pPr>
        <w:bidi/>
        <w:jc w:val="lowKashida"/>
        <w:rPr>
          <w:rStyle w:val="Strong"/>
          <w:rFonts w:ascii="B Nazanin" w:hAnsi="B Nazanin" w:cs="B Nazanin"/>
          <w:color w:val="000000"/>
          <w:szCs w:val="26"/>
        </w:rPr>
      </w:pPr>
      <w:r w:rsidRPr="001D2C81">
        <w:rPr>
          <w:rStyle w:val="Strong"/>
          <w:rFonts w:ascii="B Nazanin" w:hAnsi="B Nazanin" w:cs="B Nazanin" w:hint="cs"/>
          <w:color w:val="000000"/>
          <w:szCs w:val="26"/>
          <w:rtl/>
        </w:rPr>
        <w:t>شماره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نشريه</w:t>
      </w:r>
      <w:r w:rsidRPr="001D2C81">
        <w:rPr>
          <w:rStyle w:val="Strong"/>
          <w:rFonts w:ascii="B Nazanin" w:hAnsi="B Nazanin" w:cs="B Nazanin"/>
          <w:color w:val="000000"/>
          <w:szCs w:val="26"/>
          <w:rtl/>
        </w:rPr>
        <w:t xml:space="preserve">:  43 _ </w:t>
      </w:r>
      <w:r w:rsidRPr="001D2C81">
        <w:rPr>
          <w:rStyle w:val="Strong"/>
          <w:rFonts w:ascii="B Nazanin" w:hAnsi="B Nazanin" w:cs="B Nazanin" w:hint="cs"/>
          <w:color w:val="000000"/>
          <w:szCs w:val="26"/>
          <w:rtl/>
        </w:rPr>
        <w:t>شماره</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سوم،</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جلد</w:t>
      </w:r>
      <w:r w:rsidRPr="001D2C81">
        <w:rPr>
          <w:rStyle w:val="Strong"/>
          <w:rFonts w:ascii="B Nazanin" w:hAnsi="B Nazanin" w:cs="B Nazanin"/>
          <w:color w:val="000000"/>
          <w:szCs w:val="26"/>
          <w:rtl/>
        </w:rPr>
        <w:t xml:space="preserve"> 11 </w:t>
      </w:r>
    </w:p>
    <w:p w:rsidR="001D2C81" w:rsidRDefault="001D2C81" w:rsidP="001D2C81">
      <w:pPr>
        <w:bidi/>
        <w:jc w:val="lowKashida"/>
        <w:rPr>
          <w:rStyle w:val="Strong"/>
          <w:rFonts w:ascii="B Nazanin" w:hAnsi="B Nazanin" w:cs="B Nazanin"/>
          <w:color w:val="000000"/>
          <w:szCs w:val="26"/>
        </w:rPr>
      </w:pPr>
      <w:r w:rsidRPr="001D2C81">
        <w:rPr>
          <w:rStyle w:val="Strong"/>
          <w:rFonts w:ascii="B Nazanin" w:hAnsi="B Nazanin" w:cs="B Nazanin" w:hint="cs"/>
          <w:color w:val="000000"/>
          <w:szCs w:val="26"/>
          <w:rtl/>
        </w:rPr>
        <w:t>پديدآور</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عليرضا</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اسفندياري</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مقدم،بهروز</w:t>
      </w:r>
      <w:r w:rsidRPr="001D2C81">
        <w:rPr>
          <w:rStyle w:val="Strong"/>
          <w:rFonts w:ascii="B Nazanin" w:hAnsi="B Nazanin" w:cs="B Nazanin"/>
          <w:color w:val="000000"/>
          <w:szCs w:val="26"/>
          <w:rtl/>
        </w:rPr>
        <w:t xml:space="preserve"> </w:t>
      </w:r>
      <w:r w:rsidRPr="001D2C81">
        <w:rPr>
          <w:rStyle w:val="Strong"/>
          <w:rFonts w:ascii="B Nazanin" w:hAnsi="B Nazanin" w:cs="B Nazanin" w:hint="cs"/>
          <w:color w:val="000000"/>
          <w:szCs w:val="26"/>
          <w:rtl/>
        </w:rPr>
        <w:t>بيات</w:t>
      </w:r>
      <w:r w:rsidRPr="001D2C81">
        <w:rPr>
          <w:rStyle w:val="Strong"/>
          <w:rFonts w:ascii="B Nazanin" w:hAnsi="B Nazanin" w:cs="B Nazanin"/>
          <w:color w:val="000000"/>
          <w:szCs w:val="26"/>
          <w:rtl/>
        </w:rPr>
        <w:t xml:space="preserve">  </w:t>
      </w:r>
    </w:p>
    <w:p w:rsidR="001D2C81" w:rsidRPr="001D2C81" w:rsidRDefault="001D2C81" w:rsidP="001D2C81">
      <w:pPr>
        <w:bidi/>
        <w:jc w:val="lowKashida"/>
        <w:rPr>
          <w:rFonts w:ascii="B Nazanin" w:hAnsi="B Nazanin" w:cs="B Nazanin"/>
          <w:color w:val="000000"/>
          <w:szCs w:val="16"/>
        </w:rPr>
      </w:pPr>
      <w:r w:rsidRPr="001D2C81">
        <w:rPr>
          <w:rStyle w:val="Strong"/>
          <w:rFonts w:ascii="B Nazanin" w:hAnsi="B Nazanin" w:cs="B Nazanin"/>
          <w:color w:val="000000"/>
          <w:szCs w:val="26"/>
          <w:rtl/>
        </w:rPr>
        <w:t xml:space="preserve">چكيده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szCs w:val="16"/>
          <w:rtl/>
        </w:rPr>
        <w:t xml:space="preserve">در اين مقاله، براي تبيين وضعيت فعلي اولويتهاي پژوهشي و جهت‌گيري موضوعات مرتبط با كتابخانه‌هاي ديجيتال، متون موجود، بررسي شده است. در اين راستا، عبارتها و كليدواژه‌هايي همچون </w:t>
      </w:r>
      <w:r w:rsidRPr="001D2C81">
        <w:rPr>
          <w:rStyle w:val="Strong"/>
          <w:rFonts w:ascii="B Nazanin" w:hAnsi="B Nazanin" w:cs="B Nazanin"/>
          <w:color w:val="000000"/>
          <w:szCs w:val="16"/>
        </w:rPr>
        <w:t>"Digital library research"</w:t>
      </w:r>
      <w:r w:rsidRPr="001D2C81">
        <w:rPr>
          <w:rStyle w:val="Strong"/>
          <w:rFonts w:ascii="B Nazanin" w:hAnsi="B Nazanin" w:cs="B Nazanin"/>
          <w:color w:val="000000"/>
          <w:szCs w:val="16"/>
          <w:rtl/>
        </w:rPr>
        <w:t xml:space="preserve"> ، </w:t>
      </w:r>
      <w:r w:rsidRPr="001D2C81">
        <w:rPr>
          <w:rStyle w:val="Strong"/>
          <w:rFonts w:ascii="B Nazanin" w:hAnsi="B Nazanin" w:cs="B Nazanin"/>
          <w:color w:val="000000"/>
          <w:szCs w:val="16"/>
        </w:rPr>
        <w:t>"Digital library evaluation"</w:t>
      </w:r>
      <w:r w:rsidRPr="001D2C81">
        <w:rPr>
          <w:rStyle w:val="Strong"/>
          <w:rFonts w:ascii="B Nazanin" w:hAnsi="B Nazanin" w:cs="B Nazanin"/>
          <w:color w:val="000000"/>
          <w:szCs w:val="16"/>
          <w:rtl/>
        </w:rPr>
        <w:t xml:space="preserve">، </w:t>
      </w:r>
      <w:r w:rsidRPr="001D2C81">
        <w:rPr>
          <w:rStyle w:val="Strong"/>
          <w:rFonts w:ascii="B Nazanin" w:hAnsi="B Nazanin" w:cs="B Nazanin"/>
          <w:color w:val="000000"/>
          <w:szCs w:val="16"/>
        </w:rPr>
        <w:t>"Digital library management"</w:t>
      </w:r>
      <w:r w:rsidRPr="001D2C81">
        <w:rPr>
          <w:rStyle w:val="Strong"/>
          <w:rFonts w:ascii="B Nazanin" w:hAnsi="B Nazanin" w:cs="B Nazanin"/>
          <w:color w:val="000000"/>
          <w:szCs w:val="16"/>
          <w:rtl/>
        </w:rPr>
        <w:t xml:space="preserve">، </w:t>
      </w:r>
      <w:r w:rsidRPr="001D2C81">
        <w:rPr>
          <w:rStyle w:val="Strong"/>
          <w:rFonts w:ascii="B Nazanin" w:hAnsi="B Nazanin" w:cs="B Nazanin"/>
          <w:color w:val="000000"/>
          <w:szCs w:val="16"/>
        </w:rPr>
        <w:t>"Digital libraries"</w:t>
      </w:r>
      <w:r w:rsidRPr="001D2C81">
        <w:rPr>
          <w:rStyle w:val="Strong"/>
          <w:rFonts w:ascii="B Nazanin" w:hAnsi="B Nazanin" w:cs="B Nazanin"/>
          <w:color w:val="000000"/>
          <w:szCs w:val="16"/>
          <w:rtl/>
        </w:rPr>
        <w:t xml:space="preserve"> ، </w:t>
      </w:r>
      <w:r w:rsidRPr="001D2C81">
        <w:rPr>
          <w:rStyle w:val="Strong"/>
          <w:rFonts w:ascii="B Nazanin" w:hAnsi="B Nazanin" w:cs="B Nazanin"/>
          <w:color w:val="000000"/>
          <w:szCs w:val="16"/>
        </w:rPr>
        <w:t>"Digital library studies"</w:t>
      </w:r>
      <w:r w:rsidRPr="001D2C81">
        <w:rPr>
          <w:rStyle w:val="Strong"/>
          <w:rFonts w:ascii="B Nazanin" w:hAnsi="B Nazanin" w:cs="B Nazanin"/>
          <w:color w:val="000000"/>
          <w:szCs w:val="16"/>
          <w:rtl/>
        </w:rPr>
        <w:t xml:space="preserve"> و نظاير آنها در وب و نيز پايگاه‌هاي مهم، از جمله </w:t>
      </w:r>
      <w:r w:rsidRPr="001D2C81">
        <w:rPr>
          <w:rStyle w:val="Strong"/>
          <w:rFonts w:ascii="B Nazanin" w:hAnsi="B Nazanin" w:cs="B Nazanin"/>
          <w:color w:val="000000"/>
          <w:szCs w:val="16"/>
        </w:rPr>
        <w:t>Emerald</w:t>
      </w:r>
      <w:r w:rsidRPr="001D2C81">
        <w:rPr>
          <w:rStyle w:val="Strong"/>
          <w:rFonts w:ascii="B Nazanin" w:hAnsi="B Nazanin" w:cs="B Nazanin"/>
          <w:color w:val="000000"/>
          <w:szCs w:val="16"/>
          <w:rtl/>
        </w:rPr>
        <w:t xml:space="preserve">، </w:t>
      </w:r>
      <w:proofErr w:type="spellStart"/>
      <w:r w:rsidRPr="001D2C81">
        <w:rPr>
          <w:rStyle w:val="Strong"/>
          <w:rFonts w:ascii="B Nazanin" w:hAnsi="B Nazanin" w:cs="B Nazanin"/>
          <w:color w:val="000000"/>
          <w:szCs w:val="16"/>
        </w:rPr>
        <w:t>Proquest</w:t>
      </w:r>
      <w:proofErr w:type="spellEnd"/>
      <w:r w:rsidRPr="001D2C81">
        <w:rPr>
          <w:rStyle w:val="Strong"/>
          <w:rFonts w:ascii="B Nazanin" w:hAnsi="B Nazanin" w:cs="B Nazanin"/>
          <w:color w:val="000000"/>
          <w:szCs w:val="16"/>
          <w:rtl/>
        </w:rPr>
        <w:t xml:space="preserve">، </w:t>
      </w:r>
      <w:proofErr w:type="spellStart"/>
      <w:r w:rsidRPr="001D2C81">
        <w:rPr>
          <w:rStyle w:val="Strong"/>
          <w:rFonts w:ascii="B Nazanin" w:hAnsi="B Nazanin" w:cs="B Nazanin"/>
          <w:color w:val="000000"/>
          <w:szCs w:val="16"/>
        </w:rPr>
        <w:t>SagePub</w:t>
      </w:r>
      <w:proofErr w:type="spellEnd"/>
      <w:r w:rsidRPr="001D2C81">
        <w:rPr>
          <w:rStyle w:val="Strong"/>
          <w:rFonts w:ascii="B Nazanin" w:hAnsi="B Nazanin" w:cs="B Nazanin"/>
          <w:color w:val="000000"/>
          <w:szCs w:val="16"/>
          <w:rtl/>
        </w:rPr>
        <w:t xml:space="preserve">، </w:t>
      </w:r>
      <w:r w:rsidRPr="001D2C81">
        <w:rPr>
          <w:rStyle w:val="Strong"/>
          <w:rFonts w:ascii="B Nazanin" w:hAnsi="B Nazanin" w:cs="B Nazanin"/>
          <w:color w:val="000000"/>
          <w:szCs w:val="16"/>
        </w:rPr>
        <w:t>Science Direct</w:t>
      </w:r>
      <w:r w:rsidRPr="001D2C81">
        <w:rPr>
          <w:rStyle w:val="Strong"/>
          <w:rFonts w:ascii="B Nazanin" w:hAnsi="B Nazanin" w:cs="B Nazanin"/>
          <w:color w:val="000000"/>
          <w:szCs w:val="16"/>
          <w:rtl/>
        </w:rPr>
        <w:t xml:space="preserve">، </w:t>
      </w:r>
      <w:r w:rsidRPr="001D2C81">
        <w:rPr>
          <w:rStyle w:val="Strong"/>
          <w:rFonts w:ascii="B Nazanin" w:hAnsi="B Nazanin" w:cs="B Nazanin"/>
          <w:color w:val="000000"/>
          <w:szCs w:val="16"/>
        </w:rPr>
        <w:t>Springer</w:t>
      </w:r>
      <w:r w:rsidRPr="001D2C81">
        <w:rPr>
          <w:rStyle w:val="Strong"/>
          <w:rFonts w:ascii="B Nazanin" w:hAnsi="B Nazanin" w:cs="B Nazanin"/>
          <w:color w:val="000000"/>
          <w:szCs w:val="16"/>
          <w:rtl/>
        </w:rPr>
        <w:t xml:space="preserve"> و </w:t>
      </w:r>
      <w:r w:rsidRPr="001D2C81">
        <w:rPr>
          <w:rStyle w:val="Strong"/>
          <w:rFonts w:ascii="B Nazanin" w:hAnsi="B Nazanin" w:cs="B Nazanin"/>
          <w:color w:val="000000"/>
          <w:szCs w:val="16"/>
        </w:rPr>
        <w:t>LISA</w:t>
      </w:r>
      <w:r w:rsidRPr="001D2C81">
        <w:rPr>
          <w:rStyle w:val="Strong"/>
          <w:rFonts w:ascii="B Nazanin" w:hAnsi="B Nazanin" w:cs="B Nazanin"/>
          <w:color w:val="000000"/>
          <w:szCs w:val="16"/>
          <w:rtl/>
        </w:rPr>
        <w:t xml:space="preserve"> جستجو و در نهايت، بر اساس متون بازيابي شده، سه حوزة عمده، يعني ارزيابي، مديريت و آموزش، شناسايي و مقوله‌بندي شدند.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szCs w:val="16"/>
          <w:rtl/>
        </w:rPr>
        <w:t xml:space="preserve">كليدواژه‌ها: كتابخانه‌هاي ديجيتال، ارزيابي، مديريت، آموزش، كتابداران، كاربران نهايي.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lowKashida"/>
        <w:rPr>
          <w:rFonts w:ascii="B Nazanin" w:hAnsi="B Nazanin" w:cs="B Nazanin"/>
          <w:color w:val="000000"/>
          <w:szCs w:val="16"/>
          <w:rtl/>
        </w:rPr>
      </w:pPr>
      <w:r w:rsidRPr="001D2C81">
        <w:rPr>
          <w:rStyle w:val="Strong"/>
          <w:rFonts w:ascii="B Nazanin" w:hAnsi="B Nazanin" w:cs="B Nazanin"/>
          <w:color w:val="000000"/>
          <w:szCs w:val="26"/>
          <w:rtl/>
        </w:rPr>
        <w:t>مقدمه </w:t>
      </w:r>
      <w:r w:rsidRPr="001D2C81">
        <w:rPr>
          <w:rStyle w:val="Strong"/>
          <w:rFonts w:ascii="B Nazanin" w:hAnsi="B Nazanin" w:cs="B Nazanin"/>
          <w:color w:val="000000"/>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كتابخانة ديجيتال، به لحاظ نوظهور بودن و همچنين، رشد چشمگير</w:t>
      </w:r>
      <w:bookmarkStart w:id="0" w:name="_ftnref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[1]</w:t>
      </w:r>
      <w:r w:rsidRPr="001D2C81">
        <w:rPr>
          <w:rFonts w:ascii="B Nazanin" w:hAnsi="B Nazanin" w:cs="B Nazanin"/>
          <w:color w:val="000000"/>
          <w:szCs w:val="26"/>
          <w:rtl/>
        </w:rPr>
        <w:fldChar w:fldCharType="end"/>
      </w:r>
      <w:bookmarkEnd w:id="0"/>
      <w:r w:rsidRPr="001D2C81">
        <w:rPr>
          <w:rFonts w:ascii="B Nazanin" w:hAnsi="B Nazanin" w:cs="B Nazanin"/>
          <w:color w:val="000000"/>
          <w:szCs w:val="26"/>
          <w:rtl/>
        </w:rPr>
        <w:t xml:space="preserve"> </w:t>
      </w:r>
      <w:r w:rsidRPr="001D2C81">
        <w:rPr>
          <w:rFonts w:ascii="B Nazanin" w:hAnsi="B Nazanin" w:cs="B Nazanin"/>
          <w:color w:val="000000"/>
        </w:rPr>
        <w:t>(</w:t>
      </w:r>
      <w:proofErr w:type="spellStart"/>
      <w:r w:rsidRPr="001D2C81">
        <w:rPr>
          <w:rFonts w:ascii="B Nazanin" w:hAnsi="B Nazanin" w:cs="B Nazanin"/>
          <w:color w:val="000000"/>
        </w:rPr>
        <w:t>Saracevic</w:t>
      </w:r>
      <w:proofErr w:type="spellEnd"/>
      <w:r w:rsidRPr="001D2C81">
        <w:rPr>
          <w:rFonts w:ascii="B Nazanin" w:hAnsi="B Nazanin" w:cs="B Nazanin"/>
          <w:color w:val="000000"/>
        </w:rPr>
        <w:t>, 2004)</w:t>
      </w:r>
      <w:r w:rsidRPr="001D2C81">
        <w:rPr>
          <w:rFonts w:ascii="B Nazanin" w:hAnsi="B Nazanin" w:cs="B Nazanin"/>
          <w:color w:val="000000"/>
          <w:szCs w:val="26"/>
          <w:rtl/>
        </w:rPr>
        <w:t xml:space="preserve">، حوزة جالب و قابل توجهي براي كنكاش و انجام پژوهشهاي علمي ـ اعم از نظري و عملي ـ است؛ با اين حال، با وجود اشتهار، اهميت و تنوع توليدات علمي مربوط به آن، مقاله‌هاي متن پژوهانة معدودي در اين باره تأليف شده است. از طرفي، موارد موجود، همچون </w:t>
      </w:r>
      <w:proofErr w:type="spellStart"/>
      <w:r w:rsidRPr="001D2C81">
        <w:rPr>
          <w:rFonts w:ascii="B Nazanin" w:hAnsi="B Nazanin" w:cs="B Nazanin"/>
          <w:color w:val="000000"/>
        </w:rPr>
        <w:t>Bawden</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Vilar</w:t>
      </w:r>
      <w:proofErr w:type="spellEnd"/>
      <w:r w:rsidRPr="001D2C81">
        <w:rPr>
          <w:rFonts w:ascii="B Nazanin" w:hAnsi="B Nazanin" w:cs="B Nazanin"/>
          <w:color w:val="000000"/>
        </w:rPr>
        <w:t xml:space="preserve"> (2006)</w:t>
      </w:r>
      <w:r w:rsidRPr="001D2C81">
        <w:rPr>
          <w:rFonts w:ascii="B Nazanin" w:hAnsi="B Nazanin" w:cs="B Nazanin"/>
          <w:color w:val="000000"/>
          <w:szCs w:val="26"/>
          <w:rtl/>
        </w:rPr>
        <w:t xml:space="preserve">، </w:t>
      </w:r>
      <w:proofErr w:type="spellStart"/>
      <w:r w:rsidRPr="001D2C81">
        <w:rPr>
          <w:rFonts w:ascii="B Nazanin" w:hAnsi="B Nazanin" w:cs="B Nazanin"/>
          <w:color w:val="000000"/>
        </w:rPr>
        <w:t>Xie</w:t>
      </w:r>
      <w:proofErr w:type="spellEnd"/>
      <w:r w:rsidRPr="001D2C81">
        <w:rPr>
          <w:rFonts w:ascii="B Nazanin" w:hAnsi="B Nazanin" w:cs="B Nazanin"/>
          <w:color w:val="000000"/>
        </w:rPr>
        <w:t xml:space="preserve"> (2006)</w:t>
      </w:r>
      <w:r w:rsidRPr="001D2C81">
        <w:rPr>
          <w:rFonts w:ascii="B Nazanin" w:hAnsi="B Nazanin" w:cs="B Nazanin"/>
          <w:color w:val="000000"/>
          <w:szCs w:val="26"/>
          <w:rtl/>
        </w:rPr>
        <w:t xml:space="preserve">، </w:t>
      </w:r>
      <w:proofErr w:type="spellStart"/>
      <w:r w:rsidRPr="001D2C81">
        <w:rPr>
          <w:rFonts w:ascii="B Nazanin" w:hAnsi="B Nazanin" w:cs="B Nazanin"/>
          <w:color w:val="000000"/>
        </w:rPr>
        <w:t>Bawden</w:t>
      </w:r>
      <w:proofErr w:type="spellEnd"/>
      <w:r w:rsidRPr="001D2C81">
        <w:rPr>
          <w:rFonts w:ascii="B Nazanin" w:hAnsi="B Nazanin" w:cs="B Nazanin"/>
          <w:color w:val="000000"/>
        </w:rPr>
        <w:t xml:space="preserve"> et al (2005)</w:t>
      </w:r>
      <w:r w:rsidRPr="001D2C81">
        <w:rPr>
          <w:rFonts w:ascii="B Nazanin" w:hAnsi="B Nazanin" w:cs="B Nazanin"/>
          <w:color w:val="000000"/>
          <w:szCs w:val="26"/>
          <w:rtl/>
        </w:rPr>
        <w:t xml:space="preserve">، </w:t>
      </w:r>
      <w:r w:rsidRPr="001D2C81">
        <w:rPr>
          <w:rFonts w:ascii="B Nazanin" w:hAnsi="B Nazanin" w:cs="B Nazanin"/>
          <w:color w:val="000000"/>
        </w:rPr>
        <w:t>Chen (2004)</w:t>
      </w:r>
      <w:r w:rsidRPr="001D2C81">
        <w:rPr>
          <w:rFonts w:ascii="B Nazanin" w:hAnsi="B Nazanin" w:cs="B Nazanin"/>
          <w:color w:val="000000"/>
          <w:szCs w:val="26"/>
          <w:rtl/>
        </w:rPr>
        <w:t xml:space="preserve"> و </w:t>
      </w:r>
      <w:proofErr w:type="spellStart"/>
      <w:r w:rsidRPr="001D2C81">
        <w:rPr>
          <w:rFonts w:ascii="B Nazanin" w:hAnsi="B Nazanin" w:cs="B Nazanin"/>
          <w:color w:val="000000"/>
        </w:rPr>
        <w:t>Chowdhury</w:t>
      </w:r>
      <w:proofErr w:type="spellEnd"/>
      <w:r w:rsidRPr="001D2C81">
        <w:rPr>
          <w:rFonts w:ascii="B Nazanin" w:hAnsi="B Nazanin" w:cs="B Nazanin"/>
          <w:color w:val="000000"/>
        </w:rPr>
        <w:t xml:space="preserve"> et al (2006)</w:t>
      </w:r>
      <w:r w:rsidRPr="001D2C81">
        <w:rPr>
          <w:rFonts w:ascii="B Nazanin" w:hAnsi="B Nazanin" w:cs="B Nazanin"/>
          <w:color w:val="000000"/>
          <w:szCs w:val="26"/>
          <w:rtl/>
        </w:rPr>
        <w:t xml:space="preserve"> به يكي دو بعد از جمله كاربردپذيري، مديريت دانش، آموزش، رضايت كاربران و نظاير آنها پرداخته‌اند. شايان ذكر است، در سال 1999، چاودهوري و چاودهوري</w:t>
      </w:r>
      <w:bookmarkStart w:id="1" w:name="_ftnref2"/>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w:t>
      </w:r>
      <w:r w:rsidRPr="001D2C81">
        <w:rPr>
          <w:rFonts w:ascii="B Nazanin" w:hAnsi="B Nazanin" w:cs="B Nazanin"/>
          <w:color w:val="000000"/>
          <w:szCs w:val="26"/>
          <w:rtl/>
        </w:rPr>
        <w:fldChar w:fldCharType="end"/>
      </w:r>
      <w:bookmarkEnd w:id="1"/>
      <w:r w:rsidRPr="001D2C81">
        <w:rPr>
          <w:rFonts w:ascii="B Nazanin" w:hAnsi="B Nazanin" w:cs="B Nazanin"/>
          <w:color w:val="000000"/>
          <w:szCs w:val="26"/>
          <w:rtl/>
        </w:rPr>
        <w:t xml:space="preserve">، پژوهش مروري گسترده‌اي راجع به كتابخانه‌هاي ديجيتال انجام دادند كه يكي از نخستين آثار در اين زمينه بود؛ با وجود اين، انجام چنين پژوهشي پس از گذشت هشت سال، ضروري به نظر مي‌رسد؛ زيرا مي‌تواند همچون نقشه راه پژوهشگران، طراحان و كاربران عمل كند. از اين رو، مقالة حاضر، بر آن است كه متون مرتبط، اعم از نظري و عملي (پژوهشي) را تجزيه و تحليل و موضوعات و مباحث عمدة آنها را استخراج نمايد. بر اين اساس، مقاله بر سه مقولة اصلي، يعني ارزيابي يا سنجش عملكرد، مديريت و آموزش، متمركز است. قابل ذكر است، اين مقوله‌بندي، مبتني بر ديدگاه مؤلفان مقاله است كه طبق مقاله‌هاي بازيابي شده در حوزه‌هاي مرتبط با كتابخانه‌هاي ديجيتال، شكل عيني به خود گرفته است.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 xml:space="preserve">ـ ارزيابي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lastRenderedPageBreak/>
        <w:t xml:space="preserve">در سال 2000، «ساراسويك» </w:t>
      </w:r>
      <w:r w:rsidRPr="001D2C81">
        <w:rPr>
          <w:rFonts w:ascii="B Nazanin" w:hAnsi="B Nazanin" w:cs="B Nazanin"/>
          <w:color w:val="000000"/>
        </w:rPr>
        <w:t>(</w:t>
      </w:r>
      <w:proofErr w:type="spellStart"/>
      <w:r w:rsidRPr="001D2C81">
        <w:rPr>
          <w:rFonts w:ascii="B Nazanin" w:hAnsi="B Nazanin" w:cs="B Nazanin"/>
          <w:color w:val="000000"/>
        </w:rPr>
        <w:t>Saracevic</w:t>
      </w:r>
      <w:proofErr w:type="spellEnd"/>
      <w:r w:rsidRPr="001D2C81">
        <w:rPr>
          <w:rFonts w:ascii="B Nazanin" w:hAnsi="B Nazanin" w:cs="B Nazanin"/>
          <w:color w:val="000000"/>
        </w:rPr>
        <w:t>, 2000; P.366)</w:t>
      </w:r>
      <w:r w:rsidRPr="001D2C81">
        <w:rPr>
          <w:rFonts w:ascii="B Nazanin" w:hAnsi="B Nazanin" w:cs="B Nazanin"/>
          <w:color w:val="000000"/>
          <w:szCs w:val="26"/>
          <w:rtl/>
        </w:rPr>
        <w:t xml:space="preserve">، هشدار داد كه «پژوهشها و تلاشهاي چندي روي كتابخانه‌هاي ديجيتال صورت گرفته است اما به ظاهر، مقولة ارزيابي، مغفول مانده است». از آن به بعد، حوزة ارزيابي، ماهيت جدي‌تري به خود مي‌گيرد؛ به طوري كه پس از گذشت نزديك به نيم دهه، چاودهوري و همكاران </w:t>
      </w:r>
      <w:r w:rsidRPr="001D2C81">
        <w:rPr>
          <w:rFonts w:ascii="B Nazanin" w:hAnsi="B Nazanin" w:cs="B Nazanin"/>
          <w:color w:val="000000"/>
        </w:rPr>
        <w:t>(</w:t>
      </w:r>
      <w:proofErr w:type="spellStart"/>
      <w:r w:rsidRPr="001D2C81">
        <w:rPr>
          <w:rFonts w:ascii="B Nazanin" w:hAnsi="B Nazanin" w:cs="B Nazanin"/>
          <w:color w:val="000000"/>
        </w:rPr>
        <w:t>Chowdhury</w:t>
      </w:r>
      <w:proofErr w:type="spellEnd"/>
      <w:r w:rsidRPr="001D2C81">
        <w:rPr>
          <w:rFonts w:ascii="B Nazanin" w:hAnsi="B Nazanin" w:cs="B Nazanin"/>
          <w:color w:val="000000"/>
        </w:rPr>
        <w:t xml:space="preserve"> et al., 2006; P.671)</w:t>
      </w:r>
      <w:r w:rsidRPr="001D2C81">
        <w:rPr>
          <w:rFonts w:ascii="B Nazanin" w:hAnsi="B Nazanin" w:cs="B Nazanin"/>
          <w:color w:val="000000"/>
          <w:szCs w:val="26"/>
          <w:rtl/>
        </w:rPr>
        <w:t xml:space="preserve"> اظهار مي‌كنند كه: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«اگرچه در دورة نخست توسعة كتابخانه‌هاي ديجيتال، مطالعات ارزيابانة معدودي مشاهده مي‌شود، اما حوزة ارزيابي به ويژه طي 5 سال اخير، به طور محسوسي مورد توجه قرار گرفته است».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با بررسي پژوهشهاي ارزيابي محور، جداي از انواع نظري و مروري</w:t>
      </w:r>
      <w:bookmarkStart w:id="2" w:name="_ftnref3"/>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w:t>
      </w:r>
      <w:r w:rsidRPr="001D2C81">
        <w:rPr>
          <w:rFonts w:ascii="B Nazanin" w:hAnsi="B Nazanin" w:cs="B Nazanin"/>
          <w:color w:val="000000"/>
          <w:szCs w:val="26"/>
          <w:rtl/>
        </w:rPr>
        <w:fldChar w:fldCharType="end"/>
      </w:r>
      <w:bookmarkEnd w:id="2"/>
      <w:r w:rsidRPr="001D2C81">
        <w:rPr>
          <w:rFonts w:ascii="B Nazanin" w:hAnsi="B Nazanin" w:cs="B Nazanin"/>
          <w:color w:val="000000"/>
          <w:szCs w:val="26"/>
          <w:rtl/>
        </w:rPr>
        <w:t>، چهار حوزه (كاربردپذيري</w:t>
      </w:r>
      <w:bookmarkStart w:id="3" w:name="_ftnref4"/>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w:t>
      </w:r>
      <w:r w:rsidRPr="001D2C81">
        <w:rPr>
          <w:rFonts w:ascii="B Nazanin" w:hAnsi="B Nazanin" w:cs="B Nazanin"/>
          <w:color w:val="000000"/>
          <w:szCs w:val="26"/>
          <w:rtl/>
        </w:rPr>
        <w:fldChar w:fldCharType="end"/>
      </w:r>
      <w:bookmarkEnd w:id="3"/>
      <w:r w:rsidRPr="001D2C81">
        <w:rPr>
          <w:rFonts w:ascii="B Nazanin" w:hAnsi="B Nazanin" w:cs="B Nazanin"/>
          <w:color w:val="000000"/>
          <w:szCs w:val="26"/>
          <w:rtl/>
        </w:rPr>
        <w:t>، كاركرد</w:t>
      </w:r>
      <w:bookmarkStart w:id="4" w:name="_ftnref5"/>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w:t>
      </w:r>
      <w:r w:rsidRPr="001D2C81">
        <w:rPr>
          <w:rFonts w:ascii="B Nazanin" w:hAnsi="B Nazanin" w:cs="B Nazanin"/>
          <w:color w:val="000000"/>
          <w:szCs w:val="26"/>
          <w:rtl/>
        </w:rPr>
        <w:fldChar w:fldCharType="end"/>
      </w:r>
      <w:bookmarkEnd w:id="4"/>
      <w:r w:rsidRPr="001D2C81">
        <w:rPr>
          <w:rFonts w:ascii="B Nazanin" w:hAnsi="B Nazanin" w:cs="B Nazanin"/>
          <w:color w:val="000000"/>
          <w:szCs w:val="26"/>
          <w:rtl/>
        </w:rPr>
        <w:t>، دسترس‌پذيري</w:t>
      </w:r>
      <w:bookmarkStart w:id="5" w:name="_ftnref6"/>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"_ftn6"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[6]</w:t>
      </w:r>
      <w:r w:rsidRPr="001D2C81">
        <w:rPr>
          <w:rFonts w:ascii="B Nazanin" w:hAnsi="B Nazanin" w:cs="B Nazanin"/>
          <w:color w:val="000000"/>
          <w:szCs w:val="26"/>
          <w:rtl/>
        </w:rPr>
        <w:fldChar w:fldCharType="end"/>
      </w:r>
      <w:bookmarkEnd w:id="5"/>
      <w:r w:rsidRPr="001D2C81">
        <w:rPr>
          <w:rFonts w:ascii="B Nazanin" w:hAnsi="B Nazanin" w:cs="B Nazanin"/>
          <w:color w:val="000000"/>
          <w:szCs w:val="26"/>
          <w:rtl/>
        </w:rPr>
        <w:t xml:space="preserve"> و كيفيت</w:t>
      </w:r>
      <w:bookmarkStart w:id="6" w:name="_ftnref7"/>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"_ftn7"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[7]</w:t>
      </w:r>
      <w:r w:rsidRPr="001D2C81">
        <w:rPr>
          <w:rFonts w:ascii="B Nazanin" w:hAnsi="B Nazanin" w:cs="B Nazanin"/>
          <w:color w:val="000000"/>
          <w:szCs w:val="26"/>
          <w:rtl/>
        </w:rPr>
        <w:fldChar w:fldCharType="end"/>
      </w:r>
      <w:bookmarkEnd w:id="6"/>
      <w:r w:rsidRPr="001D2C81">
        <w:rPr>
          <w:rFonts w:ascii="B Nazanin" w:hAnsi="B Nazanin" w:cs="B Nazanin"/>
          <w:color w:val="000000"/>
          <w:szCs w:val="26"/>
          <w:rtl/>
        </w:rPr>
        <w:t xml:space="preserve">) شناسايي شدند كه در ادامه از آنها سخن خواهيم گفت.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الف) كاربردپذيري</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اغلب پژوهشهاي مربوط به حوزة ارزيابي كتابخانه‌هاي ديجيتال، براي بررسي كاربردپذيري آنها انجام شده </w:t>
      </w:r>
      <w:r w:rsidRPr="001D2C81">
        <w:rPr>
          <w:rFonts w:ascii="B Nazanin" w:hAnsi="B Nazanin" w:cs="B Nazanin"/>
          <w:color w:val="000000"/>
        </w:rPr>
        <w:t>(</w:t>
      </w:r>
      <w:proofErr w:type="spellStart"/>
      <w:r w:rsidRPr="001D2C81">
        <w:rPr>
          <w:rFonts w:ascii="B Nazanin" w:hAnsi="B Nazanin" w:cs="B Nazanin"/>
          <w:color w:val="000000"/>
        </w:rPr>
        <w:t>Xie</w:t>
      </w:r>
      <w:proofErr w:type="spellEnd"/>
      <w:r w:rsidRPr="001D2C81">
        <w:rPr>
          <w:rFonts w:ascii="B Nazanin" w:hAnsi="B Nazanin" w:cs="B Nazanin"/>
          <w:color w:val="000000"/>
        </w:rPr>
        <w:t>, 2006)</w:t>
      </w:r>
      <w:r w:rsidRPr="001D2C81">
        <w:rPr>
          <w:rFonts w:ascii="B Nazanin" w:hAnsi="B Nazanin" w:cs="B Nazanin"/>
          <w:color w:val="000000"/>
          <w:szCs w:val="26"/>
          <w:rtl/>
        </w:rPr>
        <w:t xml:space="preserve">. بنا بر نظر «ژنگ» </w:t>
      </w:r>
      <w:r w:rsidRPr="001D2C81">
        <w:rPr>
          <w:rFonts w:ascii="B Nazanin" w:hAnsi="B Nazanin" w:cs="B Nazanin"/>
          <w:color w:val="000000"/>
        </w:rPr>
        <w:t>(</w:t>
      </w:r>
      <w:proofErr w:type="spellStart"/>
      <w:r w:rsidRPr="001D2C81">
        <w:rPr>
          <w:rFonts w:ascii="B Nazanin" w:hAnsi="B Nazanin" w:cs="B Nazanin"/>
          <w:color w:val="000000"/>
        </w:rPr>
        <w:t>Jeng</w:t>
      </w:r>
      <w:proofErr w:type="spellEnd"/>
      <w:r w:rsidRPr="001D2C81">
        <w:rPr>
          <w:rFonts w:ascii="B Nazanin" w:hAnsi="B Nazanin" w:cs="B Nazanin"/>
          <w:color w:val="000000"/>
        </w:rPr>
        <w:t>, 2005)</w:t>
      </w:r>
      <w:r w:rsidRPr="001D2C81">
        <w:rPr>
          <w:rFonts w:ascii="B Nazanin" w:hAnsi="B Nazanin" w:cs="B Nazanin"/>
          <w:color w:val="000000"/>
          <w:szCs w:val="26"/>
          <w:rtl/>
        </w:rPr>
        <w:t xml:space="preserve">، «كاربردپذيري»، چند بعدي است، به‌طوري كه در متون، به طور گسترده به كار رفته و براي افراد مختلف، معاني متفاوتي دارد». از آنجا كه در اينجا بنا نداريم به مفهوم كاربردپذيري بپردازيم، صرفاً در قالب جدول 1، ويژگيهاي مفهوم كاربردپذيري را از منظر نويسندگان گوناگون مشاهده مي‌كنيم.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جدول1. ويژگيهاي مفهوم كاربردپذيري از منظر نويسندگان گوناگون</w:t>
      </w:r>
      <w:bookmarkStart w:id="7" w:name="_ftnref8"/>
      <w:r w:rsidRPr="001D2C81">
        <w:rPr>
          <w:rStyle w:val="Strong"/>
          <w:rFonts w:ascii="B Nazanin" w:hAnsi="B Nazanin" w:cs="B Nazanin"/>
          <w:color w:val="000000"/>
          <w:szCs w:val="16"/>
          <w:rtl/>
        </w:rPr>
        <w:fldChar w:fldCharType="begin"/>
      </w:r>
      <w:r w:rsidRPr="001D2C81">
        <w:rPr>
          <w:rStyle w:val="Strong"/>
          <w:rFonts w:ascii="B Nazanin" w:hAnsi="B Nazanin" w:cs="B Nazanin"/>
          <w:color w:val="000000"/>
          <w:szCs w:val="16"/>
          <w:rtl/>
        </w:rPr>
        <w:instrText xml:space="preserve"> </w:instrText>
      </w:r>
      <w:r w:rsidRPr="001D2C81">
        <w:rPr>
          <w:rStyle w:val="Strong"/>
          <w:rFonts w:ascii="B Nazanin" w:hAnsi="B Nazanin" w:cs="B Nazanin"/>
          <w:color w:val="000000"/>
          <w:szCs w:val="16"/>
        </w:rPr>
        <w:instrText>HYPERLINK "http://128.168.0.10/lib/modules/FCKEditor/pnincludes/editor/fckeditor.html?InstanceName=desc&amp;Toolbar=Default" \l "_ftn8" \o</w:instrText>
      </w:r>
      <w:r w:rsidRPr="001D2C81">
        <w:rPr>
          <w:rStyle w:val="Strong"/>
          <w:rFonts w:ascii="B Nazanin" w:hAnsi="B Nazanin" w:cs="B Nazanin"/>
          <w:color w:val="000000"/>
          <w:szCs w:val="16"/>
          <w:rtl/>
        </w:rPr>
        <w:instrText xml:space="preserve"> "" </w:instrText>
      </w:r>
      <w:r w:rsidRPr="001D2C81">
        <w:rPr>
          <w:rStyle w:val="Strong"/>
          <w:rFonts w:ascii="B Nazanin" w:hAnsi="B Nazanin" w:cs="B Nazanin"/>
          <w:color w:val="000000"/>
          <w:szCs w:val="16"/>
          <w:rtl/>
        </w:rPr>
        <w:fldChar w:fldCharType="separate"/>
      </w:r>
      <w:r w:rsidRPr="001D2C81">
        <w:rPr>
          <w:rStyle w:val="Strong"/>
          <w:rFonts w:ascii="B Nazanin" w:hAnsi="B Nazanin" w:cs="B Nazanin"/>
          <w:color w:val="0066CC"/>
          <w:szCs w:val="20"/>
        </w:rPr>
        <w:t>[8]</w:t>
      </w:r>
      <w:r w:rsidRPr="001D2C81">
        <w:rPr>
          <w:rStyle w:val="Strong"/>
          <w:rFonts w:ascii="B Nazanin" w:hAnsi="B Nazanin" w:cs="B Nazanin"/>
          <w:color w:val="000000"/>
          <w:szCs w:val="16"/>
          <w:rtl/>
        </w:rPr>
        <w:fldChar w:fldCharType="end"/>
      </w:r>
      <w:bookmarkEnd w:id="7"/>
    </w:p>
    <w:tbl>
      <w:tblPr>
        <w:bidiVisual/>
        <w:tblW w:w="0" w:type="auto"/>
        <w:tblCellMar>
          <w:left w:w="0" w:type="dxa"/>
          <w:right w:w="0" w:type="dxa"/>
        </w:tblCellMar>
        <w:tblLook w:val="04A0"/>
      </w:tblPr>
      <w:tblGrid>
        <w:gridCol w:w="2943"/>
        <w:gridCol w:w="4077"/>
      </w:tblGrid>
      <w:tr w:rsidR="001D2C81" w:rsidRPr="001D2C81">
        <w:trPr>
          <w:tblHeader/>
        </w:trPr>
        <w:tc>
          <w:tcPr>
            <w:tcW w:w="294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Style w:val="Strong"/>
                <w:rFonts w:ascii="B Nazanin" w:hAnsi="B Nazanin" w:cs="B Nazanin"/>
                <w:color w:val="333333"/>
                <w:szCs w:val="16"/>
                <w:rtl/>
              </w:rPr>
              <w:t>نويسندگان</w:t>
            </w:r>
          </w:p>
        </w:tc>
        <w:tc>
          <w:tcPr>
            <w:tcW w:w="407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Style w:val="Strong"/>
                <w:rFonts w:ascii="B Nazanin" w:hAnsi="B Nazanin" w:cs="B Nazanin"/>
                <w:color w:val="333333"/>
                <w:szCs w:val="16"/>
                <w:rtl/>
              </w:rPr>
              <w:t>ويژگيها</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Pr>
              <w:t>Booth (1989)</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سودمندي</w:t>
            </w:r>
            <w:bookmarkStart w:id="8" w:name="_ftnref9"/>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"_ftn9"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[9]</w:t>
            </w:r>
            <w:r w:rsidRPr="001D2C81">
              <w:rPr>
                <w:rFonts w:ascii="B Nazanin" w:hAnsi="B Nazanin" w:cs="B Nazanin"/>
                <w:color w:val="333333"/>
                <w:rtl/>
              </w:rPr>
              <w:fldChar w:fldCharType="end"/>
            </w:r>
            <w:bookmarkEnd w:id="8"/>
            <w:r w:rsidRPr="001D2C81">
              <w:rPr>
                <w:rFonts w:ascii="B Nazanin" w:hAnsi="B Nazanin" w:cs="B Nazanin"/>
                <w:color w:val="333333"/>
                <w:rtl/>
              </w:rPr>
              <w:t>، اثربخشي، قابليت يادگيري</w:t>
            </w:r>
            <w:bookmarkStart w:id="9" w:name="_ftnref10"/>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"_ftn10"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[10]</w:t>
            </w:r>
            <w:r w:rsidRPr="001D2C81">
              <w:rPr>
                <w:rFonts w:ascii="B Nazanin" w:hAnsi="B Nazanin" w:cs="B Nazanin"/>
                <w:color w:val="333333"/>
                <w:rtl/>
              </w:rPr>
              <w:fldChar w:fldCharType="end"/>
            </w:r>
            <w:bookmarkEnd w:id="9"/>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Brinck</w:t>
            </w:r>
            <w:proofErr w:type="spellEnd"/>
            <w:r w:rsidRPr="001D2C81">
              <w:rPr>
                <w:rFonts w:ascii="B Nazanin" w:hAnsi="B Nazanin" w:cs="B Nazanin"/>
                <w:color w:val="333333"/>
              </w:rPr>
              <w:t xml:space="preserve"> et al (2002)</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راحتي در استفاده، يادگيري و فراخواني</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Clairmont</w:t>
            </w:r>
            <w:proofErr w:type="spellEnd"/>
            <w:r w:rsidRPr="001D2C81">
              <w:rPr>
                <w:rFonts w:ascii="B Nazanin" w:hAnsi="B Nazanin" w:cs="B Nazanin"/>
                <w:color w:val="333333"/>
              </w:rPr>
              <w:t xml:space="preserve"> et al (1999)</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szCs w:val="16"/>
                <w:rtl/>
              </w:rPr>
              <w:t>يادگيري چگونگي استفاده از يك محصول براي نيل به يك هدف</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Pr>
              <w:t xml:space="preserve">Dumas and </w:t>
            </w:r>
            <w:proofErr w:type="spellStart"/>
            <w:r w:rsidRPr="001D2C81">
              <w:rPr>
                <w:rFonts w:ascii="B Nazanin" w:hAnsi="B Nazanin" w:cs="B Nazanin"/>
                <w:color w:val="333333"/>
              </w:rPr>
              <w:t>Redish</w:t>
            </w:r>
            <w:proofErr w:type="spellEnd"/>
            <w:r w:rsidRPr="001D2C81">
              <w:rPr>
                <w:rFonts w:ascii="B Nazanin" w:hAnsi="B Nazanin" w:cs="B Nazanin"/>
                <w:color w:val="333333"/>
              </w:rPr>
              <w:t xml:space="preserve"> (1993)</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انجام سريع و آسان وظايف</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Furtado</w:t>
            </w:r>
            <w:proofErr w:type="spellEnd"/>
            <w:r w:rsidRPr="001D2C81">
              <w:rPr>
                <w:rFonts w:ascii="B Nazanin" w:hAnsi="B Nazanin" w:cs="B Nazanin"/>
                <w:color w:val="333333"/>
              </w:rPr>
              <w:t xml:space="preserve"> et al (2003)</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راحتي در استفاده و يادگيري</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Pr>
              <w:t>Gluck (1997)</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كاربردپذيري و سودمندي</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Guillemette</w:t>
            </w:r>
            <w:proofErr w:type="spellEnd"/>
            <w:r w:rsidRPr="001D2C81">
              <w:rPr>
                <w:rFonts w:ascii="B Nazanin" w:hAnsi="B Nazanin" w:cs="B Nazanin"/>
                <w:color w:val="333333"/>
              </w:rPr>
              <w:t xml:space="preserve"> (1995)</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كاربري مؤثر توسط كاربران براي انجام امور</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Hix</w:t>
            </w:r>
            <w:proofErr w:type="spellEnd"/>
            <w:r w:rsidRPr="001D2C81">
              <w:rPr>
                <w:rFonts w:ascii="B Nazanin" w:hAnsi="B Nazanin" w:cs="B Nazanin"/>
                <w:color w:val="333333"/>
              </w:rPr>
              <w:t xml:space="preserve"> and </w:t>
            </w:r>
            <w:proofErr w:type="spellStart"/>
            <w:r w:rsidRPr="001D2C81">
              <w:rPr>
                <w:rFonts w:ascii="B Nazanin" w:hAnsi="B Nazanin" w:cs="B Nazanin"/>
                <w:color w:val="333333"/>
              </w:rPr>
              <w:t>Hartson</w:t>
            </w:r>
            <w:proofErr w:type="spellEnd"/>
            <w:r w:rsidRPr="001D2C81">
              <w:rPr>
                <w:rFonts w:ascii="B Nazanin" w:hAnsi="B Nazanin" w:cs="B Nazanin"/>
                <w:color w:val="333333"/>
              </w:rPr>
              <w:t xml:space="preserve"> (1993)</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szCs w:val="16"/>
                <w:rtl/>
              </w:rPr>
              <w:t>عملكرد آغازين</w:t>
            </w:r>
            <w:bookmarkStart w:id="10" w:name="_ftnref11"/>
            <w:r w:rsidRPr="001D2C81">
              <w:rPr>
                <w:rFonts w:ascii="B Nazanin" w:hAnsi="B Nazanin" w:cs="B Nazanin"/>
                <w:color w:val="333333"/>
                <w:szCs w:val="16"/>
                <w:rtl/>
              </w:rPr>
              <w:fldChar w:fldCharType="begin"/>
            </w:r>
            <w:r w:rsidRPr="001D2C81">
              <w:rPr>
                <w:rFonts w:ascii="B Nazanin" w:hAnsi="B Nazanin" w:cs="B Nazanin"/>
                <w:color w:val="333333"/>
                <w:szCs w:val="16"/>
                <w:rtl/>
              </w:rPr>
              <w:instrText xml:space="preserve"> </w:instrText>
            </w:r>
            <w:r w:rsidRPr="001D2C81">
              <w:rPr>
                <w:rFonts w:ascii="B Nazanin" w:hAnsi="B Nazanin" w:cs="B Nazanin"/>
                <w:color w:val="333333"/>
                <w:szCs w:val="16"/>
              </w:rPr>
              <w:instrText>HYPERLINK "http://128.168.0.10/lib/modules/FCKEditor/pnincludes/editor/fckeditor.html?InstanceName=desc&amp;Toolbar=Default" \l "_ftn11" \o</w:instrText>
            </w:r>
            <w:r w:rsidRPr="001D2C81">
              <w:rPr>
                <w:rFonts w:ascii="B Nazanin" w:hAnsi="B Nazanin" w:cs="B Nazanin"/>
                <w:color w:val="333333"/>
                <w:szCs w:val="16"/>
                <w:rtl/>
              </w:rPr>
              <w:instrText xml:space="preserve"> "" </w:instrText>
            </w:r>
            <w:r w:rsidRPr="001D2C81">
              <w:rPr>
                <w:rFonts w:ascii="B Nazanin" w:hAnsi="B Nazanin" w:cs="B Nazanin"/>
                <w:color w:val="333333"/>
                <w:szCs w:val="16"/>
                <w:rtl/>
              </w:rPr>
              <w:fldChar w:fldCharType="separate"/>
            </w:r>
            <w:r w:rsidRPr="001D2C81">
              <w:rPr>
                <w:rStyle w:val="Hyperlink"/>
                <w:rFonts w:ascii="B Nazanin" w:hAnsi="B Nazanin" w:cs="B Nazanin"/>
                <w:szCs w:val="20"/>
              </w:rPr>
              <w:t>[11]</w:t>
            </w:r>
            <w:r w:rsidRPr="001D2C81">
              <w:rPr>
                <w:rStyle w:val="Hyperlink"/>
                <w:rFonts w:ascii="B Nazanin" w:hAnsi="B Nazanin" w:cs="B Nazanin"/>
                <w:rtl/>
              </w:rPr>
              <w:t>، عملكرد بلندمدت، قابليت يادگيري، قابليت حافظه</w:t>
            </w:r>
            <w:r w:rsidRPr="001D2C81">
              <w:rPr>
                <w:rFonts w:ascii="B Nazanin" w:hAnsi="B Nazanin" w:cs="B Nazanin"/>
                <w:color w:val="333333"/>
                <w:szCs w:val="16"/>
                <w:rtl/>
              </w:rPr>
              <w:fldChar w:fldCharType="end"/>
            </w:r>
            <w:bookmarkStart w:id="11" w:name="_ftnref12"/>
            <w:bookmarkEnd w:id="10"/>
            <w:r w:rsidRPr="001D2C81">
              <w:rPr>
                <w:rFonts w:ascii="B Nazanin" w:hAnsi="B Nazanin" w:cs="B Nazanin"/>
                <w:color w:val="333333"/>
                <w:szCs w:val="16"/>
                <w:rtl/>
              </w:rPr>
              <w:fldChar w:fldCharType="begin"/>
            </w:r>
            <w:r w:rsidRPr="001D2C81">
              <w:rPr>
                <w:rFonts w:ascii="B Nazanin" w:hAnsi="B Nazanin" w:cs="B Nazanin"/>
                <w:color w:val="333333"/>
                <w:szCs w:val="16"/>
                <w:rtl/>
              </w:rPr>
              <w:instrText xml:space="preserve"> </w:instrText>
            </w:r>
            <w:r w:rsidRPr="001D2C81">
              <w:rPr>
                <w:rFonts w:ascii="B Nazanin" w:hAnsi="B Nazanin" w:cs="B Nazanin"/>
                <w:color w:val="333333"/>
                <w:szCs w:val="16"/>
              </w:rPr>
              <w:instrText>HYPERLINK "http://128.168.0.10/lib/modules/FCKEditor/pnincludes/editor/fckeditor.html?InstanceName=desc&amp;Toolbar=Default" \l "_ftn12" \o</w:instrText>
            </w:r>
            <w:r w:rsidRPr="001D2C81">
              <w:rPr>
                <w:rFonts w:ascii="B Nazanin" w:hAnsi="B Nazanin" w:cs="B Nazanin"/>
                <w:color w:val="333333"/>
                <w:szCs w:val="16"/>
                <w:rtl/>
              </w:rPr>
              <w:instrText xml:space="preserve"> "" </w:instrText>
            </w:r>
            <w:r w:rsidRPr="001D2C81">
              <w:rPr>
                <w:rFonts w:ascii="B Nazanin" w:hAnsi="B Nazanin" w:cs="B Nazanin"/>
                <w:color w:val="333333"/>
                <w:szCs w:val="16"/>
                <w:rtl/>
              </w:rPr>
              <w:fldChar w:fldCharType="separate"/>
            </w:r>
            <w:r w:rsidRPr="001D2C81">
              <w:rPr>
                <w:rStyle w:val="Hyperlink"/>
                <w:rFonts w:ascii="B Nazanin" w:hAnsi="B Nazanin" w:cs="B Nazanin"/>
                <w:szCs w:val="20"/>
              </w:rPr>
              <w:t>[12]</w:t>
            </w:r>
            <w:r w:rsidRPr="001D2C81">
              <w:rPr>
                <w:rFonts w:ascii="B Nazanin" w:hAnsi="B Nazanin" w:cs="B Nazanin"/>
                <w:color w:val="333333"/>
                <w:szCs w:val="16"/>
                <w:rtl/>
              </w:rPr>
              <w:fldChar w:fldCharType="end"/>
            </w:r>
            <w:bookmarkEnd w:id="11"/>
            <w:r w:rsidRPr="001D2C81">
              <w:rPr>
                <w:rFonts w:ascii="B Nazanin" w:hAnsi="B Nazanin" w:cs="B Nazanin"/>
                <w:color w:val="333333"/>
                <w:szCs w:val="16"/>
                <w:rtl/>
              </w:rPr>
              <w:t>، كاربرد پيشرفته، تأثير نخست</w:t>
            </w:r>
            <w:bookmarkStart w:id="12" w:name="_ftnref13"/>
            <w:r w:rsidRPr="001D2C81">
              <w:rPr>
                <w:rFonts w:ascii="B Nazanin" w:hAnsi="B Nazanin" w:cs="B Nazanin"/>
                <w:color w:val="333333"/>
                <w:szCs w:val="16"/>
                <w:rtl/>
              </w:rPr>
              <w:fldChar w:fldCharType="begin"/>
            </w:r>
            <w:r w:rsidRPr="001D2C81">
              <w:rPr>
                <w:rFonts w:ascii="B Nazanin" w:hAnsi="B Nazanin" w:cs="B Nazanin"/>
                <w:color w:val="333333"/>
                <w:szCs w:val="16"/>
                <w:rtl/>
              </w:rPr>
              <w:instrText xml:space="preserve"> </w:instrText>
            </w:r>
            <w:r w:rsidRPr="001D2C81">
              <w:rPr>
                <w:rFonts w:ascii="B Nazanin" w:hAnsi="B Nazanin" w:cs="B Nazanin"/>
                <w:color w:val="333333"/>
                <w:szCs w:val="16"/>
              </w:rPr>
              <w:instrText>HYPERLINK "http://128.168.0.10/lib/modules/FCKEditor/pnincludes/editor/fckeditor.html?InstanceName=desc&amp;Toolbar=Default" \l "_ftn13" \o</w:instrText>
            </w:r>
            <w:r w:rsidRPr="001D2C81">
              <w:rPr>
                <w:rFonts w:ascii="B Nazanin" w:hAnsi="B Nazanin" w:cs="B Nazanin"/>
                <w:color w:val="333333"/>
                <w:szCs w:val="16"/>
                <w:rtl/>
              </w:rPr>
              <w:instrText xml:space="preserve"> "" </w:instrText>
            </w:r>
            <w:r w:rsidRPr="001D2C81">
              <w:rPr>
                <w:rFonts w:ascii="B Nazanin" w:hAnsi="B Nazanin" w:cs="B Nazanin"/>
                <w:color w:val="333333"/>
                <w:szCs w:val="16"/>
                <w:rtl/>
              </w:rPr>
              <w:fldChar w:fldCharType="separate"/>
            </w:r>
            <w:r w:rsidRPr="001D2C81">
              <w:rPr>
                <w:rStyle w:val="Hyperlink"/>
                <w:rFonts w:ascii="B Nazanin" w:hAnsi="B Nazanin" w:cs="B Nazanin"/>
                <w:szCs w:val="20"/>
              </w:rPr>
              <w:t>[13]</w:t>
            </w:r>
            <w:r w:rsidRPr="001D2C81">
              <w:rPr>
                <w:rFonts w:ascii="B Nazanin" w:hAnsi="B Nazanin" w:cs="B Nazanin"/>
                <w:color w:val="333333"/>
                <w:szCs w:val="16"/>
                <w:rtl/>
              </w:rPr>
              <w:fldChar w:fldCharType="end"/>
            </w:r>
            <w:bookmarkEnd w:id="12"/>
            <w:r w:rsidRPr="001D2C81">
              <w:rPr>
                <w:rFonts w:ascii="B Nazanin" w:hAnsi="B Nazanin" w:cs="B Nazanin"/>
                <w:color w:val="333333"/>
                <w:szCs w:val="16"/>
                <w:rtl/>
              </w:rPr>
              <w:t xml:space="preserve"> و رضايت كاربران در بلندمدت</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Pr>
              <w:t>ISO (1994)</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اثربخشي، كارايي</w:t>
            </w:r>
            <w:bookmarkStart w:id="13" w:name="_ftnref14"/>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"_ftn14"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[14]</w:t>
            </w:r>
            <w:r w:rsidRPr="001D2C81">
              <w:rPr>
                <w:rFonts w:ascii="B Nazanin" w:hAnsi="B Nazanin" w:cs="B Nazanin"/>
                <w:color w:val="333333"/>
                <w:rtl/>
              </w:rPr>
              <w:fldChar w:fldCharType="end"/>
            </w:r>
            <w:bookmarkEnd w:id="13"/>
            <w:r w:rsidRPr="001D2C81">
              <w:rPr>
                <w:rFonts w:ascii="B Nazanin" w:hAnsi="B Nazanin" w:cs="B Nazanin"/>
                <w:color w:val="333333"/>
                <w:rtl/>
              </w:rPr>
              <w:t>، رضايت</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Kengeri</w:t>
            </w:r>
            <w:proofErr w:type="spellEnd"/>
            <w:r w:rsidRPr="001D2C81">
              <w:rPr>
                <w:rFonts w:ascii="B Nazanin" w:hAnsi="B Nazanin" w:cs="B Nazanin"/>
                <w:color w:val="333333"/>
              </w:rPr>
              <w:t xml:space="preserve"> et al (1999)</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اثربخشي، خوشايند بودن</w:t>
            </w:r>
            <w:bookmarkStart w:id="14" w:name="_ftnref15"/>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"_ftn15"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[15]</w:t>
            </w:r>
            <w:r w:rsidRPr="001D2C81">
              <w:rPr>
                <w:rFonts w:ascii="B Nazanin" w:hAnsi="B Nazanin" w:cs="B Nazanin"/>
                <w:color w:val="333333"/>
                <w:rtl/>
              </w:rPr>
              <w:fldChar w:fldCharType="end"/>
            </w:r>
            <w:bookmarkEnd w:id="14"/>
            <w:r w:rsidRPr="001D2C81">
              <w:rPr>
                <w:rFonts w:ascii="B Nazanin" w:hAnsi="B Nazanin" w:cs="B Nazanin"/>
                <w:color w:val="333333"/>
                <w:rtl/>
              </w:rPr>
              <w:t>، قابليت ماندگاري و سودمندي</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Pr>
              <w:t>Kim (2002)</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اثربخشي رابط كاربر</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Pr>
              <w:t>Nielsen (1993)</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 xml:space="preserve">قابليت يادگيري، كارايي، رضايت، قابليت ماندگاري در </w:t>
            </w:r>
            <w:r w:rsidRPr="001D2C81">
              <w:rPr>
                <w:rFonts w:ascii="B Nazanin" w:hAnsi="B Nazanin" w:cs="B Nazanin"/>
                <w:color w:val="333333"/>
                <w:rtl/>
              </w:rPr>
              <w:lastRenderedPageBreak/>
              <w:t>اذهان</w:t>
            </w:r>
            <w:bookmarkStart w:id="15" w:name="_ftnref16"/>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"_ftn16"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[16]</w:t>
            </w:r>
            <w:r w:rsidRPr="001D2C81">
              <w:rPr>
                <w:rFonts w:ascii="B Nazanin" w:hAnsi="B Nazanin" w:cs="B Nazanin"/>
                <w:color w:val="333333"/>
                <w:rtl/>
              </w:rPr>
              <w:fldChar w:fldCharType="end"/>
            </w:r>
            <w:bookmarkEnd w:id="15"/>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lastRenderedPageBreak/>
              <w:t>Oulanov</w:t>
            </w:r>
            <w:proofErr w:type="spellEnd"/>
            <w:r w:rsidRPr="001D2C81">
              <w:rPr>
                <w:rFonts w:ascii="B Nazanin" w:hAnsi="B Nazanin" w:cs="B Nazanin"/>
                <w:color w:val="333333"/>
              </w:rPr>
              <w:t xml:space="preserve"> and </w:t>
            </w:r>
            <w:proofErr w:type="spellStart"/>
            <w:r w:rsidRPr="001D2C81">
              <w:rPr>
                <w:rFonts w:ascii="B Nazanin" w:hAnsi="B Nazanin" w:cs="B Nazanin"/>
                <w:color w:val="333333"/>
              </w:rPr>
              <w:t>Pajarillo</w:t>
            </w:r>
            <w:proofErr w:type="spellEnd"/>
            <w:r w:rsidRPr="001D2C81">
              <w:rPr>
                <w:rFonts w:ascii="B Nazanin" w:hAnsi="B Nazanin" w:cs="B Nazanin"/>
                <w:color w:val="333333"/>
              </w:rPr>
              <w:t xml:space="preserve"> (2002)</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تأثيرگذاري، كارايي، كنترل و سودمندي و قابليت سازگاري</w:t>
            </w:r>
            <w:bookmarkStart w:id="16" w:name="_ftnref17"/>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"_ftn17"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[17]</w:t>
            </w:r>
            <w:r w:rsidRPr="001D2C81">
              <w:rPr>
                <w:rFonts w:ascii="B Nazanin" w:hAnsi="B Nazanin" w:cs="B Nazanin"/>
                <w:color w:val="333333"/>
                <w:rtl/>
              </w:rPr>
              <w:fldChar w:fldCharType="end"/>
            </w:r>
            <w:bookmarkEnd w:id="16"/>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Shackel</w:t>
            </w:r>
            <w:proofErr w:type="spellEnd"/>
            <w:r w:rsidRPr="001D2C81">
              <w:rPr>
                <w:rFonts w:ascii="B Nazanin" w:hAnsi="B Nazanin" w:cs="B Nazanin"/>
                <w:color w:val="333333"/>
              </w:rPr>
              <w:t xml:space="preserve"> (1981)</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راحتي در استفاده، اثربخشي</w:t>
            </w:r>
          </w:p>
        </w:tc>
      </w:tr>
      <w:tr w:rsidR="001D2C81" w:rsidRPr="001D2C81">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proofErr w:type="spellStart"/>
            <w:r w:rsidRPr="001D2C81">
              <w:rPr>
                <w:rFonts w:ascii="B Nazanin" w:hAnsi="B Nazanin" w:cs="B Nazanin"/>
                <w:color w:val="333333"/>
              </w:rPr>
              <w:t>Shackel</w:t>
            </w:r>
            <w:proofErr w:type="spellEnd"/>
            <w:r w:rsidRPr="001D2C81">
              <w:rPr>
                <w:rFonts w:ascii="B Nazanin" w:hAnsi="B Nazanin" w:cs="B Nazanin"/>
                <w:color w:val="333333"/>
              </w:rPr>
              <w:t xml:space="preserve"> (1986, 1991)</w:t>
            </w:r>
          </w:p>
        </w:tc>
        <w:tc>
          <w:tcPr>
            <w:tcW w:w="40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line="216" w:lineRule="auto"/>
              <w:jc w:val="center"/>
              <w:rPr>
                <w:rFonts w:ascii="B Nazanin" w:hAnsi="B Nazanin" w:cs="B Nazanin"/>
                <w:color w:val="333333"/>
                <w:szCs w:val="16"/>
              </w:rPr>
            </w:pPr>
            <w:r w:rsidRPr="001D2C81">
              <w:rPr>
                <w:rFonts w:ascii="B Nazanin" w:hAnsi="B Nazanin" w:cs="B Nazanin"/>
                <w:color w:val="333333"/>
                <w:rtl/>
              </w:rPr>
              <w:t>اثربخشي، قابليت يادگيري، انعطاف‌پذيري، رضايت كاربران</w:t>
            </w:r>
          </w:p>
        </w:tc>
      </w:tr>
    </w:tbl>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بنا به تعريف، كاربردپذيري، عبارت است از «ميزان كاربرد يك محصول خاص توسط كاربران خاص براي تحقق هدفهاي خاص و در يك بافت خاص با رضايتمندي، اثربخشي و كارايي </w:t>
      </w:r>
      <w:r w:rsidRPr="001D2C81">
        <w:rPr>
          <w:rFonts w:ascii="B Nazanin" w:hAnsi="B Nazanin" w:cs="B Nazanin"/>
          <w:color w:val="000000"/>
        </w:rPr>
        <w:t>(ISO, 1994)</w:t>
      </w:r>
      <w:r w:rsidRPr="001D2C81">
        <w:rPr>
          <w:rFonts w:ascii="B Nazanin" w:hAnsi="B Nazanin" w:cs="B Nazanin"/>
          <w:color w:val="000000"/>
          <w:szCs w:val="26"/>
          <w:rtl/>
        </w:rPr>
        <w:t>. هدف از اين نوع ارزيابي، يعني بررسي ميزان كاربردپذيري، به نظر «دالريمپل» و «زويزيگ» (</w:t>
      </w:r>
      <w:proofErr w:type="spellStart"/>
      <w:r w:rsidRPr="001D2C81">
        <w:rPr>
          <w:rFonts w:ascii="B Nazanin" w:hAnsi="B Nazanin" w:cs="B Nazanin"/>
          <w:color w:val="000000"/>
        </w:rPr>
        <w:t>Dalrymple</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Zweizig</w:t>
      </w:r>
      <w:proofErr w:type="spellEnd"/>
      <w:r w:rsidRPr="001D2C81">
        <w:rPr>
          <w:rFonts w:ascii="B Nazanin" w:hAnsi="B Nazanin" w:cs="B Nazanin"/>
          <w:color w:val="000000"/>
        </w:rPr>
        <w:t>, 1992</w:t>
      </w:r>
      <w:r w:rsidRPr="001D2C81">
        <w:rPr>
          <w:rFonts w:ascii="B Nazanin" w:hAnsi="B Nazanin" w:cs="B Nazanin"/>
          <w:color w:val="000000"/>
          <w:szCs w:val="26"/>
          <w:rtl/>
        </w:rPr>
        <w:t>) و «هرت» (</w:t>
      </w:r>
      <w:proofErr w:type="spellStart"/>
      <w:r w:rsidRPr="001D2C81">
        <w:rPr>
          <w:rFonts w:ascii="B Nazanin" w:hAnsi="B Nazanin" w:cs="B Nazanin"/>
          <w:color w:val="000000"/>
        </w:rPr>
        <w:t>Hert</w:t>
      </w:r>
      <w:proofErr w:type="spellEnd"/>
      <w:r w:rsidRPr="001D2C81">
        <w:rPr>
          <w:rFonts w:ascii="B Nazanin" w:hAnsi="B Nazanin" w:cs="B Nazanin"/>
          <w:color w:val="000000"/>
        </w:rPr>
        <w:t>, 2001</w:t>
      </w:r>
      <w:r w:rsidRPr="001D2C81">
        <w:rPr>
          <w:rFonts w:ascii="B Nazanin" w:hAnsi="B Nazanin" w:cs="B Nazanin"/>
          <w:color w:val="000000"/>
          <w:szCs w:val="26"/>
          <w:rtl/>
        </w:rPr>
        <w:t>)، ارزيابي چگونگي تعامل كاربران با برنامه مورد نظر و درك واكنشهاي آنها مانند رضايت، سودمندي، ارزشمندي، نااميدي</w:t>
      </w:r>
      <w:bookmarkStart w:id="17" w:name="_ftnref18"/>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"_ftn18"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[18]</w:t>
      </w:r>
      <w:r w:rsidRPr="001D2C81">
        <w:rPr>
          <w:rFonts w:ascii="B Nazanin" w:hAnsi="B Nazanin" w:cs="B Nazanin"/>
          <w:color w:val="000000"/>
          <w:szCs w:val="26"/>
          <w:rtl/>
        </w:rPr>
        <w:fldChar w:fldCharType="end"/>
      </w:r>
      <w:bookmarkEnd w:id="17"/>
      <w:r w:rsidRPr="001D2C81">
        <w:rPr>
          <w:rFonts w:ascii="B Nazanin" w:hAnsi="B Nazanin" w:cs="B Nazanin"/>
          <w:color w:val="000000"/>
          <w:szCs w:val="26"/>
          <w:rtl/>
        </w:rPr>
        <w:t xml:space="preserve"> و كارآمدي است.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در ميان مطالعات كاربردپذيري، برخي مانند «ون هاوس» و ديگران (</w:t>
      </w:r>
      <w:r w:rsidRPr="001D2C81">
        <w:rPr>
          <w:rFonts w:ascii="B Nazanin" w:hAnsi="B Nazanin" w:cs="B Nazanin"/>
          <w:color w:val="000000"/>
        </w:rPr>
        <w:t>Van House et al., 1996</w:t>
      </w:r>
      <w:r w:rsidRPr="001D2C81">
        <w:rPr>
          <w:rFonts w:ascii="B Nazanin" w:hAnsi="B Nazanin" w:cs="B Nazanin"/>
          <w:color w:val="000000"/>
          <w:szCs w:val="26"/>
          <w:rtl/>
        </w:rPr>
        <w:t>)، «بيشاپ» و ديگران (</w:t>
      </w:r>
      <w:r w:rsidRPr="001D2C81">
        <w:rPr>
          <w:rFonts w:ascii="B Nazanin" w:hAnsi="B Nazanin" w:cs="B Nazanin"/>
          <w:color w:val="000000"/>
        </w:rPr>
        <w:t>Bishop et al., 2000</w:t>
      </w:r>
      <w:r w:rsidRPr="001D2C81">
        <w:rPr>
          <w:rFonts w:ascii="B Nazanin" w:hAnsi="B Nazanin" w:cs="B Nazanin"/>
          <w:color w:val="000000"/>
          <w:szCs w:val="26"/>
          <w:rtl/>
        </w:rPr>
        <w:t>) و «كاسيم» و «كوچتانك» (</w:t>
      </w:r>
      <w:proofErr w:type="spellStart"/>
      <w:r w:rsidRPr="001D2C81">
        <w:rPr>
          <w:rFonts w:ascii="B Nazanin" w:hAnsi="B Nazanin" w:cs="B Nazanin"/>
          <w:color w:val="000000"/>
        </w:rPr>
        <w:t>Kassim</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Kochtanek</w:t>
      </w:r>
      <w:proofErr w:type="spellEnd"/>
      <w:r w:rsidRPr="001D2C81">
        <w:rPr>
          <w:rFonts w:ascii="B Nazanin" w:hAnsi="B Nazanin" w:cs="B Nazanin"/>
          <w:color w:val="000000"/>
        </w:rPr>
        <w:t>, 2003</w:t>
      </w:r>
      <w:r w:rsidRPr="001D2C81">
        <w:rPr>
          <w:rFonts w:ascii="B Nazanin" w:hAnsi="B Nazanin" w:cs="B Nazanin"/>
          <w:color w:val="000000"/>
          <w:szCs w:val="26"/>
          <w:rtl/>
        </w:rPr>
        <w:t xml:space="preserve">) تلاش شده كه نيازهاي كاربران درك شود؛ مشكلات موجود و ويژگيهاي مطلوب، شناسايي و ميزان رضايت كلي كاربران، ارزيابي شود. در اين قبيل آثار، مشاهدة كاربران و مصاحبه با آنان، راجع به عناصر طراحي، ابزار گردآوري اطلاعات بوده است.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«آدامز» و «بلندفورد» (</w:t>
      </w:r>
      <w:r w:rsidRPr="001D2C81">
        <w:rPr>
          <w:rFonts w:ascii="B Nazanin" w:hAnsi="B Nazanin" w:cs="B Nazanin"/>
          <w:color w:val="000000"/>
        </w:rPr>
        <w:t xml:space="preserve">Adams and </w:t>
      </w:r>
      <w:proofErr w:type="spellStart"/>
      <w:r w:rsidRPr="001D2C81">
        <w:rPr>
          <w:rFonts w:ascii="B Nazanin" w:hAnsi="B Nazanin" w:cs="B Nazanin"/>
          <w:color w:val="000000"/>
        </w:rPr>
        <w:t>Blandford</w:t>
      </w:r>
      <w:proofErr w:type="spellEnd"/>
      <w:r w:rsidRPr="001D2C81">
        <w:rPr>
          <w:rFonts w:ascii="B Nazanin" w:hAnsi="B Nazanin" w:cs="B Nazanin"/>
          <w:color w:val="000000"/>
        </w:rPr>
        <w:t>, 2002</w:t>
      </w:r>
      <w:r w:rsidRPr="001D2C81">
        <w:rPr>
          <w:rFonts w:ascii="B Nazanin" w:hAnsi="B Nazanin" w:cs="B Nazanin"/>
          <w:color w:val="000000"/>
          <w:szCs w:val="26"/>
          <w:rtl/>
        </w:rPr>
        <w:t>) براي معرفي منابع اطلاعاتي وبي ـ بويژه كتابخانه</w:t>
      </w:r>
      <w:r w:rsidRPr="001D2C81">
        <w:rPr>
          <w:rFonts w:ascii="B Nazanin" w:hAnsi="B Nazanin" w:cs="B Nazanin"/>
          <w:color w:val="000000"/>
          <w:szCs w:val="26"/>
          <w:rtl/>
        </w:rPr>
        <w:softHyphen/>
        <w:t>هاي ديجيتال ـ در خدمات بهداشتي انگلستان، با استفاده از مصاحبه</w:t>
      </w:r>
      <w:r w:rsidRPr="001D2C81">
        <w:rPr>
          <w:rFonts w:ascii="B Nazanin" w:hAnsi="B Nazanin" w:cs="B Nazanin"/>
          <w:color w:val="000000"/>
          <w:szCs w:val="26"/>
          <w:rtl/>
        </w:rPr>
        <w:softHyphen/>
        <w:t>هاي عميق</w:t>
      </w:r>
      <w:bookmarkStart w:id="18" w:name="_ftnref19"/>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"_ftn19"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[19]</w:t>
      </w:r>
      <w:r w:rsidRPr="001D2C81">
        <w:rPr>
          <w:rFonts w:ascii="B Nazanin" w:hAnsi="B Nazanin" w:cs="B Nazanin"/>
          <w:color w:val="000000"/>
          <w:szCs w:val="26"/>
          <w:rtl/>
        </w:rPr>
        <w:fldChar w:fldCharType="end"/>
      </w:r>
      <w:bookmarkEnd w:id="18"/>
      <w:r w:rsidRPr="001D2C81">
        <w:rPr>
          <w:rFonts w:ascii="B Nazanin" w:hAnsi="B Nazanin" w:cs="B Nazanin"/>
          <w:color w:val="000000"/>
          <w:szCs w:val="26"/>
          <w:rtl/>
        </w:rPr>
        <w:t xml:space="preserve"> با 73 پزشك، يك پژوهش كاربردپذيري انجام دادند. آنها دريافتند كه كاربردپذيري ضعيف نظامهاي كتابخانه</w:t>
      </w:r>
      <w:r w:rsidRPr="001D2C81">
        <w:rPr>
          <w:rFonts w:ascii="B Nazanin" w:hAnsi="B Nazanin" w:cs="B Nazanin"/>
          <w:color w:val="000000"/>
          <w:szCs w:val="26"/>
          <w:rtl/>
        </w:rPr>
        <w:softHyphen/>
        <w:t>اي موجود، دسترسي به اطلاعات تخصصي را دشوار و محدود كرده است و در نهايت، چنين نتيجه</w:t>
      </w:r>
      <w:r w:rsidRPr="001D2C81">
        <w:rPr>
          <w:rFonts w:ascii="B Nazanin" w:hAnsi="B Nazanin" w:cs="B Nazanin"/>
          <w:color w:val="000000"/>
          <w:szCs w:val="26"/>
          <w:rtl/>
        </w:rPr>
        <w:softHyphen/>
        <w:t xml:space="preserve"> گرفتند كه افزايش ميزان كاربردپذيري كتابخانه</w:t>
      </w:r>
      <w:r w:rsidRPr="001D2C81">
        <w:rPr>
          <w:rFonts w:ascii="B Nazanin" w:hAnsi="B Nazanin" w:cs="B Nazanin"/>
          <w:color w:val="000000"/>
          <w:szCs w:val="26"/>
          <w:rtl/>
        </w:rPr>
        <w:softHyphen/>
        <w:t>هاي ديجيتال، همراه با آموزش كافي چگونگي استفاده از آنها، مي‌تواند درك اين مفهوم را كه كتابخانه</w:t>
      </w:r>
      <w:r w:rsidRPr="001D2C81">
        <w:rPr>
          <w:rFonts w:ascii="B Nazanin" w:hAnsi="B Nazanin" w:cs="B Nazanin"/>
          <w:color w:val="000000"/>
          <w:szCs w:val="26"/>
          <w:rtl/>
        </w:rPr>
        <w:softHyphen/>
        <w:t>هاي ديجيتال، پشتيبان پزشكان هستند و نه جايگزين ايشان، تقويت كند.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برخي پژوهشها با استفاده از پرسشنامه انجام شدند. براي مثال، كتابخانة دانشگاه ملي تايوان</w:t>
      </w:r>
      <w:bookmarkStart w:id="19" w:name="_ftnref20"/>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"_ftn20"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[20]</w:t>
      </w:r>
      <w:r w:rsidRPr="001D2C81">
        <w:rPr>
          <w:rFonts w:ascii="B Nazanin" w:hAnsi="B Nazanin" w:cs="B Nazanin"/>
          <w:color w:val="000000"/>
          <w:szCs w:val="26"/>
          <w:rtl/>
        </w:rPr>
        <w:fldChar w:fldCharType="end"/>
      </w:r>
      <w:bookmarkEnd w:id="19"/>
      <w:r w:rsidRPr="001D2C81">
        <w:rPr>
          <w:rFonts w:ascii="B Nazanin" w:hAnsi="B Nazanin" w:cs="B Nazanin"/>
          <w:color w:val="000000"/>
          <w:szCs w:val="26"/>
          <w:rtl/>
        </w:rPr>
        <w:t xml:space="preserve"> با توزيع پرسشنامه براي 1784 كاربر ميزان كاربردپذيري آن كتابخانه را ارزيابي كرد. به دنبال اين پيمايش، مشخص شد كه مشكلات عمدة بازدارندة بهبود كاربردپذيري در حوزه</w:t>
      </w:r>
      <w:r w:rsidRPr="001D2C81">
        <w:rPr>
          <w:rFonts w:ascii="B Nazanin" w:hAnsi="B Nazanin" w:cs="B Nazanin"/>
          <w:color w:val="000000"/>
          <w:szCs w:val="26"/>
          <w:rtl/>
        </w:rPr>
        <w:softHyphen/>
        <w:t>هاي «معماري اطلاعات»</w:t>
      </w:r>
      <w:bookmarkStart w:id="20" w:name="_ftnref2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[21]</w:t>
      </w:r>
      <w:r w:rsidRPr="001D2C81">
        <w:rPr>
          <w:rFonts w:ascii="B Nazanin" w:hAnsi="B Nazanin" w:cs="B Nazanin"/>
          <w:color w:val="000000"/>
          <w:szCs w:val="26"/>
          <w:rtl/>
        </w:rPr>
        <w:fldChar w:fldCharType="end"/>
      </w:r>
      <w:bookmarkEnd w:id="20"/>
      <w:r w:rsidRPr="001D2C81">
        <w:rPr>
          <w:rFonts w:ascii="B Nazanin" w:hAnsi="B Nazanin" w:cs="B Nazanin"/>
          <w:color w:val="000000"/>
          <w:szCs w:val="26"/>
          <w:rtl/>
        </w:rPr>
        <w:t xml:space="preserve"> و «سازوكار مرور و جستجو»</w:t>
      </w:r>
      <w:bookmarkStart w:id="21" w:name="_ftnref22"/>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"_ftn22"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[22]</w:t>
      </w:r>
      <w:r w:rsidRPr="001D2C81">
        <w:rPr>
          <w:rFonts w:ascii="B Nazanin" w:hAnsi="B Nazanin" w:cs="B Nazanin"/>
          <w:color w:val="000000"/>
          <w:szCs w:val="26"/>
          <w:rtl/>
        </w:rPr>
        <w:fldChar w:fldCharType="end"/>
      </w:r>
      <w:bookmarkEnd w:id="21"/>
      <w:r w:rsidRPr="001D2C81">
        <w:rPr>
          <w:rFonts w:ascii="B Nazanin" w:hAnsi="B Nazanin" w:cs="B Nazanin"/>
          <w:color w:val="000000"/>
          <w:szCs w:val="26"/>
          <w:rtl/>
        </w:rPr>
        <w:t xml:space="preserve"> است (</w:t>
      </w:r>
      <w:proofErr w:type="spellStart"/>
      <w:r w:rsidRPr="001D2C81">
        <w:rPr>
          <w:rFonts w:ascii="B Nazanin" w:hAnsi="B Nazanin" w:cs="B Nazanin"/>
          <w:color w:val="000000"/>
        </w:rPr>
        <w:t>Lan</w:t>
      </w:r>
      <w:proofErr w:type="spellEnd"/>
      <w:r w:rsidRPr="001D2C81">
        <w:rPr>
          <w:rFonts w:ascii="B Nazanin" w:hAnsi="B Nazanin" w:cs="B Nazanin"/>
          <w:color w:val="000000"/>
        </w:rPr>
        <w:t>, 2001</w:t>
      </w:r>
      <w:r w:rsidRPr="001D2C81">
        <w:rPr>
          <w:rFonts w:ascii="B Nazanin" w:hAnsi="B Nazanin" w:cs="B Nazanin"/>
          <w:color w:val="000000"/>
          <w:szCs w:val="26"/>
          <w:rtl/>
        </w:rPr>
        <w:t>). افزون بر آن، «اولانف» و «پاژاريلو» (</w:t>
      </w:r>
      <w:proofErr w:type="spellStart"/>
      <w:r w:rsidRPr="001D2C81">
        <w:rPr>
          <w:rFonts w:ascii="B Nazanin" w:hAnsi="B Nazanin" w:cs="B Nazanin"/>
          <w:color w:val="000000"/>
        </w:rPr>
        <w:t>Oulanov</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Pajarillo</w:t>
      </w:r>
      <w:proofErr w:type="spellEnd"/>
      <w:r w:rsidRPr="001D2C81">
        <w:rPr>
          <w:rFonts w:ascii="B Nazanin" w:hAnsi="B Nazanin" w:cs="B Nazanin"/>
          <w:color w:val="000000"/>
        </w:rPr>
        <w:t>, 2002</w:t>
      </w:r>
      <w:r w:rsidRPr="001D2C81">
        <w:rPr>
          <w:rFonts w:ascii="B Nazanin" w:hAnsi="B Nazanin" w:cs="B Nazanin"/>
          <w:color w:val="000000"/>
          <w:szCs w:val="26"/>
          <w:rtl/>
        </w:rPr>
        <w:t>) با رويكرد مقايسه</w:t>
      </w:r>
      <w:r w:rsidRPr="001D2C81">
        <w:rPr>
          <w:rFonts w:ascii="B Nazanin" w:hAnsi="B Nazanin" w:cs="B Nazanin"/>
          <w:color w:val="000000"/>
          <w:szCs w:val="26"/>
          <w:rtl/>
        </w:rPr>
        <w:softHyphen/>
        <w:t>اي و طي يك پژوهش دو مرحله</w:t>
      </w:r>
      <w:r w:rsidRPr="001D2C81">
        <w:rPr>
          <w:rFonts w:ascii="B Nazanin" w:hAnsi="B Nazanin" w:cs="B Nazanin"/>
          <w:color w:val="000000"/>
          <w:szCs w:val="26"/>
          <w:rtl/>
        </w:rPr>
        <w:softHyphen/>
        <w:t>اي</w:t>
      </w:r>
      <w:bookmarkStart w:id="22" w:name="_ftnref23"/>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"_ftn23"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[23]</w:t>
      </w:r>
      <w:r w:rsidRPr="001D2C81">
        <w:rPr>
          <w:rFonts w:ascii="B Nazanin" w:hAnsi="B Nazanin" w:cs="B Nazanin"/>
          <w:color w:val="000000"/>
          <w:szCs w:val="26"/>
          <w:rtl/>
        </w:rPr>
        <w:fldChar w:fldCharType="end"/>
      </w:r>
      <w:bookmarkEnd w:id="22"/>
      <w:r w:rsidRPr="001D2C81">
        <w:rPr>
          <w:rFonts w:ascii="B Nazanin" w:hAnsi="B Nazanin" w:cs="B Nazanin"/>
          <w:color w:val="000000"/>
          <w:szCs w:val="26"/>
          <w:rtl/>
        </w:rPr>
        <w:t>، ميزان كاربردپذيري وب</w:t>
      </w:r>
      <w:r w:rsidRPr="001D2C81">
        <w:rPr>
          <w:rFonts w:ascii="B Nazanin" w:hAnsi="B Nazanin" w:cs="B Nazanin"/>
          <w:color w:val="000000"/>
          <w:szCs w:val="26"/>
          <w:rtl/>
        </w:rPr>
        <w:softHyphen/>
        <w:t>سايتهاي دانشگاه شهر نيويورك</w:t>
      </w:r>
      <w:bookmarkStart w:id="23" w:name="_ftnref24"/>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"_ftn24"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[24]</w:t>
      </w:r>
      <w:r w:rsidRPr="001D2C81">
        <w:rPr>
          <w:rFonts w:ascii="B Nazanin" w:hAnsi="B Nazanin" w:cs="B Nazanin"/>
          <w:color w:val="000000"/>
          <w:szCs w:val="26"/>
          <w:rtl/>
        </w:rPr>
        <w:fldChar w:fldCharType="end"/>
      </w:r>
      <w:bookmarkEnd w:id="23"/>
      <w:r w:rsidRPr="001D2C81">
        <w:rPr>
          <w:rFonts w:ascii="B Nazanin" w:hAnsi="B Nazanin" w:cs="B Nazanin"/>
          <w:color w:val="000000"/>
          <w:szCs w:val="26"/>
          <w:rtl/>
        </w:rPr>
        <w:t xml:space="preserve"> را ارزيابي كردند. آنها با </w:t>
      </w:r>
      <w:r w:rsidRPr="001D2C81">
        <w:rPr>
          <w:rFonts w:ascii="B Nazanin" w:hAnsi="B Nazanin" w:cs="B Nazanin"/>
          <w:color w:val="000000"/>
          <w:szCs w:val="26"/>
          <w:rtl/>
        </w:rPr>
        <w:lastRenderedPageBreak/>
        <w:t>پرسشنامه و لحاظ كردن معيارهايي همچون «تأثيرگذاري»</w:t>
      </w:r>
      <w:bookmarkStart w:id="24" w:name="_ftnref25"/>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"_ftn25"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[25]</w:t>
      </w:r>
      <w:r w:rsidRPr="001D2C81">
        <w:rPr>
          <w:rFonts w:ascii="B Nazanin" w:hAnsi="B Nazanin" w:cs="B Nazanin"/>
          <w:color w:val="000000"/>
          <w:szCs w:val="26"/>
          <w:rtl/>
        </w:rPr>
        <w:fldChar w:fldCharType="end"/>
      </w:r>
      <w:bookmarkEnd w:id="24"/>
      <w:r w:rsidRPr="001D2C81">
        <w:rPr>
          <w:rFonts w:ascii="B Nazanin" w:hAnsi="B Nazanin" w:cs="B Nazanin"/>
          <w:color w:val="000000"/>
          <w:szCs w:val="26"/>
          <w:rtl/>
        </w:rPr>
        <w:t>، «كارآيي»، «كنترل»، «سودمندي» و «قابليت انطباق"»</w:t>
      </w:r>
      <w:bookmarkStart w:id="25" w:name="_ftnref26"/>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"_ftn26"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[26]</w:t>
      </w:r>
      <w:r w:rsidRPr="001D2C81">
        <w:rPr>
          <w:rFonts w:ascii="B Nazanin" w:hAnsi="B Nazanin" w:cs="B Nazanin"/>
          <w:color w:val="000000"/>
          <w:szCs w:val="26"/>
          <w:rtl/>
        </w:rPr>
        <w:fldChar w:fldCharType="end"/>
      </w:r>
      <w:bookmarkEnd w:id="25"/>
      <w:r w:rsidRPr="001D2C81">
        <w:rPr>
          <w:rFonts w:ascii="B Nazanin" w:hAnsi="B Nazanin" w:cs="B Nazanin"/>
          <w:color w:val="000000"/>
          <w:szCs w:val="26"/>
          <w:rtl/>
        </w:rPr>
        <w:t>، پژوهش خود را انجام دادند و مشخص شد اين وب</w:t>
      </w:r>
      <w:r w:rsidRPr="001D2C81">
        <w:rPr>
          <w:rFonts w:ascii="B Nazanin" w:hAnsi="B Nazanin" w:cs="B Nazanin"/>
          <w:color w:val="000000"/>
          <w:szCs w:val="26"/>
          <w:rtl/>
        </w:rPr>
        <w:softHyphen/>
        <w:t>سايتها كاربردپذيري نسبي قابل قبولي دارند.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ساير روشهاي به كار رفته براي انجام مطالعات كاربردپذيري در كتابخانه</w:t>
      </w:r>
      <w:r w:rsidRPr="001D2C81">
        <w:rPr>
          <w:rFonts w:ascii="B Nazanin" w:hAnsi="B Nazanin" w:cs="B Nazanin"/>
          <w:color w:val="000000"/>
          <w:szCs w:val="26"/>
          <w:rtl/>
        </w:rPr>
        <w:softHyphen/>
        <w:t>هاي ديجيتال، عبارتند از: اكتشافي</w:t>
      </w:r>
      <w:bookmarkStart w:id="26" w:name="_ftnref27"/>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"_ftn27"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[27]</w:t>
      </w:r>
      <w:r w:rsidRPr="001D2C81">
        <w:rPr>
          <w:rFonts w:ascii="B Nazanin" w:hAnsi="B Nazanin" w:cs="B Nazanin"/>
          <w:color w:val="000000"/>
          <w:szCs w:val="26"/>
          <w:rtl/>
        </w:rPr>
        <w:fldChar w:fldCharType="end"/>
      </w:r>
      <w:bookmarkEnd w:id="26"/>
      <w:r w:rsidRPr="001D2C81">
        <w:rPr>
          <w:rFonts w:ascii="B Nazanin" w:hAnsi="B Nazanin" w:cs="B Nazanin"/>
          <w:color w:val="000000"/>
          <w:szCs w:val="26"/>
          <w:rtl/>
        </w:rPr>
        <w:t xml:space="preserve"> (</w:t>
      </w:r>
      <w:proofErr w:type="spellStart"/>
      <w:r w:rsidRPr="001D2C81">
        <w:rPr>
          <w:rFonts w:ascii="B Nazanin" w:hAnsi="B Nazanin" w:cs="B Nazanin"/>
          <w:color w:val="000000"/>
        </w:rPr>
        <w:t>Theng</w:t>
      </w:r>
      <w:proofErr w:type="spellEnd"/>
      <w:r w:rsidRPr="001D2C81">
        <w:rPr>
          <w:rFonts w:ascii="B Nazanin" w:hAnsi="B Nazanin" w:cs="B Nazanin"/>
          <w:color w:val="000000"/>
        </w:rPr>
        <w:t xml:space="preserve"> et al., 2000</w:t>
      </w:r>
      <w:r w:rsidRPr="001D2C81">
        <w:rPr>
          <w:rFonts w:ascii="B Nazanin" w:hAnsi="B Nazanin" w:cs="B Nazanin"/>
          <w:color w:val="000000"/>
          <w:szCs w:val="26"/>
          <w:rtl/>
        </w:rPr>
        <w:t>)، وارسي</w:t>
      </w:r>
      <w:bookmarkStart w:id="27" w:name="_ftnref28"/>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"_ftn28"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[28]</w:t>
      </w:r>
      <w:r w:rsidRPr="001D2C81">
        <w:rPr>
          <w:rFonts w:ascii="B Nazanin" w:hAnsi="B Nazanin" w:cs="B Nazanin"/>
          <w:color w:val="000000"/>
          <w:szCs w:val="26"/>
          <w:rtl/>
        </w:rPr>
        <w:fldChar w:fldCharType="end"/>
      </w:r>
      <w:bookmarkEnd w:id="27"/>
      <w:r w:rsidRPr="001D2C81">
        <w:rPr>
          <w:rFonts w:ascii="B Nazanin" w:hAnsi="B Nazanin" w:cs="B Nazanin"/>
          <w:color w:val="000000"/>
          <w:szCs w:val="26"/>
          <w:rtl/>
        </w:rPr>
        <w:t xml:space="preserve"> (</w:t>
      </w:r>
      <w:proofErr w:type="spellStart"/>
      <w:r w:rsidRPr="001D2C81">
        <w:rPr>
          <w:rFonts w:ascii="B Nazanin" w:hAnsi="B Nazanin" w:cs="B Nazanin"/>
          <w:color w:val="000000"/>
        </w:rPr>
        <w:t>Hartson</w:t>
      </w:r>
      <w:proofErr w:type="spellEnd"/>
      <w:r w:rsidRPr="001D2C81">
        <w:rPr>
          <w:rFonts w:ascii="B Nazanin" w:hAnsi="B Nazanin" w:cs="B Nazanin"/>
          <w:color w:val="000000"/>
        </w:rPr>
        <w:t xml:space="preserve"> et al., 2004</w:t>
      </w:r>
      <w:r w:rsidRPr="001D2C81">
        <w:rPr>
          <w:rFonts w:ascii="B Nazanin" w:hAnsi="B Nazanin" w:cs="B Nazanin"/>
          <w:color w:val="000000"/>
          <w:szCs w:val="26"/>
          <w:rtl/>
        </w:rPr>
        <w:t>)، مثلث</w:t>
      </w:r>
      <w:r w:rsidRPr="001D2C81">
        <w:rPr>
          <w:rFonts w:ascii="B Nazanin" w:hAnsi="B Nazanin" w:cs="B Nazanin"/>
          <w:color w:val="000000"/>
          <w:szCs w:val="26"/>
          <w:rtl/>
        </w:rPr>
        <w:softHyphen/>
        <w:t>بندي داده</w:t>
      </w:r>
      <w:r w:rsidRPr="001D2C81">
        <w:rPr>
          <w:rFonts w:ascii="B Nazanin" w:hAnsi="B Nazanin" w:cs="B Nazanin"/>
          <w:color w:val="000000"/>
          <w:szCs w:val="26"/>
          <w:rtl/>
        </w:rPr>
        <w:softHyphen/>
        <w:t>ها</w:t>
      </w:r>
      <w:bookmarkStart w:id="28" w:name="_ftnref29"/>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"_ftn29"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[29]</w:t>
      </w:r>
      <w:r w:rsidRPr="001D2C81">
        <w:rPr>
          <w:rFonts w:ascii="B Nazanin" w:hAnsi="B Nazanin" w:cs="B Nazanin"/>
          <w:color w:val="000000"/>
          <w:szCs w:val="26"/>
          <w:rtl/>
        </w:rPr>
        <w:fldChar w:fldCharType="end"/>
      </w:r>
      <w:bookmarkEnd w:id="28"/>
      <w:r w:rsidRPr="001D2C81">
        <w:rPr>
          <w:rFonts w:ascii="B Nazanin" w:hAnsi="B Nazanin" w:cs="B Nazanin"/>
          <w:color w:val="000000"/>
          <w:szCs w:val="26"/>
          <w:rtl/>
        </w:rPr>
        <w:t xml:space="preserve"> (</w:t>
      </w:r>
      <w:proofErr w:type="spellStart"/>
      <w:r w:rsidRPr="001D2C81">
        <w:rPr>
          <w:rFonts w:ascii="B Nazanin" w:hAnsi="B Nazanin" w:cs="B Nazanin"/>
          <w:color w:val="000000"/>
        </w:rPr>
        <w:t>Theng</w:t>
      </w:r>
      <w:proofErr w:type="spellEnd"/>
      <w:r w:rsidRPr="001D2C81">
        <w:rPr>
          <w:rFonts w:ascii="B Nazanin" w:hAnsi="B Nazanin" w:cs="B Nazanin"/>
          <w:color w:val="000000"/>
        </w:rPr>
        <w:t xml:space="preserve"> et al., 2005</w:t>
      </w:r>
      <w:r w:rsidRPr="001D2C81">
        <w:rPr>
          <w:rFonts w:ascii="B Nazanin" w:hAnsi="B Nazanin" w:cs="B Nazanin"/>
          <w:color w:val="000000"/>
          <w:szCs w:val="26"/>
          <w:rtl/>
        </w:rPr>
        <w:t>)، تكنيك آزمودن</w:t>
      </w:r>
      <w:bookmarkStart w:id="29" w:name="_ftnref30"/>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"_ftn30"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[30]</w:t>
      </w:r>
      <w:r w:rsidRPr="001D2C81">
        <w:rPr>
          <w:rFonts w:ascii="B Nazanin" w:hAnsi="B Nazanin" w:cs="B Nazanin"/>
          <w:color w:val="000000"/>
          <w:szCs w:val="26"/>
          <w:rtl/>
        </w:rPr>
        <w:fldChar w:fldCharType="end"/>
      </w:r>
      <w:bookmarkEnd w:id="29"/>
      <w:r w:rsidRPr="001D2C81">
        <w:rPr>
          <w:rFonts w:ascii="B Nazanin" w:hAnsi="B Nazanin" w:cs="B Nazanin"/>
          <w:color w:val="000000"/>
          <w:szCs w:val="26"/>
          <w:rtl/>
        </w:rPr>
        <w:t xml:space="preserve"> (</w:t>
      </w:r>
      <w:r w:rsidRPr="001D2C81">
        <w:rPr>
          <w:rFonts w:ascii="B Nazanin" w:hAnsi="B Nazanin" w:cs="B Nazanin"/>
          <w:color w:val="000000"/>
        </w:rPr>
        <w:t>Krueger et al., 2004</w:t>
      </w:r>
      <w:r w:rsidRPr="001D2C81">
        <w:rPr>
          <w:rFonts w:ascii="B Nazanin" w:hAnsi="B Nazanin" w:cs="B Nazanin"/>
          <w:color w:val="000000"/>
          <w:szCs w:val="26"/>
          <w:rtl/>
        </w:rPr>
        <w:t>) و تحليل گزارش</w:t>
      </w:r>
      <w:bookmarkStart w:id="30" w:name="_ftnref3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[31]</w:t>
      </w:r>
      <w:r w:rsidRPr="001D2C81">
        <w:rPr>
          <w:rFonts w:ascii="B Nazanin" w:hAnsi="B Nazanin" w:cs="B Nazanin"/>
          <w:color w:val="000000"/>
          <w:szCs w:val="26"/>
          <w:rtl/>
        </w:rPr>
        <w:fldChar w:fldCharType="end"/>
      </w:r>
      <w:bookmarkEnd w:id="30"/>
      <w:r w:rsidRPr="001D2C81">
        <w:rPr>
          <w:rFonts w:ascii="B Nazanin" w:hAnsi="B Nazanin" w:cs="B Nazanin"/>
          <w:color w:val="000000"/>
          <w:szCs w:val="26"/>
          <w:rtl/>
        </w:rPr>
        <w:t xml:space="preserve"> (</w:t>
      </w:r>
      <w:proofErr w:type="spellStart"/>
      <w:r w:rsidRPr="001D2C81">
        <w:rPr>
          <w:rFonts w:ascii="B Nazanin" w:hAnsi="B Nazanin" w:cs="B Nazanin"/>
          <w:color w:val="000000"/>
        </w:rPr>
        <w:t>Hessel</w:t>
      </w:r>
      <w:proofErr w:type="spellEnd"/>
      <w:r w:rsidRPr="001D2C81">
        <w:rPr>
          <w:rFonts w:ascii="B Nazanin" w:hAnsi="B Nazanin" w:cs="B Nazanin"/>
          <w:color w:val="000000"/>
        </w:rPr>
        <w:t xml:space="preserve"> and Burton, 2003</w:t>
      </w:r>
      <w:r w:rsidRPr="001D2C81">
        <w:rPr>
          <w:rFonts w:ascii="B Nazanin" w:hAnsi="B Nazanin" w:cs="B Nazanin"/>
          <w:color w:val="000000"/>
          <w:szCs w:val="26"/>
          <w:rtl/>
        </w:rPr>
        <w:t xml:space="preserve">؛ نقل شده در </w:t>
      </w:r>
      <w:proofErr w:type="spellStart"/>
      <w:r w:rsidRPr="001D2C81">
        <w:rPr>
          <w:rFonts w:ascii="B Nazanin" w:hAnsi="B Nazanin" w:cs="B Nazanin"/>
          <w:color w:val="000000"/>
        </w:rPr>
        <w:t>Jeng</w:t>
      </w:r>
      <w:proofErr w:type="spellEnd"/>
      <w:r w:rsidRPr="001D2C81">
        <w:rPr>
          <w:rFonts w:ascii="B Nazanin" w:hAnsi="B Nazanin" w:cs="B Nazanin"/>
          <w:color w:val="000000"/>
        </w:rPr>
        <w:t>, 2005</w:t>
      </w:r>
      <w:r w:rsidRPr="001D2C81">
        <w:rPr>
          <w:rFonts w:ascii="B Nazanin" w:hAnsi="B Nazanin" w:cs="B Nazanin"/>
          <w:color w:val="000000"/>
          <w:szCs w:val="26"/>
          <w:rtl/>
        </w:rPr>
        <w:t>). عده</w:t>
      </w:r>
      <w:r w:rsidRPr="001D2C81">
        <w:rPr>
          <w:rFonts w:ascii="B Nazanin" w:hAnsi="B Nazanin" w:cs="B Nazanin"/>
          <w:color w:val="000000"/>
          <w:szCs w:val="26"/>
          <w:rtl/>
        </w:rPr>
        <w:softHyphen/>
        <w:t>اي از پژوهشگران، مثل «تامست» ـ «اسكات» (</w:t>
      </w:r>
      <w:proofErr w:type="spellStart"/>
      <w:r w:rsidRPr="001D2C81">
        <w:rPr>
          <w:rFonts w:ascii="B Nazanin" w:hAnsi="B Nazanin" w:cs="B Nazanin"/>
          <w:color w:val="000000"/>
        </w:rPr>
        <w:t>Thomsett</w:t>
      </w:r>
      <w:proofErr w:type="spellEnd"/>
      <w:r w:rsidRPr="001D2C81">
        <w:rPr>
          <w:rFonts w:ascii="B Nazanin" w:hAnsi="B Nazanin" w:cs="B Nazanin"/>
          <w:color w:val="000000"/>
        </w:rPr>
        <w:t>-Scott, 2004</w:t>
      </w:r>
      <w:r w:rsidRPr="001D2C81">
        <w:rPr>
          <w:rFonts w:ascii="B Nazanin" w:hAnsi="B Nazanin" w:cs="B Nazanin"/>
          <w:color w:val="000000"/>
          <w:szCs w:val="26"/>
          <w:rtl/>
        </w:rPr>
        <w:t>) و «فلكر» و «چانگ» (</w:t>
      </w:r>
      <w:proofErr w:type="spellStart"/>
      <w:r w:rsidRPr="001D2C81">
        <w:rPr>
          <w:rFonts w:ascii="B Nazanin" w:hAnsi="B Nazanin" w:cs="B Nazanin"/>
          <w:color w:val="000000"/>
        </w:rPr>
        <w:t>Felker</w:t>
      </w:r>
      <w:proofErr w:type="spellEnd"/>
      <w:r w:rsidRPr="001D2C81">
        <w:rPr>
          <w:rFonts w:ascii="B Nazanin" w:hAnsi="B Nazanin" w:cs="B Nazanin"/>
          <w:color w:val="000000"/>
        </w:rPr>
        <w:t xml:space="preserve"> and Chung, 2005</w:t>
      </w:r>
      <w:r w:rsidRPr="001D2C81">
        <w:rPr>
          <w:rFonts w:ascii="B Nazanin" w:hAnsi="B Nazanin" w:cs="B Nazanin"/>
          <w:color w:val="000000"/>
          <w:szCs w:val="26"/>
          <w:rtl/>
        </w:rPr>
        <w:t>) تلفيقي از روشهاي ياد شده مثل تحليل گزارش، اكتشافي، تكنيك آزمودن و جز اينها را استفاده كردند.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ب) كاركرد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كاركرد را «ميزان برآورد انتظارهاي كاربران توسط اطلاعات و خدمات يك كتابخانة ديجيتال و ميزان همخواني محتواي ارائه شده با هدف و فلسفه وجودي آن»، تعريف مي</w:t>
      </w:r>
      <w:r w:rsidRPr="001D2C81">
        <w:rPr>
          <w:rFonts w:ascii="B Nazanin" w:hAnsi="B Nazanin" w:cs="B Nazanin"/>
          <w:color w:val="000000"/>
          <w:szCs w:val="26"/>
          <w:rtl/>
        </w:rPr>
        <w:softHyphen/>
        <w:t>‌كنند. بنا به نظر «برتات» و ديگران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2006</w:t>
      </w:r>
      <w:proofErr w:type="gramStart"/>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آزمون كاركرد، تعيين كنندة ميزان موفقيت يك كتابخانه ديجيتال در پاسخگويي به مطالبات و سؤالهاي كاربران است (براي مثال، داشتن جستجوي پايه و گنجاندن زبانهاي مختلف). هدفهاي بررسي كاركرد عبارت است از: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1ـ ارزيابي اينكه آيا كتابخانة ديجيتال، در عمل، مطابق با آنچه از آن انتظار مي‌</w:t>
      </w:r>
      <w:r w:rsidRPr="001D2C81">
        <w:rPr>
          <w:rFonts w:ascii="B Nazanin" w:hAnsi="B Nazanin" w:cs="B Nazanin"/>
          <w:color w:val="000000"/>
          <w:szCs w:val="26"/>
          <w:rtl/>
        </w:rPr>
        <w:softHyphen/>
        <w:t>رود، كار مي‌</w:t>
      </w:r>
      <w:r w:rsidRPr="001D2C81">
        <w:rPr>
          <w:rFonts w:ascii="B Nazanin" w:hAnsi="B Nazanin" w:cs="B Nazanin"/>
          <w:color w:val="000000"/>
          <w:szCs w:val="26"/>
          <w:rtl/>
        </w:rPr>
        <w:softHyphen/>
        <w:t>كند؛ يا نه و آيا نتايج را همخوان با سؤالهاي كاربران ارائه مي</w:t>
      </w:r>
      <w:r w:rsidRPr="001D2C81">
        <w:rPr>
          <w:rFonts w:ascii="B Nazanin" w:hAnsi="B Nazanin" w:cs="B Nazanin"/>
          <w:color w:val="000000"/>
          <w:szCs w:val="26"/>
          <w:rtl/>
        </w:rPr>
        <w:softHyphen/>
        <w:t>دهد.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2ـ مقايسة بين برنامه</w:t>
      </w:r>
      <w:r w:rsidRPr="001D2C81">
        <w:rPr>
          <w:rFonts w:ascii="B Nazanin" w:hAnsi="B Nazanin" w:cs="B Nazanin"/>
          <w:color w:val="000000"/>
          <w:szCs w:val="26"/>
          <w:rtl/>
        </w:rPr>
        <w:softHyphen/>
        <w:t>هاي داراي هدفهاي مشابه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2002;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2003</w:t>
      </w:r>
      <w:r w:rsidRPr="001D2C81">
        <w:rPr>
          <w:rFonts w:ascii="B Nazanin" w:hAnsi="B Nazanin" w:cs="B Nazanin"/>
          <w:color w:val="000000"/>
          <w:szCs w:val="26"/>
          <w:rtl/>
        </w:rPr>
        <w:t>).</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قابل ذكر است، نبايد كاركرد را با كاربردپذيري معادل دانست. بنا به عقيدة «داماس» و «رديش» (</w:t>
      </w:r>
      <w:r w:rsidRPr="001D2C81">
        <w:rPr>
          <w:rFonts w:ascii="B Nazanin" w:hAnsi="B Nazanin" w:cs="B Nazanin"/>
          <w:color w:val="000000"/>
        </w:rPr>
        <w:t xml:space="preserve">Dumas and </w:t>
      </w:r>
      <w:proofErr w:type="spellStart"/>
      <w:r w:rsidRPr="001D2C81">
        <w:rPr>
          <w:rFonts w:ascii="B Nazanin" w:hAnsi="B Nazanin" w:cs="B Nazanin"/>
          <w:color w:val="000000"/>
        </w:rPr>
        <w:t>Redish</w:t>
      </w:r>
      <w:proofErr w:type="spellEnd"/>
      <w:r w:rsidRPr="001D2C81">
        <w:rPr>
          <w:rFonts w:ascii="B Nazanin" w:hAnsi="B Nazanin" w:cs="B Nazanin"/>
          <w:color w:val="000000"/>
        </w:rPr>
        <w:t>, 1993</w:t>
      </w:r>
      <w:r w:rsidRPr="001D2C81">
        <w:rPr>
          <w:rFonts w:ascii="B Nazanin" w:hAnsi="B Nazanin" w:cs="B Nazanin"/>
          <w:color w:val="000000"/>
          <w:szCs w:val="26"/>
          <w:rtl/>
        </w:rPr>
        <w:t>)، دستگاه‌هاي ضبط ويدئويي (وي. سي. آر)</w:t>
      </w:r>
      <w:bookmarkStart w:id="31" w:name="_ftnref32"/>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"_ftn32"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[32]</w:t>
      </w:r>
      <w:r w:rsidRPr="001D2C81">
        <w:rPr>
          <w:rFonts w:ascii="B Nazanin" w:hAnsi="B Nazanin" w:cs="B Nazanin"/>
          <w:color w:val="000000"/>
          <w:szCs w:val="26"/>
          <w:rtl/>
        </w:rPr>
        <w:fldChar w:fldCharType="end"/>
      </w:r>
      <w:bookmarkEnd w:id="31"/>
      <w:r w:rsidRPr="001D2C81">
        <w:rPr>
          <w:rFonts w:ascii="B Nazanin" w:hAnsi="B Nazanin" w:cs="B Nazanin"/>
          <w:color w:val="000000"/>
          <w:szCs w:val="26"/>
          <w:rtl/>
        </w:rPr>
        <w:t xml:space="preserve"> ممكن است كاركرد بالايي داشته باشند (يعني هدف مورد انتظار را در عمل، برآورده مي‌</w:t>
      </w:r>
      <w:r w:rsidRPr="001D2C81">
        <w:rPr>
          <w:rFonts w:ascii="B Nazanin" w:hAnsi="B Nazanin" w:cs="B Nazanin"/>
          <w:color w:val="000000"/>
          <w:szCs w:val="26"/>
          <w:rtl/>
        </w:rPr>
        <w:softHyphen/>
        <w:t>سازند)؛ اما كاربردپذيري كمي دارند (يعني افراد نمي‌توانند به سرعت و سهولت از آنها استفاده كنند). قدر مسلم، اين تفاوت، به كتابخانه</w:t>
      </w:r>
      <w:r w:rsidRPr="001D2C81">
        <w:rPr>
          <w:rFonts w:ascii="B Nazanin" w:hAnsi="B Nazanin" w:cs="B Nazanin"/>
          <w:color w:val="000000"/>
          <w:szCs w:val="26"/>
          <w:rtl/>
        </w:rPr>
        <w:softHyphen/>
        <w:t>هاي ديجيتال نيز قابل تعميم است.</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اگرچه حجم پژوهشهاي منتشر شده راجع به ارزيابي كتابخانه</w:t>
      </w:r>
      <w:r w:rsidRPr="001D2C81">
        <w:rPr>
          <w:rFonts w:ascii="B Nazanin" w:hAnsi="B Nazanin" w:cs="B Nazanin"/>
          <w:color w:val="000000"/>
          <w:szCs w:val="26"/>
          <w:rtl/>
        </w:rPr>
        <w:softHyphen/>
        <w:t>هاي ديجيتال، فزوني يافته است؛ اما معدودي از آنها با حوزة كاركرد، سر و كار دارند. بنابراين، پس از گذشت نزديك به چهار سال، مي‌توانيم گفتة ساراسويك (</w:t>
      </w:r>
      <w:proofErr w:type="spellStart"/>
      <w:r w:rsidRPr="001D2C81">
        <w:rPr>
          <w:rFonts w:ascii="B Nazanin" w:hAnsi="B Nazanin" w:cs="B Nazanin"/>
          <w:color w:val="000000"/>
        </w:rPr>
        <w:t>Saracevic</w:t>
      </w:r>
      <w:proofErr w:type="spellEnd"/>
      <w:r w:rsidRPr="001D2C81">
        <w:rPr>
          <w:rFonts w:ascii="B Nazanin" w:hAnsi="B Nazanin" w:cs="B Nazanin"/>
          <w:color w:val="000000"/>
        </w:rPr>
        <w:t>, 2004</w:t>
      </w:r>
      <w:r w:rsidRPr="001D2C81">
        <w:rPr>
          <w:rFonts w:ascii="B Nazanin" w:hAnsi="B Nazanin" w:cs="B Nazanin"/>
          <w:color w:val="000000"/>
          <w:szCs w:val="26"/>
          <w:rtl/>
        </w:rPr>
        <w:t>)، يعني «همه چيز دربارة كتابخانه</w:t>
      </w:r>
      <w:r w:rsidRPr="001D2C81">
        <w:rPr>
          <w:rFonts w:ascii="B Nazanin" w:hAnsi="B Nazanin" w:cs="B Nazanin"/>
          <w:color w:val="000000"/>
          <w:szCs w:val="26"/>
          <w:rtl/>
        </w:rPr>
        <w:softHyphen/>
        <w:t>هاي ديجيتال، انفجاري است؛ به غير از يك چيز: ارزيابي» را اين‌گونه تعديل و اصلاح كنيم:</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lastRenderedPageBreak/>
        <w:t>«همه چيز دربارة كتابخانه</w:t>
      </w:r>
      <w:r w:rsidRPr="001D2C81">
        <w:rPr>
          <w:rFonts w:ascii="B Nazanin" w:hAnsi="B Nazanin" w:cs="B Nazanin"/>
          <w:color w:val="000000"/>
          <w:szCs w:val="26"/>
          <w:rtl/>
        </w:rPr>
        <w:softHyphen/>
        <w:t>هاي ديجيتال، انفجاري است؛ به غير از يك چيز: ارزيابي با استفاده از روشهايي غير از كاربردپذيري. يا به بيان دقيق</w:t>
      </w:r>
      <w:r w:rsidRPr="001D2C81">
        <w:rPr>
          <w:rFonts w:ascii="B Nazanin" w:hAnsi="B Nazanin" w:cs="B Nazanin"/>
          <w:color w:val="000000"/>
          <w:szCs w:val="26"/>
          <w:rtl/>
        </w:rPr>
        <w:softHyphen/>
        <w:t>تر، استفاده از روش ارزيابي چندگانه و نه تك بعدي».</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از جمله قابل ذكرترين نويسندگاني كه در نظر و عمل، راجع به كاركرد نوشته‌اند، مي</w:t>
      </w:r>
      <w:r w:rsidRPr="001D2C81">
        <w:rPr>
          <w:rFonts w:ascii="B Nazanin" w:hAnsi="B Nazanin" w:cs="B Nazanin"/>
          <w:color w:val="000000"/>
          <w:szCs w:val="26"/>
          <w:rtl/>
        </w:rPr>
        <w:softHyphen/>
        <w:t>توان به «هيل» و ديگران (</w:t>
      </w:r>
      <w:r w:rsidRPr="001D2C81">
        <w:rPr>
          <w:rFonts w:ascii="B Nazanin" w:hAnsi="B Nazanin" w:cs="B Nazanin"/>
          <w:color w:val="000000"/>
        </w:rPr>
        <w:t>Hill et al., 2000</w:t>
      </w:r>
      <w:r w:rsidRPr="001D2C81">
        <w:rPr>
          <w:rFonts w:ascii="B Nazanin" w:hAnsi="B Nazanin" w:cs="B Nazanin"/>
          <w:color w:val="000000"/>
          <w:szCs w:val="26"/>
          <w:rtl/>
        </w:rPr>
        <w:t>)، «والاس» (</w:t>
      </w:r>
      <w:r w:rsidRPr="001D2C81">
        <w:rPr>
          <w:rFonts w:ascii="B Nazanin" w:hAnsi="B Nazanin" w:cs="B Nazanin"/>
          <w:color w:val="000000"/>
        </w:rPr>
        <w:t>Wallace, 2001</w:t>
      </w:r>
      <w:r w:rsidRPr="001D2C81">
        <w:rPr>
          <w:rFonts w:ascii="B Nazanin" w:hAnsi="B Nazanin" w:cs="B Nazanin"/>
          <w:color w:val="000000"/>
          <w:szCs w:val="26"/>
          <w:rtl/>
        </w:rPr>
        <w:t>)، «موئن» و «موراي» (</w:t>
      </w:r>
      <w:r w:rsidRPr="001D2C81">
        <w:rPr>
          <w:rFonts w:ascii="B Nazanin" w:hAnsi="B Nazanin" w:cs="B Nazanin"/>
          <w:color w:val="000000"/>
        </w:rPr>
        <w:t>Moen and Murray, 2002</w:t>
      </w:r>
      <w:r w:rsidRPr="001D2C81">
        <w:rPr>
          <w:rFonts w:ascii="B Nazanin" w:hAnsi="B Nazanin" w:cs="B Nazanin"/>
          <w:color w:val="000000"/>
          <w:szCs w:val="26"/>
          <w:rtl/>
        </w:rPr>
        <w:t>)، «برتات» (</w:t>
      </w:r>
      <w:proofErr w:type="spellStart"/>
      <w:r w:rsidRPr="001D2C81">
        <w:rPr>
          <w:rFonts w:ascii="B Nazanin" w:hAnsi="B Nazanin" w:cs="B Nazanin"/>
          <w:color w:val="000000"/>
        </w:rPr>
        <w:t>Bertot</w:t>
      </w:r>
      <w:proofErr w:type="spellEnd"/>
      <w:r w:rsidRPr="001D2C81">
        <w:rPr>
          <w:rFonts w:ascii="B Nazanin" w:hAnsi="B Nazanin" w:cs="B Nazanin"/>
          <w:color w:val="000000"/>
        </w:rPr>
        <w:t>, 2002</w:t>
      </w:r>
      <w:r w:rsidRPr="001D2C81">
        <w:rPr>
          <w:rFonts w:ascii="B Nazanin" w:hAnsi="B Nazanin" w:cs="B Nazanin"/>
          <w:color w:val="000000"/>
          <w:szCs w:val="26"/>
          <w:rtl/>
        </w:rPr>
        <w:t>)، «برتات» و ديگران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2003</w:t>
      </w:r>
      <w:r w:rsidRPr="001D2C81">
        <w:rPr>
          <w:rFonts w:ascii="B Nazanin" w:hAnsi="B Nazanin" w:cs="B Nazanin"/>
          <w:color w:val="000000"/>
          <w:szCs w:val="26"/>
          <w:rtl/>
        </w:rPr>
        <w:t>)، «هارتسون» و ديگران (</w:t>
      </w:r>
      <w:proofErr w:type="spellStart"/>
      <w:r w:rsidRPr="001D2C81">
        <w:rPr>
          <w:rFonts w:ascii="B Nazanin" w:hAnsi="B Nazanin" w:cs="B Nazanin"/>
          <w:color w:val="000000"/>
        </w:rPr>
        <w:t>Hartson</w:t>
      </w:r>
      <w:proofErr w:type="spellEnd"/>
      <w:r w:rsidRPr="001D2C81">
        <w:rPr>
          <w:rFonts w:ascii="B Nazanin" w:hAnsi="B Nazanin" w:cs="B Nazanin"/>
          <w:color w:val="000000"/>
        </w:rPr>
        <w:t xml:space="preserve"> et al., 2004</w:t>
      </w:r>
      <w:r w:rsidRPr="001D2C81">
        <w:rPr>
          <w:rFonts w:ascii="B Nazanin" w:hAnsi="B Nazanin" w:cs="B Nazanin"/>
          <w:color w:val="000000"/>
          <w:szCs w:val="26"/>
          <w:rtl/>
        </w:rPr>
        <w:t>) و «كلارك» (</w:t>
      </w:r>
      <w:r w:rsidRPr="001D2C81">
        <w:rPr>
          <w:rFonts w:ascii="B Nazanin" w:hAnsi="B Nazanin" w:cs="B Nazanin"/>
          <w:color w:val="000000"/>
        </w:rPr>
        <w:t>Clark, 2004</w:t>
      </w:r>
      <w:r w:rsidRPr="001D2C81">
        <w:rPr>
          <w:rFonts w:ascii="B Nazanin" w:hAnsi="B Nazanin" w:cs="B Nazanin"/>
          <w:color w:val="000000"/>
          <w:szCs w:val="26"/>
          <w:rtl/>
        </w:rPr>
        <w:t>) اشاره كرد كه با توجه به رويكرد اين مقاله، از توضيح انديشة آنها خودداري شده و فقط به ذكر آنها بسنده مي</w:t>
      </w:r>
      <w:r w:rsidRPr="001D2C81">
        <w:rPr>
          <w:rFonts w:ascii="B Nazanin" w:hAnsi="B Nazanin" w:cs="B Nazanin"/>
          <w:color w:val="000000"/>
          <w:szCs w:val="26"/>
          <w:rtl/>
        </w:rPr>
        <w:softHyphen/>
        <w:t>شود؛ با اين اميد كه در پژوهشهاي آينده، نويسندگان در هر يك از اين زمينه</w:t>
      </w:r>
      <w:r w:rsidRPr="001D2C81">
        <w:rPr>
          <w:rFonts w:ascii="B Nazanin" w:hAnsi="B Nazanin" w:cs="B Nazanin"/>
          <w:color w:val="000000"/>
          <w:szCs w:val="26"/>
          <w:rtl/>
        </w:rPr>
        <w:softHyphen/>
        <w:t>ها عميق شوند و به افزايش دانش تخصصي مربوط به آنها كمك كنند.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افزون بر نويسندگان ياد شده، در يكي از پژوهشهاي اخير، براي پركردن شكاف بين آنچه كاربران مي</w:t>
      </w:r>
      <w:r w:rsidRPr="001D2C81">
        <w:rPr>
          <w:rFonts w:ascii="B Nazanin" w:hAnsi="B Nazanin" w:cs="B Nazanin"/>
          <w:color w:val="000000"/>
          <w:szCs w:val="26"/>
          <w:rtl/>
        </w:rPr>
        <w:softHyphen/>
        <w:t>خواهند و آنچه براي ايشان در كتابخانه</w:t>
      </w:r>
      <w:r w:rsidRPr="001D2C81">
        <w:rPr>
          <w:rFonts w:ascii="B Nazanin" w:hAnsi="B Nazanin" w:cs="B Nazanin"/>
          <w:color w:val="000000"/>
          <w:szCs w:val="26"/>
          <w:rtl/>
        </w:rPr>
        <w:softHyphen/>
        <w:t>هاي ديجيتال فراهم است، «ذبيحي» و ديگران (</w:t>
      </w:r>
      <w:proofErr w:type="spellStart"/>
      <w:r w:rsidRPr="001D2C81">
        <w:rPr>
          <w:rFonts w:ascii="B Nazanin" w:hAnsi="B Nazanin" w:cs="B Nazanin"/>
          <w:color w:val="000000"/>
        </w:rPr>
        <w:t>Zabihi</w:t>
      </w:r>
      <w:proofErr w:type="spellEnd"/>
      <w:r w:rsidRPr="001D2C81">
        <w:rPr>
          <w:rFonts w:ascii="B Nazanin" w:hAnsi="B Nazanin" w:cs="B Nazanin"/>
          <w:color w:val="000000"/>
        </w:rPr>
        <w:t xml:space="preserve"> et al., </w:t>
      </w:r>
      <w:proofErr w:type="gramStart"/>
      <w:r w:rsidRPr="001D2C81">
        <w:rPr>
          <w:rFonts w:ascii="B Nazanin" w:hAnsi="B Nazanin" w:cs="B Nazanin"/>
          <w:color w:val="000000"/>
        </w:rPr>
        <w:t>2006</w:t>
      </w:r>
      <w:r w:rsidRPr="001D2C81">
        <w:rPr>
          <w:rFonts w:ascii="B Nazanin" w:hAnsi="B Nazanin" w:cs="B Nazanin"/>
          <w:color w:val="000000"/>
          <w:szCs w:val="26"/>
          <w:rtl/>
        </w:rPr>
        <w:t>) يك بررسي كاربرمدارانه انجام دادند؛ با اين هدف كه بر اساس نظرهاي كاربران، ميزان كاركرد كتابخانه</w:t>
      </w:r>
      <w:r w:rsidRPr="001D2C81">
        <w:rPr>
          <w:rFonts w:ascii="B Nazanin" w:hAnsi="B Nazanin" w:cs="B Nazanin"/>
          <w:color w:val="000000"/>
          <w:szCs w:val="26"/>
          <w:rtl/>
        </w:rPr>
        <w:softHyphen/>
        <w:t>هاي ديجيتال را برآورد كنند.</w:t>
      </w:r>
      <w:proofErr w:type="gramEnd"/>
      <w:r w:rsidRPr="001D2C81">
        <w:rPr>
          <w:rFonts w:ascii="B Nazanin" w:hAnsi="B Nazanin" w:cs="B Nazanin"/>
          <w:color w:val="000000"/>
          <w:szCs w:val="26"/>
          <w:rtl/>
        </w:rPr>
        <w:t xml:space="preserve"> در پايان، آنها انتظارهاي كاربران را در زمينة «كاركرد كتابخانه</w:t>
      </w:r>
      <w:r w:rsidRPr="001D2C81">
        <w:rPr>
          <w:rFonts w:ascii="B Nazanin" w:hAnsi="B Nazanin" w:cs="B Nazanin"/>
          <w:color w:val="000000"/>
          <w:szCs w:val="26"/>
          <w:rtl/>
        </w:rPr>
        <w:softHyphen/>
        <w:t>هاي ديجيتال» به شرح زير، مقوله</w:t>
      </w:r>
      <w:r w:rsidRPr="001D2C81">
        <w:rPr>
          <w:rFonts w:ascii="B Nazanin" w:hAnsi="B Nazanin" w:cs="B Nazanin"/>
          <w:color w:val="000000"/>
          <w:szCs w:val="26"/>
          <w:rtl/>
        </w:rPr>
        <w:softHyphen/>
        <w:t>بندي كردند: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قابليت جستجوي محتواي كتابها و مقاله‌هاي گنجانده شده در كتابخانه ديجيتال</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داشتن پيوند به ساير كتابخانه</w:t>
      </w:r>
      <w:r w:rsidRPr="001D2C81">
        <w:rPr>
          <w:rFonts w:ascii="B Nazanin" w:hAnsi="B Nazanin" w:cs="B Nazanin"/>
          <w:color w:val="000000"/>
          <w:szCs w:val="26"/>
          <w:rtl/>
        </w:rPr>
        <w:softHyphen/>
        <w:t>هاي ديجيتال</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نمايش تمام منابع مرتبط با كليدواژه جستجو شده</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نمايش همة جزييات موجود دربارة كليدواژة جستجو شده</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امكان ذخيرة جستجوهاي انجام شده ـ كاربران بايد بتوانند از بازخورد ساير كاربران دربارة امكانات كتابخانه ديجيتال آگاه شوند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داشتن موتور جستجويي كه در حد امكان، كاربران را به موارد مورد انتظار و منطبق با كليدواژه</w:t>
      </w:r>
      <w:r w:rsidRPr="001D2C81">
        <w:rPr>
          <w:rFonts w:ascii="B Nazanin" w:hAnsi="B Nazanin" w:cs="B Nazanin"/>
          <w:color w:val="000000"/>
          <w:szCs w:val="26"/>
          <w:rtl/>
        </w:rPr>
        <w:softHyphen/>
        <w:t>هاي جستجو شده، رهنمون سازد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توانايي طبقه</w:t>
      </w:r>
      <w:r w:rsidRPr="001D2C81">
        <w:rPr>
          <w:rFonts w:ascii="B Nazanin" w:hAnsi="B Nazanin" w:cs="B Nazanin"/>
          <w:color w:val="000000"/>
          <w:szCs w:val="26"/>
          <w:rtl/>
        </w:rPr>
        <w:softHyphen/>
        <w:t>بندي منابع موجود، بر اساس موضوع و نوع (مثل مجله‌ها و كتابها)</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امكان ارسال پست الكترونيكي يا هشدارهاي پيامك</w:t>
      </w:r>
      <w:bookmarkStart w:id="32" w:name="_ftnref33"/>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"_ftn33"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[33]</w:t>
      </w:r>
      <w:r w:rsidRPr="001D2C81">
        <w:rPr>
          <w:rFonts w:ascii="B Nazanin" w:hAnsi="B Nazanin" w:cs="B Nazanin"/>
          <w:color w:val="000000"/>
          <w:szCs w:val="26"/>
          <w:rtl/>
        </w:rPr>
        <w:fldChar w:fldCharType="end"/>
      </w:r>
      <w:bookmarkEnd w:id="32"/>
      <w:r w:rsidRPr="001D2C81">
        <w:rPr>
          <w:rFonts w:ascii="B Nazanin" w:hAnsi="B Nazanin" w:cs="B Nazanin"/>
          <w:color w:val="000000"/>
          <w:szCs w:val="26"/>
          <w:rtl/>
        </w:rPr>
        <w:t xml:space="preserve"> براي آگاهي رساني دربارة منابع جديد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ـ ارائة همة خدماتي كه در يك كتابخانة سنتي موجود است؛ از طريق كتابخانة ديجيتال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lastRenderedPageBreak/>
        <w:t>ـ داشتن «كمك»</w:t>
      </w:r>
      <w:bookmarkStart w:id="33" w:name="_ftnref34"/>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"_ftn34"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[34]</w:t>
      </w:r>
      <w:r w:rsidRPr="001D2C81">
        <w:rPr>
          <w:rFonts w:ascii="B Nazanin" w:hAnsi="B Nazanin" w:cs="B Nazanin"/>
          <w:color w:val="000000"/>
          <w:szCs w:val="26"/>
          <w:rtl/>
        </w:rPr>
        <w:fldChar w:fldCharType="end"/>
      </w:r>
      <w:bookmarkEnd w:id="33"/>
      <w:r w:rsidRPr="001D2C81">
        <w:rPr>
          <w:rFonts w:ascii="B Nazanin" w:hAnsi="B Nazanin" w:cs="B Nazanin"/>
          <w:color w:val="000000"/>
          <w:szCs w:val="26"/>
          <w:rtl/>
        </w:rPr>
        <w:t xml:space="preserve"> براي هدايت و راهنمايي كاربران.</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بر اساس يافته</w:t>
      </w:r>
      <w:r w:rsidRPr="001D2C81">
        <w:rPr>
          <w:rFonts w:ascii="B Nazanin" w:hAnsi="B Nazanin" w:cs="B Nazanin"/>
          <w:color w:val="000000"/>
          <w:szCs w:val="26"/>
          <w:rtl/>
        </w:rPr>
        <w:softHyphen/>
        <w:t>هاي يك پژوهش ديگر، «برتات» و همكاران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2006</w:t>
      </w:r>
      <w:proofErr w:type="gramStart"/>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ملزومات كاركردي رابط جستجوي</w:t>
      </w:r>
      <w:bookmarkStart w:id="34" w:name="_ftnref35"/>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"_ftn35"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[35]</w:t>
      </w:r>
      <w:r w:rsidRPr="001D2C81">
        <w:rPr>
          <w:rFonts w:ascii="B Nazanin" w:hAnsi="B Nazanin" w:cs="B Nazanin"/>
          <w:color w:val="000000"/>
          <w:szCs w:val="26"/>
          <w:rtl/>
        </w:rPr>
        <w:fldChar w:fldCharType="end"/>
      </w:r>
      <w:bookmarkEnd w:id="34"/>
      <w:r w:rsidRPr="001D2C81">
        <w:rPr>
          <w:rFonts w:ascii="B Nazanin" w:hAnsi="B Nazanin" w:cs="B Nazanin"/>
          <w:color w:val="000000"/>
          <w:szCs w:val="26"/>
          <w:rtl/>
        </w:rPr>
        <w:t xml:space="preserve"> كتابخانه</w:t>
      </w:r>
      <w:r w:rsidRPr="001D2C81">
        <w:rPr>
          <w:rFonts w:ascii="B Nazanin" w:hAnsi="B Nazanin" w:cs="B Nazanin"/>
          <w:color w:val="000000"/>
          <w:szCs w:val="26"/>
          <w:rtl/>
        </w:rPr>
        <w:softHyphen/>
        <w:t xml:space="preserve">هاي «ديجيتال» (نگاه كنيد به جدول 2) را پيشنهاد كردند.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توجه مديران و مسئولان اجرايي كتابخانه</w:t>
      </w:r>
      <w:r w:rsidRPr="001D2C81">
        <w:rPr>
          <w:rFonts w:ascii="B Nazanin" w:hAnsi="B Nazanin" w:cs="B Nazanin"/>
          <w:color w:val="000000"/>
          <w:szCs w:val="26"/>
          <w:rtl/>
        </w:rPr>
        <w:softHyphen/>
        <w:t>هاي ديجيتال به اين موارد، به افزايش كاربرد</w:t>
      </w:r>
      <w:r w:rsidRPr="001D2C81">
        <w:rPr>
          <w:rFonts w:ascii="B Nazanin" w:hAnsi="B Nazanin" w:cs="B Nazanin"/>
          <w:color w:val="000000"/>
          <w:szCs w:val="26"/>
          <w:rtl/>
        </w:rPr>
        <w:softHyphen/>
        <w:t>پذيري، كاركرد و دسترس</w:t>
      </w:r>
      <w:r w:rsidRPr="001D2C81">
        <w:rPr>
          <w:rFonts w:ascii="B Nazanin" w:hAnsi="B Nazanin" w:cs="B Nazanin"/>
          <w:color w:val="000000"/>
          <w:szCs w:val="26"/>
          <w:rtl/>
        </w:rPr>
        <w:softHyphen/>
        <w:t>پذيري اين كتابخانه</w:t>
      </w:r>
      <w:r w:rsidRPr="001D2C81">
        <w:rPr>
          <w:rFonts w:ascii="B Nazanin" w:hAnsi="B Nazanin" w:cs="B Nazanin"/>
          <w:color w:val="000000"/>
          <w:szCs w:val="26"/>
          <w:rtl/>
        </w:rPr>
        <w:softHyphen/>
        <w:t>ها بينجامد.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جدول2. ملزومات كاركردي رابط جستجوي كتابخانه</w:t>
      </w:r>
      <w:r w:rsidRPr="001D2C81">
        <w:rPr>
          <w:rStyle w:val="Strong"/>
          <w:rFonts w:ascii="B Nazanin" w:hAnsi="B Nazanin" w:cs="B Nazanin"/>
          <w:color w:val="000000"/>
          <w:szCs w:val="16"/>
          <w:rtl/>
        </w:rPr>
        <w:softHyphen/>
        <w:t>هاي ديجيتال</w:t>
      </w:r>
    </w:p>
    <w:tbl>
      <w:tblPr>
        <w:bidiVisual/>
        <w:tblW w:w="0" w:type="auto"/>
        <w:jc w:val="center"/>
        <w:tblCellMar>
          <w:left w:w="0" w:type="dxa"/>
          <w:right w:w="0" w:type="dxa"/>
        </w:tblCellMar>
        <w:tblLook w:val="04A0"/>
      </w:tblPr>
      <w:tblGrid>
        <w:gridCol w:w="854"/>
        <w:gridCol w:w="5220"/>
      </w:tblGrid>
      <w:tr w:rsidR="001D2C81" w:rsidRPr="001D2C81">
        <w:trPr>
          <w:jc w:val="center"/>
        </w:trPr>
        <w:tc>
          <w:tcPr>
            <w:tcW w:w="8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w:t>
            </w:r>
          </w:p>
        </w:tc>
        <w:tc>
          <w:tcPr>
            <w:tcW w:w="52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قابليت جستجوي كليدواژه</w:t>
            </w:r>
            <w:r w:rsidRPr="001D2C81">
              <w:rPr>
                <w:rFonts w:ascii="B Nazanin" w:hAnsi="B Nazanin" w:cs="B Nazanin"/>
                <w:color w:val="333333"/>
                <w:rtl/>
              </w:rPr>
              <w:softHyphen/>
              <w:t>اي ساده</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2</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قابليت جستجوي پيشرفته</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3</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پالايش جستجوها</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4</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جستجوي همزمان در چندين فهرست پيوسته</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5</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جستجوي همزمان در چندين پايگاه اطلاعاتي</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6</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جستجوي همزمان در چندين نوع مجموعه منابع</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7</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جستجوي همزمان در چندين مجموعه اطلاعاتي و وب</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8</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دسته</w:t>
            </w:r>
            <w:r w:rsidRPr="001D2C81">
              <w:rPr>
                <w:rFonts w:ascii="B Nazanin" w:hAnsi="B Nazanin" w:cs="B Nazanin"/>
                <w:color w:val="333333"/>
                <w:rtl/>
              </w:rPr>
              <w:softHyphen/>
              <w:t>بندي مجموعة منابع بر اساس موضوع</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9</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دسته</w:t>
            </w:r>
            <w:r w:rsidRPr="001D2C81">
              <w:rPr>
                <w:rFonts w:ascii="B Nazanin" w:hAnsi="B Nazanin" w:cs="B Nazanin"/>
                <w:color w:val="333333"/>
                <w:rtl/>
              </w:rPr>
              <w:softHyphen/>
              <w:t>بندي فهرست</w:t>
            </w:r>
            <w:r w:rsidRPr="001D2C81">
              <w:rPr>
                <w:rFonts w:ascii="B Nazanin" w:hAnsi="B Nazanin" w:cs="B Nazanin"/>
                <w:color w:val="333333"/>
                <w:rtl/>
              </w:rPr>
              <w:softHyphen/>
              <w:t>هاي پيوسته بر اساس همجواري جغرافيايي</w:t>
            </w:r>
            <w:bookmarkStart w:id="35" w:name="_ftnref36"/>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"_ftn36"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szCs w:val="24"/>
              </w:rPr>
              <w:t>[36]</w:t>
            </w:r>
            <w:r w:rsidRPr="001D2C81">
              <w:rPr>
                <w:rFonts w:ascii="B Nazanin" w:hAnsi="B Nazanin" w:cs="B Nazanin"/>
                <w:color w:val="333333"/>
                <w:rtl/>
              </w:rPr>
              <w:fldChar w:fldCharType="end"/>
            </w:r>
            <w:bookmarkEnd w:id="35"/>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10</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دسته</w:t>
            </w:r>
            <w:r w:rsidRPr="001D2C81">
              <w:rPr>
                <w:rFonts w:ascii="B Nazanin" w:hAnsi="B Nazanin" w:cs="B Nazanin"/>
                <w:color w:val="333333"/>
                <w:rtl/>
              </w:rPr>
              <w:softHyphen/>
              <w:t>بندي فهرست</w:t>
            </w:r>
            <w:r w:rsidRPr="001D2C81">
              <w:rPr>
                <w:rFonts w:ascii="B Nazanin" w:hAnsi="B Nazanin" w:cs="B Nazanin"/>
                <w:color w:val="333333"/>
                <w:rtl/>
              </w:rPr>
              <w:softHyphen/>
              <w:t>هاي پيوسته بر اساس نوع كتابخانه</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11</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تحديد منابع به منابع محلي</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12</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پوشش دادن مجموعة منابع ساير كتابخانه</w:t>
            </w:r>
            <w:r w:rsidRPr="001D2C81">
              <w:rPr>
                <w:rFonts w:ascii="B Nazanin" w:hAnsi="B Nazanin" w:cs="B Nazanin"/>
                <w:color w:val="333333"/>
                <w:rtl/>
              </w:rPr>
              <w:softHyphen/>
              <w:t>ها</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13</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تحديد منابع به زمان</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14</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چندزبانه بودن، به ويژه استفاده از زبان</w:t>
            </w:r>
            <w:r w:rsidRPr="001D2C81">
              <w:rPr>
                <w:rFonts w:ascii="B Nazanin" w:hAnsi="B Nazanin" w:cs="B Nazanin"/>
                <w:color w:val="333333"/>
                <w:rtl/>
              </w:rPr>
              <w:softHyphen/>
              <w:t>هاي متداول، مثل انگليسي</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lastRenderedPageBreak/>
              <w:t>15</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قابليت جستجو در مجموعه</w:t>
            </w:r>
            <w:r w:rsidRPr="001D2C81">
              <w:rPr>
                <w:rFonts w:ascii="B Nazanin" w:hAnsi="B Nazanin" w:cs="B Nazanin"/>
                <w:color w:val="333333"/>
                <w:rtl/>
              </w:rPr>
              <w:softHyphen/>
              <w:t>هاي تخصصي</w:t>
            </w:r>
          </w:p>
        </w:tc>
      </w:tr>
      <w:tr w:rsidR="001D2C81" w:rsidRPr="001D2C81">
        <w:trPr>
          <w:jc w:val="center"/>
        </w:trPr>
        <w:tc>
          <w:tcPr>
            <w:tcW w:w="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jc w:val="center"/>
              <w:rPr>
                <w:rFonts w:ascii="B Nazanin" w:hAnsi="B Nazanin" w:cs="B Nazanin"/>
                <w:color w:val="333333"/>
                <w:szCs w:val="16"/>
              </w:rPr>
            </w:pPr>
            <w:r w:rsidRPr="001D2C81">
              <w:rPr>
                <w:rFonts w:ascii="B Nazanin" w:hAnsi="B Nazanin" w:cs="B Nazanin"/>
                <w:color w:val="333333"/>
                <w:rtl/>
              </w:rPr>
              <w:t>16</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jc w:val="lowKashida"/>
              <w:rPr>
                <w:rFonts w:ascii="B Nazanin" w:hAnsi="B Nazanin" w:cs="B Nazanin"/>
                <w:color w:val="333333"/>
                <w:szCs w:val="16"/>
              </w:rPr>
            </w:pPr>
            <w:r w:rsidRPr="001D2C81">
              <w:rPr>
                <w:rFonts w:ascii="B Nazanin" w:hAnsi="B Nazanin" w:cs="B Nazanin"/>
                <w:color w:val="333333"/>
                <w:rtl/>
              </w:rPr>
              <w:t>امكان تورق فهرست</w:t>
            </w:r>
          </w:p>
        </w:tc>
      </w:tr>
    </w:tbl>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ج) دسترس</w:t>
      </w:r>
      <w:r w:rsidRPr="001D2C81">
        <w:rPr>
          <w:rStyle w:val="Strong"/>
          <w:rFonts w:ascii="B Nazanin" w:hAnsi="B Nazanin" w:cs="B Nazanin"/>
          <w:color w:val="000000"/>
          <w:rtl/>
        </w:rPr>
        <w:softHyphen/>
        <w:t>پذيري</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كاربردپذيري و دسترس</w:t>
      </w:r>
      <w:r w:rsidRPr="001D2C81">
        <w:rPr>
          <w:rFonts w:ascii="B Nazanin" w:hAnsi="B Nazanin" w:cs="B Nazanin"/>
          <w:color w:val="000000"/>
          <w:szCs w:val="26"/>
          <w:rtl/>
        </w:rPr>
        <w:softHyphen/>
        <w:t>پذيري، معادل نيستند. بنا به تعريف، دسترس</w:t>
      </w:r>
      <w:r w:rsidRPr="001D2C81">
        <w:rPr>
          <w:rFonts w:ascii="B Nazanin" w:hAnsi="B Nazanin" w:cs="B Nazanin"/>
          <w:color w:val="000000"/>
          <w:szCs w:val="26"/>
          <w:rtl/>
        </w:rPr>
        <w:softHyphen/>
        <w:t>پذيري، شامل در دسترس قرار دادن و كاربردپذير كردن محتواي كتابخانة ديجيتال براي افراد داراي معلوليت است (</w:t>
      </w:r>
      <w:r w:rsidRPr="001D2C81">
        <w:rPr>
          <w:rFonts w:ascii="B Nazanin" w:hAnsi="B Nazanin" w:cs="B Nazanin"/>
          <w:color w:val="000000"/>
        </w:rPr>
        <w:t>Nadler and Furman, 2001</w:t>
      </w:r>
      <w:r w:rsidRPr="001D2C81">
        <w:rPr>
          <w:rFonts w:ascii="B Nazanin" w:hAnsi="B Nazanin" w:cs="B Nazanin"/>
          <w:color w:val="000000"/>
          <w:szCs w:val="26"/>
          <w:rtl/>
        </w:rPr>
        <w:t>). به قول «برتات» و ديگران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2006</w:t>
      </w:r>
      <w:proofErr w:type="gramStart"/>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يك كتابخانة ديجيتال بايد اطلاعات و خدمات خود را طوري ارائه دهد كه براي استفادة افراد داراي معلوليت ـ اعم از ديداري، شنيداري، شناختي، يادگيري و غيره ـ مانعي ايجاد نكند. در اين زمينه، «باودن» و «ويلار» (</w:t>
      </w:r>
      <w:proofErr w:type="spellStart"/>
      <w:r w:rsidRPr="001D2C81">
        <w:rPr>
          <w:rFonts w:ascii="B Nazanin" w:hAnsi="B Nazanin" w:cs="B Nazanin"/>
          <w:color w:val="000000"/>
        </w:rPr>
        <w:t>Bawden</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Vilar</w:t>
      </w:r>
      <w:proofErr w:type="spellEnd"/>
      <w:r w:rsidRPr="001D2C81">
        <w:rPr>
          <w:rFonts w:ascii="B Nazanin" w:hAnsi="B Nazanin" w:cs="B Nazanin"/>
          <w:color w:val="000000"/>
        </w:rPr>
        <w:t>, 2006</w:t>
      </w:r>
      <w:r w:rsidRPr="001D2C81">
        <w:rPr>
          <w:rFonts w:ascii="B Nazanin" w:hAnsi="B Nazanin" w:cs="B Nazanin"/>
          <w:color w:val="000000"/>
          <w:szCs w:val="26"/>
          <w:rtl/>
        </w:rPr>
        <w:t>) بر اين باورند كه دسترس</w:t>
      </w:r>
      <w:r w:rsidRPr="001D2C81">
        <w:rPr>
          <w:rFonts w:ascii="B Nazanin" w:hAnsi="B Nazanin" w:cs="B Nazanin"/>
          <w:color w:val="000000"/>
          <w:szCs w:val="26"/>
          <w:rtl/>
        </w:rPr>
        <w:softHyphen/>
        <w:t>پذيري، فراهم</w:t>
      </w:r>
      <w:r w:rsidRPr="001D2C81">
        <w:rPr>
          <w:rFonts w:ascii="B Nazanin" w:hAnsi="B Nazanin" w:cs="B Nazanin"/>
          <w:color w:val="000000"/>
          <w:szCs w:val="26"/>
          <w:rtl/>
        </w:rPr>
        <w:softHyphen/>
        <w:t>سازي و دسترس</w:t>
      </w:r>
      <w:r w:rsidRPr="001D2C81">
        <w:rPr>
          <w:rFonts w:ascii="B Nazanin" w:hAnsi="B Nazanin" w:cs="B Nazanin"/>
          <w:color w:val="000000"/>
          <w:szCs w:val="26"/>
          <w:rtl/>
        </w:rPr>
        <w:softHyphen/>
        <w:t>پذير</w:t>
      </w:r>
      <w:r w:rsidRPr="001D2C81">
        <w:rPr>
          <w:rFonts w:ascii="B Nazanin" w:hAnsi="B Nazanin" w:cs="B Nazanin"/>
          <w:color w:val="000000"/>
          <w:szCs w:val="26"/>
          <w:rtl/>
        </w:rPr>
        <w:softHyphen/>
        <w:t>سازيِ فوريِ موجوديِ كتابخانة ديجيتال براي طيف گسترده</w:t>
      </w:r>
      <w:r w:rsidRPr="001D2C81">
        <w:rPr>
          <w:rFonts w:ascii="B Nazanin" w:hAnsi="B Nazanin" w:cs="B Nazanin"/>
          <w:color w:val="000000"/>
          <w:szCs w:val="26"/>
          <w:rtl/>
        </w:rPr>
        <w:softHyphen/>
        <w:t xml:space="preserve">اي از كاربران است.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بر اساس ديدگاه «جاگر» (</w:t>
      </w:r>
      <w:r w:rsidRPr="001D2C81">
        <w:rPr>
          <w:rFonts w:ascii="B Nazanin" w:hAnsi="B Nazanin" w:cs="B Nazanin"/>
          <w:color w:val="000000"/>
        </w:rPr>
        <w:t>Jaeger, 2002</w:t>
      </w:r>
      <w:r w:rsidRPr="001D2C81">
        <w:rPr>
          <w:rFonts w:ascii="B Nazanin" w:hAnsi="B Nazanin" w:cs="B Nazanin"/>
          <w:color w:val="000000"/>
          <w:szCs w:val="26"/>
          <w:rtl/>
        </w:rPr>
        <w:t>)، هدف از ارزيابي دسترس</w:t>
      </w:r>
      <w:r w:rsidRPr="001D2C81">
        <w:rPr>
          <w:rFonts w:ascii="B Nazanin" w:hAnsi="B Nazanin" w:cs="B Nazanin"/>
          <w:color w:val="000000"/>
          <w:szCs w:val="26"/>
          <w:rtl/>
        </w:rPr>
        <w:softHyphen/>
        <w:t>پذيري، عبارت است از «سنجش ميزان توانمندي نظام در ايجاد زمينه برابر براي كاربران معلول جهت استفاده از اطلاعات و خدمات موجود». به جز آثار نظري كه در اينجا از ديدگاه‌هاي آنها براي توصيف دسترس</w:t>
      </w:r>
      <w:r w:rsidRPr="001D2C81">
        <w:rPr>
          <w:rFonts w:ascii="B Nazanin" w:hAnsi="B Nazanin" w:cs="B Nazanin"/>
          <w:color w:val="000000"/>
          <w:szCs w:val="26"/>
          <w:rtl/>
        </w:rPr>
        <w:softHyphen/>
        <w:t>پذيري استفاده شد، پژوهشهاي انگشت</w:t>
      </w:r>
      <w:r w:rsidRPr="001D2C81">
        <w:rPr>
          <w:rFonts w:ascii="B Nazanin" w:hAnsi="B Nazanin" w:cs="B Nazanin"/>
          <w:color w:val="000000"/>
          <w:szCs w:val="26"/>
          <w:rtl/>
        </w:rPr>
        <w:softHyphen/>
        <w:t>شماري در اين زمينه وجود دارد. براي مثال، «آدامز» و «بلندفورد» (</w:t>
      </w:r>
      <w:r w:rsidRPr="001D2C81">
        <w:rPr>
          <w:rFonts w:ascii="B Nazanin" w:hAnsi="B Nazanin" w:cs="B Nazanin"/>
          <w:color w:val="000000"/>
        </w:rPr>
        <w:t xml:space="preserve">Adams and </w:t>
      </w:r>
      <w:proofErr w:type="spellStart"/>
      <w:r w:rsidRPr="001D2C81">
        <w:rPr>
          <w:rFonts w:ascii="B Nazanin" w:hAnsi="B Nazanin" w:cs="B Nazanin"/>
          <w:color w:val="000000"/>
        </w:rPr>
        <w:t>Blandford</w:t>
      </w:r>
      <w:proofErr w:type="spellEnd"/>
      <w:r w:rsidRPr="001D2C81">
        <w:rPr>
          <w:rFonts w:ascii="B Nazanin" w:hAnsi="B Nazanin" w:cs="B Nazanin"/>
          <w:color w:val="000000"/>
        </w:rPr>
        <w:t>, 2002</w:t>
      </w:r>
      <w:r w:rsidRPr="001D2C81">
        <w:rPr>
          <w:rFonts w:ascii="B Nazanin" w:hAnsi="B Nazanin" w:cs="B Nazanin"/>
          <w:color w:val="000000"/>
          <w:szCs w:val="26"/>
          <w:rtl/>
        </w:rPr>
        <w:t>) ميزان دسترس‌</w:t>
      </w:r>
      <w:r w:rsidRPr="001D2C81">
        <w:rPr>
          <w:rFonts w:ascii="B Nazanin" w:hAnsi="B Nazanin" w:cs="B Nazanin"/>
          <w:color w:val="000000"/>
          <w:szCs w:val="26"/>
          <w:rtl/>
        </w:rPr>
        <w:softHyphen/>
        <w:t>پذيري كتابخانة ديجيتال وابسته به يكي از بيمارستانهاي لندن را ارزيابي كردند. در نهايت، شركت‌كنندگان در پژوهش، اعلام كردند كه استفاده‌پذيري ضعيف نظام و زمان‌</w:t>
      </w:r>
      <w:r w:rsidRPr="001D2C81">
        <w:rPr>
          <w:rFonts w:ascii="B Nazanin" w:hAnsi="B Nazanin" w:cs="B Nazanin"/>
          <w:color w:val="000000"/>
          <w:szCs w:val="26"/>
          <w:rtl/>
        </w:rPr>
        <w:softHyphen/>
        <w:t>بر بودن دسترسي به اطلاعات، مانع از دسترسي كيفي و از راه دور، به منابع موجود مي</w:t>
      </w:r>
      <w:r w:rsidRPr="001D2C81">
        <w:rPr>
          <w:rFonts w:ascii="B Nazanin" w:hAnsi="B Nazanin" w:cs="B Nazanin"/>
          <w:color w:val="000000"/>
          <w:szCs w:val="26"/>
          <w:rtl/>
        </w:rPr>
        <w:softHyphen/>
        <w:t>شود.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پژوهش ديگر، «نيومن» و «بيشاپ» (</w:t>
      </w:r>
      <w:r w:rsidRPr="001D2C81">
        <w:rPr>
          <w:rFonts w:ascii="B Nazanin" w:hAnsi="B Nazanin" w:cs="B Nazanin"/>
          <w:color w:val="000000"/>
        </w:rPr>
        <w:t>Neumann and Bishop, 1998</w:t>
      </w:r>
      <w:r w:rsidRPr="001D2C81">
        <w:rPr>
          <w:rFonts w:ascii="B Nazanin" w:hAnsi="B Nazanin" w:cs="B Nazanin"/>
          <w:color w:val="000000"/>
          <w:szCs w:val="26"/>
          <w:rtl/>
        </w:rPr>
        <w:t xml:space="preserve">) است كه در آن، 1900 دانشجوي كارشناسي، راجع به نظامي بنام </w:t>
      </w:r>
      <w:r w:rsidRPr="001D2C81">
        <w:rPr>
          <w:rFonts w:ascii="B Nazanin" w:hAnsi="B Nazanin" w:cs="B Nazanin"/>
          <w:color w:val="000000"/>
        </w:rPr>
        <w:t>Deliver</w:t>
      </w:r>
      <w:r w:rsidRPr="001D2C81">
        <w:rPr>
          <w:rFonts w:ascii="B Nazanin" w:hAnsi="B Nazanin" w:cs="B Nazanin"/>
          <w:color w:val="000000"/>
          <w:szCs w:val="26"/>
          <w:rtl/>
        </w:rPr>
        <w:t xml:space="preserve"> مورد پيمايش قرار گرفتند؛ البته، پس از سه سال، «بيشاپ» (</w:t>
      </w:r>
      <w:r w:rsidRPr="001D2C81">
        <w:rPr>
          <w:rFonts w:ascii="B Nazanin" w:hAnsi="B Nazanin" w:cs="B Nazanin"/>
          <w:color w:val="000000"/>
        </w:rPr>
        <w:t>Bishop, 2001</w:t>
      </w:r>
      <w:r w:rsidRPr="001D2C81">
        <w:rPr>
          <w:rFonts w:ascii="B Nazanin" w:hAnsi="B Nazanin" w:cs="B Nazanin"/>
          <w:color w:val="000000"/>
          <w:szCs w:val="26"/>
          <w:rtl/>
        </w:rPr>
        <w:t>) همين پژوهش را با نظرسنجي از 420 عضو هيئت علمي تكرار كرد.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يكي از پژوهشهاي جديد در مورد دسترس</w:t>
      </w:r>
      <w:r w:rsidRPr="001D2C81">
        <w:rPr>
          <w:rFonts w:ascii="B Nazanin" w:hAnsi="B Nazanin" w:cs="B Nazanin"/>
          <w:color w:val="000000"/>
          <w:szCs w:val="26"/>
          <w:rtl/>
        </w:rPr>
        <w:softHyphen/>
        <w:t>پذيري، «برتات» و ديگران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2006</w:t>
      </w:r>
      <w:proofErr w:type="gramStart"/>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چهار معيار دسترس</w:t>
      </w:r>
      <w:r w:rsidRPr="001D2C81">
        <w:rPr>
          <w:rFonts w:ascii="B Nazanin" w:hAnsi="B Nazanin" w:cs="B Nazanin"/>
          <w:color w:val="000000"/>
          <w:szCs w:val="26"/>
          <w:rtl/>
        </w:rPr>
        <w:softHyphen/>
        <w:t>پذيري را همراه با توصيف آنها پيشنهاد كردند (نگاه كنيد به جدول 3).</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جدول3. معيارهاي پيشنهادي دسترس</w:t>
      </w:r>
      <w:r w:rsidRPr="001D2C81">
        <w:rPr>
          <w:rStyle w:val="Strong"/>
          <w:rFonts w:ascii="B Nazanin" w:hAnsi="B Nazanin" w:cs="B Nazanin"/>
          <w:color w:val="000000"/>
          <w:szCs w:val="16"/>
          <w:rtl/>
        </w:rPr>
        <w:softHyphen/>
        <w:t>پذيري و توصيف آنها</w:t>
      </w:r>
    </w:p>
    <w:tbl>
      <w:tblPr>
        <w:bidiVisual/>
        <w:tblW w:w="0" w:type="auto"/>
        <w:tblInd w:w="314" w:type="dxa"/>
        <w:tblCellMar>
          <w:left w:w="0" w:type="dxa"/>
          <w:right w:w="0" w:type="dxa"/>
        </w:tblCellMar>
        <w:tblLook w:val="04A0"/>
      </w:tblPr>
      <w:tblGrid>
        <w:gridCol w:w="2700"/>
        <w:gridCol w:w="5220"/>
      </w:tblGrid>
      <w:tr w:rsidR="001D2C81" w:rsidRPr="001D2C81">
        <w:trPr>
          <w:trHeight w:val="390"/>
          <w:tblHeader/>
        </w:trPr>
        <w:tc>
          <w:tcPr>
            <w:tcW w:w="270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jc w:val="center"/>
              <w:rPr>
                <w:rFonts w:ascii="B Nazanin" w:hAnsi="B Nazanin" w:cs="B Nazanin"/>
                <w:color w:val="333333"/>
                <w:szCs w:val="16"/>
              </w:rPr>
            </w:pPr>
            <w:r w:rsidRPr="001D2C81">
              <w:rPr>
                <w:rStyle w:val="Strong"/>
                <w:rFonts w:ascii="B Nazanin" w:hAnsi="B Nazanin" w:cs="B Nazanin"/>
                <w:color w:val="333333"/>
                <w:szCs w:val="16"/>
                <w:rtl/>
              </w:rPr>
              <w:t>معيار</w:t>
            </w:r>
          </w:p>
        </w:tc>
        <w:tc>
          <w:tcPr>
            <w:tcW w:w="522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jc w:val="center"/>
              <w:rPr>
                <w:rFonts w:ascii="B Nazanin" w:hAnsi="B Nazanin" w:cs="B Nazanin"/>
                <w:color w:val="333333"/>
                <w:szCs w:val="16"/>
              </w:rPr>
            </w:pPr>
            <w:r w:rsidRPr="001D2C81">
              <w:rPr>
                <w:rStyle w:val="Strong"/>
                <w:rFonts w:ascii="B Nazanin" w:hAnsi="B Nazanin" w:cs="B Nazanin"/>
                <w:color w:val="333333"/>
                <w:szCs w:val="16"/>
                <w:rtl/>
              </w:rPr>
              <w:t>توصيف</w:t>
            </w:r>
          </w:p>
        </w:tc>
      </w:tr>
      <w:tr w:rsidR="001D2C81" w:rsidRPr="001D2C81">
        <w:trPr>
          <w:trHeight w:val="600"/>
        </w:trPr>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jc w:val="center"/>
              <w:rPr>
                <w:rFonts w:ascii="B Nazanin" w:hAnsi="B Nazanin" w:cs="B Nazanin"/>
                <w:color w:val="333333"/>
                <w:szCs w:val="16"/>
              </w:rPr>
            </w:pPr>
            <w:r w:rsidRPr="001D2C81">
              <w:rPr>
                <w:rFonts w:ascii="B Nazanin" w:hAnsi="B Nazanin" w:cs="B Nazanin"/>
                <w:color w:val="333333"/>
                <w:rtl/>
              </w:rPr>
              <w:t>محتوا در قالبهاي جايگزين</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tl/>
              </w:rPr>
              <w:t xml:space="preserve">براي كاربران داراي معلوليتهاي ديداري يا شنيداري، انواع قالبهاي با </w:t>
            </w:r>
            <w:r w:rsidRPr="001D2C81">
              <w:rPr>
                <w:rFonts w:ascii="B Nazanin" w:hAnsi="B Nazanin" w:cs="B Nazanin"/>
                <w:color w:val="333333"/>
                <w:rtl/>
              </w:rPr>
              <w:softHyphen/>
              <w:t>محتواي يكسان داده مي</w:t>
            </w:r>
            <w:r w:rsidRPr="001D2C81">
              <w:rPr>
                <w:rFonts w:ascii="B Nazanin" w:hAnsi="B Nazanin" w:cs="B Nazanin"/>
                <w:color w:val="333333"/>
                <w:rtl/>
              </w:rPr>
              <w:softHyphen/>
              <w:t xml:space="preserve">شود تا آنها متناسب با توانمندي خود از محتواي موجود </w:t>
            </w:r>
            <w:r w:rsidRPr="001D2C81">
              <w:rPr>
                <w:rFonts w:ascii="B Nazanin" w:hAnsi="B Nazanin" w:cs="B Nazanin"/>
                <w:color w:val="333333"/>
                <w:rtl/>
              </w:rPr>
              <w:lastRenderedPageBreak/>
              <w:t>بهره</w:t>
            </w:r>
            <w:r w:rsidRPr="001D2C81">
              <w:rPr>
                <w:rFonts w:ascii="B Nazanin" w:hAnsi="B Nazanin" w:cs="B Nazanin"/>
                <w:color w:val="333333"/>
                <w:rtl/>
              </w:rPr>
              <w:softHyphen/>
              <w:t xml:space="preserve">مند شوند. </w:t>
            </w:r>
          </w:p>
        </w:tc>
      </w:tr>
      <w:tr w:rsidR="001D2C81" w:rsidRPr="001D2C81">
        <w:trPr>
          <w:trHeight w:val="525"/>
        </w:trPr>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jc w:val="center"/>
              <w:rPr>
                <w:rFonts w:ascii="B Nazanin" w:hAnsi="B Nazanin" w:cs="B Nazanin"/>
                <w:color w:val="333333"/>
                <w:szCs w:val="16"/>
              </w:rPr>
            </w:pPr>
            <w:r w:rsidRPr="001D2C81">
              <w:rPr>
                <w:rFonts w:ascii="B Nazanin" w:hAnsi="B Nazanin" w:cs="B Nazanin"/>
                <w:color w:val="333333"/>
                <w:rtl/>
              </w:rPr>
              <w:lastRenderedPageBreak/>
              <w:t>عدم وابستگي به رنگ (هاي) خاص</w:t>
            </w:r>
            <w:bookmarkStart w:id="36" w:name="_ftnref37"/>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"_ftn37"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szCs w:val="24"/>
              </w:rPr>
              <w:t>[37]</w:t>
            </w:r>
            <w:r w:rsidRPr="001D2C81">
              <w:rPr>
                <w:rFonts w:ascii="B Nazanin" w:hAnsi="B Nazanin" w:cs="B Nazanin"/>
                <w:color w:val="333333"/>
                <w:rtl/>
              </w:rPr>
              <w:fldChar w:fldCharType="end"/>
            </w:r>
            <w:bookmarkEnd w:id="36"/>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tl/>
              </w:rPr>
              <w:t>كاربران داراي كوررنگي و مشكلات ديداري، به تمام محتويات دسترسي دارند؛ زيرا سايت كتابخانة ديجيتال براي انتقال محتواي خود، به رنگ(هاي) خاصي، وابسته نيست.</w:t>
            </w:r>
          </w:p>
        </w:tc>
      </w:tr>
      <w:tr w:rsidR="001D2C81" w:rsidRPr="001D2C81">
        <w:trPr>
          <w:trHeight w:val="420"/>
        </w:trPr>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jc w:val="center"/>
              <w:rPr>
                <w:rFonts w:ascii="B Nazanin" w:hAnsi="B Nazanin" w:cs="B Nazanin"/>
                <w:color w:val="333333"/>
                <w:szCs w:val="16"/>
              </w:rPr>
            </w:pPr>
            <w:r w:rsidRPr="001D2C81">
              <w:rPr>
                <w:rFonts w:ascii="B Nazanin" w:hAnsi="B Nazanin" w:cs="B Nazanin"/>
                <w:color w:val="333333"/>
                <w:rtl/>
              </w:rPr>
              <w:t>سازوكارهاي راهبري شفاف (كاربرآشنا)</w:t>
            </w:r>
            <w:bookmarkStart w:id="37" w:name="_ftnref38"/>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"_ftn38"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szCs w:val="24"/>
              </w:rPr>
              <w:t>[38]</w:t>
            </w:r>
            <w:r w:rsidRPr="001D2C81">
              <w:rPr>
                <w:rFonts w:ascii="B Nazanin" w:hAnsi="B Nazanin" w:cs="B Nazanin"/>
                <w:color w:val="333333"/>
                <w:rtl/>
              </w:rPr>
              <w:fldChar w:fldCharType="end"/>
            </w:r>
            <w:bookmarkEnd w:id="37"/>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tl/>
              </w:rPr>
              <w:t>كاربران داراي ناتوانيهاي شناختي و يادگيري، قادرند به خوبي (واضح)، سايت را راهبري كنند.</w:t>
            </w:r>
          </w:p>
        </w:tc>
      </w:tr>
      <w:tr w:rsidR="001D2C81" w:rsidRPr="001D2C81">
        <w:trPr>
          <w:trHeight w:val="615"/>
        </w:trPr>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jc w:val="center"/>
              <w:rPr>
                <w:rFonts w:ascii="B Nazanin" w:hAnsi="B Nazanin" w:cs="B Nazanin"/>
                <w:color w:val="333333"/>
                <w:szCs w:val="16"/>
              </w:rPr>
            </w:pPr>
            <w:r w:rsidRPr="001D2C81">
              <w:rPr>
                <w:rFonts w:ascii="B Nazanin" w:hAnsi="B Nazanin" w:cs="B Nazanin"/>
                <w:color w:val="333333"/>
                <w:rtl/>
              </w:rPr>
              <w:t>انتقال مناسب و زيباي</w:t>
            </w:r>
            <w:bookmarkStart w:id="38" w:name="_ftnref39"/>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"_ftn39"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szCs w:val="24"/>
              </w:rPr>
              <w:t>[39]</w:t>
            </w:r>
            <w:r w:rsidRPr="001D2C81">
              <w:rPr>
                <w:rFonts w:ascii="B Nazanin" w:hAnsi="B Nazanin" w:cs="B Nazanin"/>
                <w:color w:val="333333"/>
                <w:rtl/>
              </w:rPr>
              <w:fldChar w:fldCharType="end"/>
            </w:r>
            <w:bookmarkEnd w:id="38"/>
            <w:r w:rsidRPr="001D2C81">
              <w:rPr>
                <w:rFonts w:ascii="B Nazanin" w:hAnsi="B Nazanin" w:cs="B Nazanin"/>
                <w:color w:val="333333"/>
                <w:rtl/>
              </w:rPr>
              <w:t xml:space="preserve"> محتواي جداول</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tl/>
              </w:rPr>
              <w:t>كاربران داراي مشكلات ديداري مي</w:t>
            </w:r>
            <w:r w:rsidRPr="001D2C81">
              <w:rPr>
                <w:rFonts w:ascii="B Nazanin" w:hAnsi="B Nazanin" w:cs="B Nazanin"/>
                <w:color w:val="333333"/>
                <w:rtl/>
              </w:rPr>
              <w:softHyphen/>
              <w:t>توانند جدولها موجود را با بزرگ‌نمايي مناسب، مشاهده كنند.</w:t>
            </w:r>
          </w:p>
        </w:tc>
      </w:tr>
    </w:tbl>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در مجموع، مي</w:t>
      </w:r>
      <w:r w:rsidRPr="001D2C81">
        <w:rPr>
          <w:rFonts w:ascii="B Nazanin" w:hAnsi="B Nazanin" w:cs="B Nazanin"/>
          <w:color w:val="000000"/>
          <w:szCs w:val="26"/>
          <w:rtl/>
        </w:rPr>
        <w:softHyphen/>
        <w:t>توان گفت كه افزايش دسترس</w:t>
      </w:r>
      <w:r w:rsidRPr="001D2C81">
        <w:rPr>
          <w:rFonts w:ascii="B Nazanin" w:hAnsi="B Nazanin" w:cs="B Nazanin"/>
          <w:color w:val="000000"/>
          <w:szCs w:val="26"/>
          <w:rtl/>
        </w:rPr>
        <w:softHyphen/>
        <w:t>پذيري، به تحقق كتابخانه</w:t>
      </w:r>
      <w:r w:rsidRPr="001D2C81">
        <w:rPr>
          <w:rFonts w:ascii="B Nazanin" w:hAnsi="B Nazanin" w:cs="B Nazanin"/>
          <w:color w:val="000000"/>
          <w:szCs w:val="26"/>
          <w:rtl/>
        </w:rPr>
        <w:softHyphen/>
        <w:t>هاي ديجيتال استفاده</w:t>
      </w:r>
      <w:r w:rsidRPr="001D2C81">
        <w:rPr>
          <w:rFonts w:ascii="B Nazanin" w:hAnsi="B Nazanin" w:cs="B Nazanin"/>
          <w:color w:val="000000"/>
          <w:szCs w:val="26"/>
          <w:rtl/>
        </w:rPr>
        <w:softHyphen/>
        <w:t>پذيرتر مي</w:t>
      </w:r>
      <w:r w:rsidRPr="001D2C81">
        <w:rPr>
          <w:rFonts w:ascii="B Nazanin" w:hAnsi="B Nazanin" w:cs="B Nazanin"/>
          <w:color w:val="000000"/>
          <w:szCs w:val="26"/>
          <w:rtl/>
        </w:rPr>
        <w:softHyphen/>
        <w:t>انجامد. با توجه به آنچه در بخشهاي سه</w:t>
      </w:r>
      <w:r w:rsidRPr="001D2C81">
        <w:rPr>
          <w:rFonts w:ascii="B Nazanin" w:hAnsi="B Nazanin" w:cs="B Nazanin"/>
          <w:color w:val="000000"/>
          <w:szCs w:val="26"/>
          <w:rtl/>
        </w:rPr>
        <w:softHyphen/>
        <w:t>گانة بالا ـ كاربردپذيري، كاركرد و دسترس</w:t>
      </w:r>
      <w:r w:rsidRPr="001D2C81">
        <w:rPr>
          <w:rFonts w:ascii="B Nazanin" w:hAnsi="B Nazanin" w:cs="B Nazanin"/>
          <w:color w:val="000000"/>
          <w:szCs w:val="26"/>
          <w:rtl/>
        </w:rPr>
        <w:softHyphen/>
        <w:t>‌پذيري ـ آمد، نتيجه مي‌گيريم: الف) اغلب مطالعات ارزيابانة كتابخانه‌هاي ديجيتال، به طور عمده از نوع «كاربردپذيري» هستند ب) پژوهشگران، مطالعات ارزيابانه انجام داده</w:t>
      </w:r>
      <w:r w:rsidRPr="001D2C81">
        <w:rPr>
          <w:rFonts w:ascii="B Nazanin" w:hAnsi="B Nazanin" w:cs="B Nazanin"/>
          <w:color w:val="000000"/>
          <w:szCs w:val="26"/>
          <w:rtl/>
        </w:rPr>
        <w:softHyphen/>
        <w:t>اند؛ اما با رويكرد تك بعدي. در همين زمينه، ساراسويك (</w:t>
      </w:r>
      <w:proofErr w:type="spellStart"/>
      <w:r w:rsidRPr="001D2C81">
        <w:rPr>
          <w:rFonts w:ascii="B Nazanin" w:hAnsi="B Nazanin" w:cs="B Nazanin"/>
          <w:color w:val="000000"/>
        </w:rPr>
        <w:t>Saracevic</w:t>
      </w:r>
      <w:proofErr w:type="spellEnd"/>
      <w:r w:rsidRPr="001D2C81">
        <w:rPr>
          <w:rFonts w:ascii="B Nazanin" w:hAnsi="B Nazanin" w:cs="B Nazanin"/>
          <w:color w:val="000000"/>
        </w:rPr>
        <w:t xml:space="preserve">, 2005; P. </w:t>
      </w:r>
      <w:proofErr w:type="gramStart"/>
      <w:r w:rsidRPr="001D2C81">
        <w:rPr>
          <w:rFonts w:ascii="B Nazanin" w:hAnsi="B Nazanin" w:cs="B Nazanin"/>
          <w:color w:val="000000"/>
        </w:rPr>
        <w:t>6</w:t>
      </w:r>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اين‌گونه مي‌گويد: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«براي ارزيابي كتابخانه‌هاي ديجيتال آن‌طور كه بايد، معيارهاي استاندارد چنداني وجود ندارد... بنابراين، ارزيابان، معيارهاي ارزيابي پيشنهادي خود را به كار برده‌اند؛ در نتيجه، معيارهاي موجود داراي نوسان و ناهمگون هستند».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چنانكه پيشتر ذكر شد، براي اينكه درك درستي از وضعيت موجود به دست آوريم و داده</w:t>
      </w:r>
      <w:r w:rsidRPr="001D2C81">
        <w:rPr>
          <w:rFonts w:ascii="B Nazanin" w:hAnsi="B Nazanin" w:cs="B Nazanin"/>
          <w:color w:val="000000"/>
          <w:szCs w:val="26"/>
          <w:rtl/>
        </w:rPr>
        <w:softHyphen/>
        <w:t>هاي مختلف مربوط به نيازهاي كاربران را گردآوري كنيم، به يك روش ارزيابي چندگانه نياز داريم. از ديدگاه اقتصاد اطلاعات، ارزش اطلاعات با افزايش ميزان استفاده از آن، ارتقا مي‌</w:t>
      </w:r>
      <w:r w:rsidRPr="001D2C81">
        <w:rPr>
          <w:rFonts w:ascii="B Nazanin" w:hAnsi="B Nazanin" w:cs="B Nazanin"/>
          <w:color w:val="000000"/>
          <w:szCs w:val="26"/>
          <w:rtl/>
        </w:rPr>
        <w:softHyphen/>
        <w:t>يابد. اين قاعده در مورد كتابخانه</w:t>
      </w:r>
      <w:r w:rsidRPr="001D2C81">
        <w:rPr>
          <w:rFonts w:ascii="B Nazanin" w:hAnsi="B Nazanin" w:cs="B Nazanin"/>
          <w:color w:val="000000"/>
          <w:szCs w:val="26"/>
          <w:rtl/>
        </w:rPr>
        <w:softHyphen/>
        <w:t>هاي ديجيتال نيز مصداق دارد. از اين رو، چنين رويكردي (ارزيابي چندگانه) مي</w:t>
      </w:r>
      <w:r w:rsidRPr="001D2C81">
        <w:rPr>
          <w:rFonts w:ascii="B Nazanin" w:hAnsi="B Nazanin" w:cs="B Nazanin"/>
          <w:color w:val="000000"/>
          <w:szCs w:val="26"/>
          <w:rtl/>
        </w:rPr>
        <w:softHyphen/>
        <w:t>‌تواند به طراحان و توسعه</w:t>
      </w:r>
      <w:r w:rsidRPr="001D2C81">
        <w:rPr>
          <w:rFonts w:ascii="B Nazanin" w:hAnsi="B Nazanin" w:cs="B Nazanin"/>
          <w:color w:val="000000"/>
          <w:szCs w:val="26"/>
          <w:rtl/>
        </w:rPr>
        <w:softHyphen/>
        <w:t>دهندگان كتابخانه</w:t>
      </w:r>
      <w:r w:rsidRPr="001D2C81">
        <w:rPr>
          <w:rFonts w:ascii="B Nazanin" w:hAnsi="B Nazanin" w:cs="B Nazanin"/>
          <w:color w:val="000000"/>
          <w:szCs w:val="26"/>
          <w:rtl/>
        </w:rPr>
        <w:softHyphen/>
        <w:t>هاي ديجيتال كمك كند. «آرشيوهاي الكترونيكي»</w:t>
      </w:r>
      <w:bookmarkStart w:id="39" w:name="_ftnref40"/>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"_ftn40"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[40]</w:t>
      </w:r>
      <w:r w:rsidRPr="001D2C81">
        <w:rPr>
          <w:rFonts w:ascii="B Nazanin" w:hAnsi="B Nazanin" w:cs="B Nazanin"/>
          <w:color w:val="000000"/>
          <w:szCs w:val="26"/>
          <w:rtl/>
        </w:rPr>
        <w:fldChar w:fldCharType="end"/>
      </w:r>
      <w:bookmarkEnd w:id="39"/>
      <w:r w:rsidRPr="001D2C81">
        <w:rPr>
          <w:rFonts w:ascii="B Nazanin" w:hAnsi="B Nazanin" w:cs="B Nazanin"/>
          <w:color w:val="000000"/>
          <w:szCs w:val="26"/>
          <w:rtl/>
        </w:rPr>
        <w:t xml:space="preserve"> (به قول </w:t>
      </w:r>
      <w:r w:rsidRPr="001D2C81">
        <w:rPr>
          <w:rFonts w:ascii="B Nazanin" w:hAnsi="B Nazanin" w:cs="B Nazanin"/>
          <w:color w:val="000000"/>
        </w:rPr>
        <w:t xml:space="preserve">Adams and </w:t>
      </w:r>
      <w:proofErr w:type="spellStart"/>
      <w:r w:rsidRPr="001D2C81">
        <w:rPr>
          <w:rFonts w:ascii="B Nazanin" w:hAnsi="B Nazanin" w:cs="B Nazanin"/>
          <w:color w:val="000000"/>
        </w:rPr>
        <w:t>Blandford</w:t>
      </w:r>
      <w:proofErr w:type="spellEnd"/>
      <w:r w:rsidRPr="001D2C81">
        <w:rPr>
          <w:rFonts w:ascii="B Nazanin" w:hAnsi="B Nazanin" w:cs="B Nazanin"/>
          <w:color w:val="000000"/>
        </w:rPr>
        <w:t>, 2002</w:t>
      </w:r>
      <w:r w:rsidRPr="001D2C81">
        <w:rPr>
          <w:rFonts w:ascii="B Nazanin" w:hAnsi="B Nazanin" w:cs="B Nazanin"/>
          <w:color w:val="000000"/>
          <w:szCs w:val="26"/>
          <w:rtl/>
        </w:rPr>
        <w:t>) را بهينه كنند. اين نگرش با «مك</w:t>
      </w:r>
      <w:r w:rsidRPr="001D2C81">
        <w:rPr>
          <w:rFonts w:ascii="B Nazanin" w:hAnsi="B Nazanin" w:cs="B Nazanin"/>
          <w:color w:val="000000"/>
          <w:szCs w:val="26"/>
          <w:rtl/>
        </w:rPr>
        <w:softHyphen/>
        <w:t>كلور» و «برتات» (</w:t>
      </w:r>
      <w:r w:rsidRPr="001D2C81">
        <w:rPr>
          <w:rFonts w:ascii="B Nazanin" w:hAnsi="B Nazanin" w:cs="B Nazanin"/>
          <w:color w:val="000000"/>
        </w:rPr>
        <w:t xml:space="preserve">McClure and </w:t>
      </w:r>
      <w:proofErr w:type="spellStart"/>
      <w:r w:rsidRPr="001D2C81">
        <w:rPr>
          <w:rFonts w:ascii="B Nazanin" w:hAnsi="B Nazanin" w:cs="B Nazanin"/>
          <w:color w:val="000000"/>
        </w:rPr>
        <w:t>Bertot</w:t>
      </w:r>
      <w:proofErr w:type="spellEnd"/>
      <w:r w:rsidRPr="001D2C81">
        <w:rPr>
          <w:rFonts w:ascii="B Nazanin" w:hAnsi="B Nazanin" w:cs="B Nazanin"/>
          <w:color w:val="000000"/>
        </w:rPr>
        <w:t>, 2001</w:t>
      </w:r>
      <w:r w:rsidRPr="001D2C81">
        <w:rPr>
          <w:rFonts w:ascii="B Nazanin" w:hAnsi="B Nazanin" w:cs="B Nazanin"/>
          <w:color w:val="000000"/>
          <w:szCs w:val="26"/>
          <w:rtl/>
        </w:rPr>
        <w:t>)، «اسنيد» و ديگران (</w:t>
      </w:r>
      <w:r w:rsidRPr="001D2C81">
        <w:rPr>
          <w:rFonts w:ascii="B Nazanin" w:hAnsi="B Nazanin" w:cs="B Nazanin"/>
          <w:color w:val="000000"/>
        </w:rPr>
        <w:t>Snead et al., 2005</w:t>
      </w:r>
      <w:proofErr w:type="gramStart"/>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و «برتات» و ديگران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et al., 2006</w:t>
      </w:r>
      <w:r w:rsidRPr="001D2C81">
        <w:rPr>
          <w:rFonts w:ascii="B Nazanin" w:hAnsi="B Nazanin" w:cs="B Nazanin"/>
          <w:color w:val="000000"/>
          <w:szCs w:val="26"/>
          <w:rtl/>
        </w:rPr>
        <w:t>)، همخوان و سازگار است. در واقع، آنها بر اين عقيده</w:t>
      </w:r>
      <w:r w:rsidRPr="001D2C81">
        <w:rPr>
          <w:rFonts w:ascii="B Nazanin" w:hAnsi="B Nazanin" w:cs="B Nazanin"/>
          <w:color w:val="000000"/>
          <w:szCs w:val="26"/>
          <w:rtl/>
        </w:rPr>
        <w:softHyphen/>
        <w:t>اند كه «رويكردهاي چندگانه، به مراتب بهتر مي</w:t>
      </w:r>
      <w:r w:rsidRPr="001D2C81">
        <w:rPr>
          <w:rFonts w:ascii="B Nazanin" w:hAnsi="B Nazanin" w:cs="B Nazanin"/>
          <w:color w:val="000000"/>
          <w:szCs w:val="26"/>
          <w:rtl/>
        </w:rPr>
        <w:softHyphen/>
        <w:t>توانند نيازهاي واقعي كاربران را شناسايي و ارزيابي كنند»؛ به همين خاطر، به نظر مي</w:t>
      </w:r>
      <w:r w:rsidRPr="001D2C81">
        <w:rPr>
          <w:rFonts w:ascii="B Nazanin" w:hAnsi="B Nazanin" w:cs="B Nazanin"/>
          <w:color w:val="000000"/>
          <w:szCs w:val="26"/>
          <w:rtl/>
        </w:rPr>
        <w:softHyphen/>
        <w:t>رسد تلفيق روشهاي ارزيابي كاربردپذيري، كاركرد و استفاده‌</w:t>
      </w:r>
      <w:r w:rsidRPr="001D2C81">
        <w:rPr>
          <w:rFonts w:ascii="B Nazanin" w:hAnsi="B Nazanin" w:cs="B Nazanin"/>
          <w:color w:val="000000"/>
          <w:szCs w:val="26"/>
          <w:rtl/>
        </w:rPr>
        <w:softHyphen/>
        <w:t>پذيري در قالب يك روش واحد ـ كه در اينجا آن را ارزيابي با رويكرد چندگانه نام نهاديم ـ بتواند در اين زمينه كمك شاياني بكند.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د) كيفيت</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lastRenderedPageBreak/>
        <w:t>با اينكه در متون مربوط، ارزيابي كيفيت، چندان مورد توجه قرار نگرفته است؛ ارائة خدمات كيفي به كاربران، از دغدغه</w:t>
      </w:r>
      <w:r w:rsidRPr="001D2C81">
        <w:rPr>
          <w:rFonts w:ascii="B Nazanin" w:hAnsi="B Nazanin" w:cs="B Nazanin"/>
          <w:color w:val="000000"/>
          <w:szCs w:val="26"/>
          <w:rtl/>
        </w:rPr>
        <w:softHyphen/>
        <w:t>هاي پژوهشگران به شمار مي</w:t>
      </w:r>
      <w:r w:rsidRPr="001D2C81">
        <w:rPr>
          <w:rFonts w:ascii="B Nazanin" w:hAnsi="B Nazanin" w:cs="B Nazanin"/>
          <w:color w:val="000000"/>
          <w:szCs w:val="26"/>
          <w:rtl/>
        </w:rPr>
        <w:softHyphen/>
        <w:t>رود. «گونكالوز» و ديگران (</w:t>
      </w:r>
      <w:proofErr w:type="spellStart"/>
      <w:r w:rsidRPr="001D2C81">
        <w:rPr>
          <w:rFonts w:ascii="B Nazanin" w:hAnsi="B Nazanin" w:cs="B Nazanin"/>
          <w:color w:val="000000"/>
        </w:rPr>
        <w:t>Goncalves</w:t>
      </w:r>
      <w:proofErr w:type="spellEnd"/>
      <w:r w:rsidRPr="001D2C81">
        <w:rPr>
          <w:rFonts w:ascii="B Nazanin" w:hAnsi="B Nazanin" w:cs="B Nazanin"/>
          <w:color w:val="000000"/>
        </w:rPr>
        <w:t xml:space="preserve"> et al., 2007; P. 1435</w:t>
      </w:r>
      <w:r w:rsidRPr="001D2C81">
        <w:rPr>
          <w:rFonts w:ascii="B Nazanin" w:hAnsi="B Nazanin" w:cs="B Nazanin"/>
          <w:color w:val="000000"/>
          <w:szCs w:val="26"/>
          <w:rtl/>
        </w:rPr>
        <w:t>) در اين زمينه مي‌گويند: «كيفيت و ارزيابي آن در كتابخانه</w:t>
      </w:r>
      <w:r w:rsidRPr="001D2C81">
        <w:rPr>
          <w:rFonts w:ascii="B Nazanin" w:hAnsi="B Nazanin" w:cs="B Nazanin"/>
          <w:color w:val="000000"/>
          <w:szCs w:val="26"/>
          <w:rtl/>
        </w:rPr>
        <w:softHyphen/>
        <w:t>هاي ديجيتال، حوزة بسيار مغفول‌مانده‌اي است» و به همين خاطر، آنها با تأسي به آثار نظري پيشين، همچون «ساراسويك» (</w:t>
      </w:r>
      <w:proofErr w:type="spellStart"/>
      <w:r w:rsidRPr="001D2C81">
        <w:rPr>
          <w:rFonts w:ascii="B Nazanin" w:hAnsi="B Nazanin" w:cs="B Nazanin"/>
          <w:color w:val="000000"/>
        </w:rPr>
        <w:t>Saracevic</w:t>
      </w:r>
      <w:proofErr w:type="spellEnd"/>
      <w:r w:rsidRPr="001D2C81">
        <w:rPr>
          <w:rFonts w:ascii="B Nazanin" w:hAnsi="B Nazanin" w:cs="B Nazanin"/>
          <w:color w:val="000000"/>
        </w:rPr>
        <w:t>, 2000</w:t>
      </w:r>
      <w:r w:rsidRPr="001D2C81">
        <w:rPr>
          <w:rFonts w:ascii="B Nazanin" w:hAnsi="B Nazanin" w:cs="B Nazanin"/>
          <w:color w:val="000000"/>
          <w:szCs w:val="26"/>
          <w:rtl/>
        </w:rPr>
        <w:t>)، «پل» (</w:t>
      </w:r>
      <w:r w:rsidRPr="001D2C81">
        <w:rPr>
          <w:rFonts w:ascii="B Nazanin" w:hAnsi="B Nazanin" w:cs="B Nazanin"/>
          <w:color w:val="000000"/>
        </w:rPr>
        <w:t>Poll, 2001</w:t>
      </w:r>
      <w:r w:rsidRPr="001D2C81">
        <w:rPr>
          <w:rFonts w:ascii="B Nazanin" w:hAnsi="B Nazanin" w:cs="B Nazanin"/>
          <w:color w:val="000000"/>
          <w:szCs w:val="26"/>
          <w:rtl/>
        </w:rPr>
        <w:t>)، و «فهر» و ديگران (</w:t>
      </w:r>
      <w:proofErr w:type="spellStart"/>
      <w:r w:rsidRPr="001D2C81">
        <w:rPr>
          <w:rFonts w:ascii="B Nazanin" w:hAnsi="B Nazanin" w:cs="B Nazanin"/>
          <w:color w:val="000000"/>
        </w:rPr>
        <w:t>Fuhr</w:t>
      </w:r>
      <w:proofErr w:type="spellEnd"/>
      <w:r w:rsidRPr="001D2C81">
        <w:rPr>
          <w:rFonts w:ascii="B Nazanin" w:hAnsi="B Nazanin" w:cs="B Nazanin"/>
          <w:color w:val="000000"/>
        </w:rPr>
        <w:t xml:space="preserve"> et al., 2001</w:t>
      </w:r>
      <w:r w:rsidRPr="001D2C81">
        <w:rPr>
          <w:rFonts w:ascii="B Nazanin" w:hAnsi="B Nazanin" w:cs="B Nazanin"/>
          <w:color w:val="000000"/>
          <w:szCs w:val="26"/>
          <w:rtl/>
        </w:rPr>
        <w:t>)، ابعاد كيفيت، از جمله دسترس‌پذيري، صحت</w:t>
      </w:r>
      <w:bookmarkStart w:id="40" w:name="_ftnref4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[41]</w:t>
      </w:r>
      <w:r w:rsidRPr="001D2C81">
        <w:rPr>
          <w:rFonts w:ascii="B Nazanin" w:hAnsi="B Nazanin" w:cs="B Nazanin"/>
          <w:color w:val="000000"/>
          <w:szCs w:val="26"/>
          <w:rtl/>
        </w:rPr>
        <w:fldChar w:fldCharType="end"/>
      </w:r>
      <w:bookmarkEnd w:id="40"/>
      <w:r w:rsidRPr="001D2C81">
        <w:rPr>
          <w:rFonts w:ascii="B Nazanin" w:hAnsi="B Nazanin" w:cs="B Nazanin"/>
          <w:color w:val="000000"/>
          <w:szCs w:val="26"/>
          <w:rtl/>
        </w:rPr>
        <w:t>، كامل</w:t>
      </w:r>
      <w:r w:rsidRPr="001D2C81">
        <w:rPr>
          <w:rFonts w:ascii="B Nazanin" w:hAnsi="B Nazanin" w:cs="B Nazanin"/>
          <w:color w:val="000000"/>
          <w:szCs w:val="26"/>
          <w:rtl/>
        </w:rPr>
        <w:softHyphen/>
        <w:t xml:space="preserve"> بودن</w:t>
      </w:r>
      <w:bookmarkStart w:id="41" w:name="_ftnref42"/>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"_ftn42"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[42]</w:t>
      </w:r>
      <w:r w:rsidRPr="001D2C81">
        <w:rPr>
          <w:rFonts w:ascii="B Nazanin" w:hAnsi="B Nazanin" w:cs="B Nazanin"/>
          <w:color w:val="000000"/>
          <w:szCs w:val="26"/>
          <w:rtl/>
        </w:rPr>
        <w:fldChar w:fldCharType="end"/>
      </w:r>
      <w:bookmarkEnd w:id="41"/>
      <w:r w:rsidRPr="001D2C81">
        <w:rPr>
          <w:rFonts w:ascii="B Nazanin" w:hAnsi="B Nazanin" w:cs="B Nazanin"/>
          <w:color w:val="000000"/>
          <w:szCs w:val="26"/>
          <w:rtl/>
        </w:rPr>
        <w:t>، ساختارپذيري</w:t>
      </w:r>
      <w:bookmarkStart w:id="42" w:name="_ftnref43"/>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"_ftn43"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[43]</w:t>
      </w:r>
      <w:r w:rsidRPr="001D2C81">
        <w:rPr>
          <w:rFonts w:ascii="B Nazanin" w:hAnsi="B Nazanin" w:cs="B Nazanin"/>
          <w:color w:val="000000"/>
          <w:szCs w:val="26"/>
          <w:rtl/>
        </w:rPr>
        <w:fldChar w:fldCharType="end"/>
      </w:r>
      <w:bookmarkEnd w:id="42"/>
      <w:r w:rsidRPr="001D2C81">
        <w:rPr>
          <w:rFonts w:ascii="B Nazanin" w:hAnsi="B Nazanin" w:cs="B Nazanin"/>
          <w:color w:val="000000"/>
          <w:szCs w:val="26"/>
          <w:rtl/>
        </w:rPr>
        <w:t>، هماهنگي</w:t>
      </w:r>
      <w:bookmarkStart w:id="43" w:name="_ftnref44"/>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"_ftn44"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[44]</w:t>
      </w:r>
      <w:r w:rsidRPr="001D2C81">
        <w:rPr>
          <w:rFonts w:ascii="B Nazanin" w:hAnsi="B Nazanin" w:cs="B Nazanin"/>
          <w:color w:val="000000"/>
          <w:szCs w:val="26"/>
          <w:rtl/>
        </w:rPr>
        <w:fldChar w:fldCharType="end"/>
      </w:r>
      <w:bookmarkEnd w:id="43"/>
      <w:r w:rsidRPr="001D2C81">
        <w:rPr>
          <w:rFonts w:ascii="B Nazanin" w:hAnsi="B Nazanin" w:cs="B Nazanin"/>
          <w:color w:val="000000"/>
          <w:szCs w:val="26"/>
          <w:rtl/>
        </w:rPr>
        <w:t>، ثبات</w:t>
      </w:r>
      <w:bookmarkStart w:id="44" w:name="_ftnref45"/>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"_ftn45"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[45]</w:t>
      </w:r>
      <w:r w:rsidRPr="001D2C81">
        <w:rPr>
          <w:rFonts w:ascii="B Nazanin" w:hAnsi="B Nazanin" w:cs="B Nazanin"/>
          <w:color w:val="000000"/>
          <w:szCs w:val="26"/>
          <w:rtl/>
        </w:rPr>
        <w:fldChar w:fldCharType="end"/>
      </w:r>
      <w:bookmarkEnd w:id="44"/>
      <w:r w:rsidRPr="001D2C81">
        <w:rPr>
          <w:rFonts w:ascii="B Nazanin" w:hAnsi="B Nazanin" w:cs="B Nazanin"/>
          <w:color w:val="000000"/>
          <w:szCs w:val="26"/>
          <w:rtl/>
        </w:rPr>
        <w:t>، اثربخشي، كارآيي، گسترش</w:t>
      </w:r>
      <w:r w:rsidRPr="001D2C81">
        <w:rPr>
          <w:rFonts w:ascii="B Nazanin" w:hAnsi="B Nazanin" w:cs="B Nazanin"/>
          <w:color w:val="000000"/>
          <w:szCs w:val="26"/>
          <w:rtl/>
        </w:rPr>
        <w:softHyphen/>
        <w:t>پذيري</w:t>
      </w:r>
      <w:bookmarkStart w:id="45" w:name="_ftnref46"/>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"_ftn46"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[46]</w:t>
      </w:r>
      <w:r w:rsidRPr="001D2C81">
        <w:rPr>
          <w:rFonts w:ascii="B Nazanin" w:hAnsi="B Nazanin" w:cs="B Nazanin"/>
          <w:color w:val="000000"/>
          <w:szCs w:val="26"/>
          <w:rtl/>
        </w:rPr>
        <w:fldChar w:fldCharType="end"/>
      </w:r>
      <w:bookmarkEnd w:id="45"/>
      <w:r w:rsidRPr="001D2C81">
        <w:rPr>
          <w:rFonts w:ascii="B Nazanin" w:hAnsi="B Nazanin" w:cs="B Nazanin"/>
          <w:color w:val="000000"/>
          <w:szCs w:val="26"/>
          <w:rtl/>
        </w:rPr>
        <w:t>، تناسب</w:t>
      </w:r>
      <w:bookmarkStart w:id="46" w:name="_ftnref47"/>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"_ftn47"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[47]</w:t>
      </w:r>
      <w:r w:rsidRPr="001D2C81">
        <w:rPr>
          <w:rFonts w:ascii="B Nazanin" w:hAnsi="B Nazanin" w:cs="B Nazanin"/>
          <w:color w:val="000000"/>
          <w:szCs w:val="26"/>
          <w:rtl/>
        </w:rPr>
        <w:fldChar w:fldCharType="end"/>
      </w:r>
      <w:bookmarkEnd w:id="46"/>
      <w:r w:rsidRPr="001D2C81">
        <w:rPr>
          <w:rFonts w:ascii="B Nazanin" w:hAnsi="B Nazanin" w:cs="B Nazanin"/>
          <w:color w:val="000000"/>
          <w:szCs w:val="26"/>
          <w:rtl/>
        </w:rPr>
        <w:t>، قابليت حفاظت</w:t>
      </w:r>
      <w:bookmarkStart w:id="47" w:name="_ftnref48"/>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"_ftn48"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[48]</w:t>
      </w:r>
      <w:r w:rsidRPr="001D2C81">
        <w:rPr>
          <w:rFonts w:ascii="B Nazanin" w:hAnsi="B Nazanin" w:cs="B Nazanin"/>
          <w:color w:val="000000"/>
          <w:szCs w:val="26"/>
          <w:rtl/>
        </w:rPr>
        <w:fldChar w:fldCharType="end"/>
      </w:r>
      <w:bookmarkEnd w:id="47"/>
      <w:r w:rsidRPr="001D2C81">
        <w:rPr>
          <w:rFonts w:ascii="B Nazanin" w:hAnsi="B Nazanin" w:cs="B Nazanin"/>
          <w:color w:val="000000"/>
          <w:szCs w:val="26"/>
          <w:rtl/>
        </w:rPr>
        <w:softHyphen/>
        <w:t>، ربط، قابليت اطمينان</w:t>
      </w:r>
      <w:bookmarkStart w:id="48" w:name="_ftnref49"/>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"_ftn49"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[49]</w:t>
      </w:r>
      <w:r w:rsidRPr="001D2C81">
        <w:rPr>
          <w:rFonts w:ascii="B Nazanin" w:hAnsi="B Nazanin" w:cs="B Nazanin"/>
          <w:color w:val="000000"/>
          <w:szCs w:val="26"/>
          <w:rtl/>
        </w:rPr>
        <w:fldChar w:fldCharType="end"/>
      </w:r>
      <w:bookmarkEnd w:id="48"/>
      <w:r w:rsidRPr="001D2C81">
        <w:rPr>
          <w:rFonts w:ascii="B Nazanin" w:hAnsi="B Nazanin" w:cs="B Nazanin"/>
          <w:color w:val="000000"/>
          <w:szCs w:val="26"/>
          <w:rtl/>
        </w:rPr>
        <w:t>، قابليت استفاده مجدد</w:t>
      </w:r>
      <w:bookmarkStart w:id="49" w:name="_ftnref50"/>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"_ftn50"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[50]</w:t>
      </w:r>
      <w:r w:rsidRPr="001D2C81">
        <w:rPr>
          <w:rFonts w:ascii="B Nazanin" w:hAnsi="B Nazanin" w:cs="B Nazanin"/>
          <w:color w:val="000000"/>
          <w:szCs w:val="26"/>
          <w:rtl/>
        </w:rPr>
        <w:fldChar w:fldCharType="end"/>
      </w:r>
      <w:bookmarkEnd w:id="49"/>
      <w:r w:rsidRPr="001D2C81">
        <w:rPr>
          <w:rFonts w:ascii="B Nazanin" w:hAnsi="B Nazanin" w:cs="B Nazanin"/>
          <w:color w:val="000000"/>
          <w:szCs w:val="26"/>
          <w:rtl/>
        </w:rPr>
        <w:t>، اهميت</w:t>
      </w:r>
      <w:bookmarkStart w:id="50" w:name="_ftnref5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[51]</w:t>
      </w:r>
      <w:r w:rsidRPr="001D2C81">
        <w:rPr>
          <w:rFonts w:ascii="B Nazanin" w:hAnsi="B Nazanin" w:cs="B Nazanin"/>
          <w:color w:val="000000"/>
          <w:szCs w:val="26"/>
          <w:rtl/>
        </w:rPr>
        <w:fldChar w:fldCharType="end"/>
      </w:r>
      <w:bookmarkEnd w:id="50"/>
      <w:r w:rsidRPr="001D2C81">
        <w:rPr>
          <w:rFonts w:ascii="B Nazanin" w:hAnsi="B Nazanin" w:cs="B Nazanin"/>
          <w:color w:val="000000"/>
          <w:szCs w:val="26"/>
          <w:rtl/>
        </w:rPr>
        <w:t>، شباهت و به موقع بودن</w:t>
      </w:r>
      <w:bookmarkStart w:id="51" w:name="_ftnref52"/>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"_ftn52"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[52]</w:t>
      </w:r>
      <w:r w:rsidRPr="001D2C81">
        <w:rPr>
          <w:rFonts w:ascii="B Nazanin" w:hAnsi="B Nazanin" w:cs="B Nazanin"/>
          <w:color w:val="000000"/>
          <w:szCs w:val="26"/>
          <w:rtl/>
        </w:rPr>
        <w:fldChar w:fldCharType="end"/>
      </w:r>
      <w:bookmarkEnd w:id="51"/>
      <w:r w:rsidRPr="001D2C81">
        <w:rPr>
          <w:rFonts w:ascii="B Nazanin" w:hAnsi="B Nazanin" w:cs="B Nazanin"/>
          <w:color w:val="000000"/>
          <w:szCs w:val="26"/>
          <w:rtl/>
        </w:rPr>
        <w:t xml:space="preserve"> را ارزيابي كرده‌اند. آنها به ويژگيهاي زير توجه كردند: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زمان پاسخ (با توجه به كارآيي)، هزينه انتقال</w:t>
      </w:r>
      <w:bookmarkStart w:id="52" w:name="_ftnref53"/>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"_ftn53"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[53]</w:t>
      </w:r>
      <w:r w:rsidRPr="001D2C81">
        <w:rPr>
          <w:rFonts w:ascii="B Nazanin" w:hAnsi="B Nazanin" w:cs="B Nazanin"/>
          <w:color w:val="000000"/>
          <w:szCs w:val="26"/>
          <w:rtl/>
        </w:rPr>
        <w:fldChar w:fldCharType="end"/>
      </w:r>
      <w:bookmarkEnd w:id="52"/>
      <w:r w:rsidRPr="001D2C81">
        <w:rPr>
          <w:rFonts w:ascii="B Nazanin" w:hAnsi="B Nazanin" w:cs="B Nazanin"/>
          <w:color w:val="000000"/>
          <w:szCs w:val="26"/>
          <w:rtl/>
        </w:rPr>
        <w:t xml:space="preserve"> (با توجه به قابليت حفاظت) و تعداد خطاهاي خدمات نظام (براي ارزيابي قابليت اطمينان).</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واقع، آنها با طرح اين سؤال كه «يك كتابخانه ديجيتال خوب چگونه است؟»، الگويي كيفي براي كتابخانه</w:t>
      </w:r>
      <w:r w:rsidRPr="001D2C81">
        <w:rPr>
          <w:rFonts w:ascii="B Nazanin" w:hAnsi="B Nazanin" w:cs="B Nazanin"/>
          <w:color w:val="000000"/>
          <w:szCs w:val="26"/>
          <w:rtl/>
        </w:rPr>
        <w:softHyphen/>
        <w:t>هاي ديجيتال ارائه دادند.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يك پژوهش قابل ذكر در اين زمينه، «زاي» (</w:t>
      </w:r>
      <w:proofErr w:type="spellStart"/>
      <w:r w:rsidRPr="001D2C81">
        <w:rPr>
          <w:rFonts w:ascii="B Nazanin" w:hAnsi="B Nazanin" w:cs="B Nazanin"/>
          <w:color w:val="000000"/>
        </w:rPr>
        <w:t>Xie</w:t>
      </w:r>
      <w:proofErr w:type="spellEnd"/>
      <w:r w:rsidRPr="001D2C81">
        <w:rPr>
          <w:rFonts w:ascii="B Nazanin" w:hAnsi="B Nazanin" w:cs="B Nazanin"/>
          <w:color w:val="000000"/>
        </w:rPr>
        <w:t>, 2006</w:t>
      </w:r>
      <w:r w:rsidRPr="001D2C81">
        <w:rPr>
          <w:rFonts w:ascii="B Nazanin" w:hAnsi="B Nazanin" w:cs="B Nazanin"/>
          <w:color w:val="000000"/>
          <w:szCs w:val="26"/>
          <w:rtl/>
        </w:rPr>
        <w:t>) است كه در آن، برخي معيارهاي ارزيابي، از جمله «كيفيت مجموعه» بر اساس ديدگاه 48 كاربر بررسي شده است. ضمن تأكيد بر اينكه «بدون مجموعه، كتابخانه ديجيتال وجود نخواهد داشت و بدون يك مجموعة كيفي، كتابخانه ديجيتال، ارزش چنداني نخواهد داشت». نزديك به 77% از شركت كنندگان، بر اهميت كيفيت مجموعه در ارزيابي كتابخانه</w:t>
      </w:r>
      <w:r w:rsidRPr="001D2C81">
        <w:rPr>
          <w:rFonts w:ascii="B Nazanin" w:hAnsi="B Nazanin" w:cs="B Nazanin"/>
          <w:color w:val="000000"/>
          <w:szCs w:val="26"/>
          <w:rtl/>
        </w:rPr>
        <w:softHyphen/>
        <w:t>هاي ديجيتال، صحه گذاشتند. بر اساس پاسخهاي كاربران در اين پژوهش، ميزان اهميت معيارهاي كيفيت مجموعه را مي</w:t>
      </w:r>
      <w:r w:rsidRPr="001D2C81">
        <w:rPr>
          <w:rFonts w:ascii="B Nazanin" w:hAnsi="B Nazanin" w:cs="B Nazanin"/>
          <w:color w:val="000000"/>
          <w:szCs w:val="26"/>
          <w:rtl/>
        </w:rPr>
        <w:softHyphen/>
        <w:t>توان به شرح زير، اعلام كرد: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دامنه</w:t>
      </w:r>
      <w:bookmarkStart w:id="53" w:name="_ftnref54"/>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"_ftn54"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[54]</w:t>
      </w:r>
      <w:r w:rsidRPr="001D2C81">
        <w:rPr>
          <w:rFonts w:ascii="B Nazanin" w:hAnsi="B Nazanin" w:cs="B Nazanin"/>
          <w:color w:val="000000"/>
          <w:szCs w:val="26"/>
          <w:rtl/>
        </w:rPr>
        <w:fldChar w:fldCharType="end"/>
      </w:r>
      <w:bookmarkEnd w:id="53"/>
      <w:r w:rsidRPr="001D2C81">
        <w:rPr>
          <w:rFonts w:ascii="B Nazanin" w:hAnsi="B Nazanin" w:cs="B Nazanin"/>
          <w:color w:val="000000"/>
          <w:szCs w:val="26"/>
          <w:rtl/>
        </w:rPr>
        <w:t xml:space="preserve"> (40%)</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اعتبار</w:t>
      </w:r>
      <w:bookmarkStart w:id="54" w:name="_ftnref55"/>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"_ftn55"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[55]</w:t>
      </w:r>
      <w:r w:rsidRPr="001D2C81">
        <w:rPr>
          <w:rFonts w:ascii="B Nazanin" w:hAnsi="B Nazanin" w:cs="B Nazanin"/>
          <w:color w:val="000000"/>
          <w:szCs w:val="26"/>
          <w:rtl/>
        </w:rPr>
        <w:fldChar w:fldCharType="end"/>
      </w:r>
      <w:bookmarkEnd w:id="54"/>
      <w:r w:rsidRPr="001D2C81">
        <w:rPr>
          <w:rFonts w:ascii="B Nazanin" w:hAnsi="B Nazanin" w:cs="B Nazanin"/>
          <w:color w:val="000000"/>
          <w:szCs w:val="26"/>
          <w:rtl/>
        </w:rPr>
        <w:t xml:space="preserve"> (38%)</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صحت (35%)</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كامل بودن (31%)</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روزآمدي</w:t>
      </w:r>
      <w:bookmarkStart w:id="55" w:name="_ftnref56"/>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"_ftn56"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[56]</w:t>
      </w:r>
      <w:r w:rsidRPr="001D2C81">
        <w:rPr>
          <w:rFonts w:ascii="B Nazanin" w:hAnsi="B Nazanin" w:cs="B Nazanin"/>
          <w:color w:val="000000"/>
          <w:szCs w:val="26"/>
          <w:rtl/>
        </w:rPr>
        <w:fldChar w:fldCharType="end"/>
      </w:r>
      <w:bookmarkEnd w:id="55"/>
      <w:r w:rsidRPr="001D2C81">
        <w:rPr>
          <w:rFonts w:ascii="B Nazanin" w:hAnsi="B Nazanin" w:cs="B Nazanin"/>
          <w:color w:val="000000"/>
          <w:szCs w:val="26"/>
          <w:rtl/>
        </w:rPr>
        <w:t xml:space="preserve"> (25%).</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خلاصه و جمع</w:t>
      </w:r>
      <w:r w:rsidRPr="001D2C81">
        <w:rPr>
          <w:rFonts w:ascii="B Nazanin" w:hAnsi="B Nazanin" w:cs="B Nazanin"/>
          <w:color w:val="000000"/>
          <w:szCs w:val="26"/>
          <w:rtl/>
        </w:rPr>
        <w:softHyphen/>
        <w:t>بندي بخش ارزيابي را مي</w:t>
      </w:r>
      <w:r w:rsidRPr="001D2C81">
        <w:rPr>
          <w:rFonts w:ascii="B Nazanin" w:hAnsi="B Nazanin" w:cs="B Nazanin"/>
          <w:color w:val="000000"/>
          <w:szCs w:val="26"/>
          <w:rtl/>
        </w:rPr>
        <w:softHyphen/>
        <w:t>توان با سخن «بارتون» (</w:t>
      </w:r>
      <w:r w:rsidRPr="001D2C81">
        <w:rPr>
          <w:rFonts w:ascii="B Nazanin" w:hAnsi="B Nazanin" w:cs="B Nazanin"/>
          <w:color w:val="000000"/>
        </w:rPr>
        <w:t>Barton, 2004; P. 138</w:t>
      </w:r>
      <w:r w:rsidRPr="001D2C81">
        <w:rPr>
          <w:rFonts w:ascii="B Nazanin" w:hAnsi="B Nazanin" w:cs="B Nazanin"/>
          <w:color w:val="000000"/>
          <w:szCs w:val="26"/>
          <w:rtl/>
        </w:rPr>
        <w:t>) بيان كرد: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lastRenderedPageBreak/>
        <w:t>«در حالي كه استانداردها و روشهاي ارزيابي خدمات كتابخانه</w:t>
      </w:r>
      <w:r w:rsidRPr="001D2C81">
        <w:rPr>
          <w:rFonts w:ascii="B Nazanin" w:hAnsi="B Nazanin" w:cs="B Nazanin"/>
          <w:color w:val="000000"/>
          <w:szCs w:val="26"/>
          <w:rtl/>
        </w:rPr>
        <w:softHyphen/>
        <w:t>هاي سنتي، به خوبي، شناسايي و تثبيت شده</w:t>
      </w:r>
      <w:r w:rsidRPr="001D2C81">
        <w:rPr>
          <w:rFonts w:ascii="B Nazanin" w:hAnsi="B Nazanin" w:cs="B Nazanin"/>
          <w:color w:val="000000"/>
          <w:szCs w:val="26"/>
          <w:rtl/>
        </w:rPr>
        <w:softHyphen/>
        <w:t>اند، سنجش</w:t>
      </w:r>
      <w:bookmarkStart w:id="56" w:name="_ftnref57"/>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"_ftn57"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[57]</w:t>
      </w:r>
      <w:r w:rsidRPr="001D2C81">
        <w:rPr>
          <w:rFonts w:ascii="B Nazanin" w:hAnsi="B Nazanin" w:cs="B Nazanin"/>
          <w:color w:val="000000"/>
          <w:szCs w:val="26"/>
          <w:rtl/>
        </w:rPr>
        <w:fldChar w:fldCharType="end"/>
      </w:r>
      <w:bookmarkEnd w:id="56"/>
      <w:r w:rsidRPr="001D2C81">
        <w:rPr>
          <w:rFonts w:ascii="B Nazanin" w:hAnsi="B Nazanin" w:cs="B Nazanin"/>
          <w:color w:val="000000"/>
          <w:szCs w:val="26"/>
          <w:rtl/>
        </w:rPr>
        <w:t xml:space="preserve"> و استانداردهاي ارزيابي عملكرد كتابخانه</w:t>
      </w:r>
      <w:r w:rsidRPr="001D2C81">
        <w:rPr>
          <w:rFonts w:ascii="B Nazanin" w:hAnsi="B Nazanin" w:cs="B Nazanin"/>
          <w:color w:val="000000"/>
          <w:szCs w:val="26"/>
          <w:rtl/>
        </w:rPr>
        <w:softHyphen/>
        <w:t>هاي ديجيتال، رشد قابل ملاحظه</w:t>
      </w:r>
      <w:r w:rsidRPr="001D2C81">
        <w:rPr>
          <w:rFonts w:ascii="B Nazanin" w:hAnsi="B Nazanin" w:cs="B Nazanin"/>
          <w:color w:val="000000"/>
          <w:szCs w:val="26"/>
          <w:rtl/>
        </w:rPr>
        <w:softHyphen/>
        <w:t>اي نداشته؛ بنابراين، منصفانه است بگوييم كه رويكردهاي سنجش كتابخانه‌</w:t>
      </w:r>
      <w:r w:rsidRPr="001D2C81">
        <w:rPr>
          <w:rFonts w:ascii="B Nazanin" w:hAnsi="B Nazanin" w:cs="B Nazanin"/>
          <w:color w:val="000000"/>
          <w:szCs w:val="26"/>
          <w:rtl/>
        </w:rPr>
        <w:softHyphen/>
        <w:t>هاي ديجيتال، هنوز نسبتاً جديد هستند».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lowKashida"/>
        <w:rPr>
          <w:rFonts w:ascii="B Nazanin" w:hAnsi="B Nazanin" w:cs="B Nazanin"/>
          <w:color w:val="000000"/>
          <w:szCs w:val="16"/>
          <w:rtl/>
        </w:rPr>
      </w:pPr>
      <w:r w:rsidRPr="001D2C81">
        <w:rPr>
          <w:rStyle w:val="Strong"/>
          <w:rFonts w:ascii="B Nazanin" w:hAnsi="B Nazanin" w:cs="B Nazanin"/>
          <w:color w:val="000000"/>
          <w:szCs w:val="26"/>
          <w:rtl/>
        </w:rPr>
        <w:t>2. مديريت</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با اينكه كمتر از دو دهه است كه انديشة كتابخانه</w:t>
      </w:r>
      <w:r w:rsidRPr="001D2C81">
        <w:rPr>
          <w:rFonts w:ascii="B Nazanin" w:hAnsi="B Nazanin" w:cs="B Nazanin"/>
          <w:color w:val="000000"/>
          <w:szCs w:val="26"/>
          <w:rtl/>
        </w:rPr>
        <w:softHyphen/>
        <w:t xml:space="preserve">هاي ديجيتال (دهه </w:t>
      </w:r>
      <w:r w:rsidRPr="001D2C81">
        <w:rPr>
          <w:rFonts w:ascii="B Nazanin" w:hAnsi="B Nazanin" w:cs="B Nazanin"/>
          <w:color w:val="000000"/>
          <w:szCs w:val="26"/>
          <w:rtl/>
          <w:lang w:bidi="fa-IR"/>
        </w:rPr>
        <w:t>۱۹۹۰)</w:t>
      </w:r>
      <w:r w:rsidRPr="001D2C81">
        <w:rPr>
          <w:rFonts w:ascii="B Nazanin" w:hAnsi="B Nazanin" w:cs="B Nazanin"/>
          <w:color w:val="000000"/>
          <w:szCs w:val="26"/>
          <w:rtl/>
        </w:rPr>
        <w:t>، مطرح شده، اين پديده به مركز گردآوري و توليد منابع اطلاعاتي گوناگون و قرارگاهي براي ارتباط ميان متخصصان، كتابداران و كاربران تبديل شده است (</w:t>
      </w:r>
      <w:r w:rsidRPr="001D2C81">
        <w:rPr>
          <w:rFonts w:ascii="B Nazanin" w:hAnsi="B Nazanin" w:cs="B Nazanin"/>
          <w:color w:val="000000"/>
        </w:rPr>
        <w:t>Zhou, 2005</w:t>
      </w:r>
      <w:r w:rsidRPr="001D2C81">
        <w:rPr>
          <w:rFonts w:ascii="B Nazanin" w:hAnsi="B Nazanin" w:cs="B Nazanin"/>
          <w:color w:val="000000"/>
          <w:szCs w:val="26"/>
          <w:rtl/>
        </w:rPr>
        <w:t>). به دنبال چنين تحولي در خدمات اطلاع</w:t>
      </w:r>
      <w:r w:rsidRPr="001D2C81">
        <w:rPr>
          <w:rFonts w:ascii="B Nazanin" w:hAnsi="B Nazanin" w:cs="B Nazanin"/>
          <w:color w:val="000000"/>
          <w:szCs w:val="26"/>
          <w:rtl/>
        </w:rPr>
        <w:softHyphen/>
        <w:t>رساني، كتابخانه</w:t>
      </w:r>
      <w:r w:rsidRPr="001D2C81">
        <w:rPr>
          <w:rFonts w:ascii="B Nazanin" w:hAnsi="B Nazanin" w:cs="B Nazanin"/>
          <w:color w:val="000000"/>
          <w:szCs w:val="26"/>
          <w:rtl/>
        </w:rPr>
        <w:softHyphen/>
        <w:t>ها به عنوان بخشي از شبكة جهاني يا ملي لحاظ مي شوند كه نقشي تعيين</w:t>
      </w:r>
      <w:r w:rsidRPr="001D2C81">
        <w:rPr>
          <w:rFonts w:ascii="B Nazanin" w:hAnsi="B Nazanin" w:cs="B Nazanin"/>
          <w:color w:val="000000"/>
          <w:szCs w:val="26"/>
          <w:rtl/>
        </w:rPr>
        <w:softHyphen/>
        <w:t>كننده‌</w:t>
      </w:r>
      <w:r w:rsidRPr="001D2C81">
        <w:rPr>
          <w:rFonts w:ascii="B Nazanin" w:hAnsi="B Nazanin" w:cs="B Nazanin"/>
          <w:color w:val="000000"/>
          <w:szCs w:val="26"/>
          <w:rtl/>
        </w:rPr>
        <w:softHyphen/>
        <w:t xml:space="preserve"> در شكل‌گيري روابط علمي ميان پژوهشگران و دانشمندان ايفا مي</w:t>
      </w:r>
      <w:r w:rsidRPr="001D2C81">
        <w:rPr>
          <w:rFonts w:ascii="B Nazanin" w:hAnsi="B Nazanin" w:cs="B Nazanin"/>
          <w:color w:val="000000"/>
          <w:szCs w:val="26"/>
          <w:rtl/>
        </w:rPr>
        <w:softHyphen/>
        <w:t>كنند. در واقع، مي</w:t>
      </w:r>
      <w:r w:rsidRPr="001D2C81">
        <w:rPr>
          <w:rFonts w:ascii="B Nazanin" w:hAnsi="B Nazanin" w:cs="B Nazanin"/>
          <w:color w:val="000000"/>
          <w:szCs w:val="26"/>
          <w:rtl/>
        </w:rPr>
        <w:softHyphen/>
        <w:t>توان گفت كتابخانه</w:t>
      </w:r>
      <w:r w:rsidRPr="001D2C81">
        <w:rPr>
          <w:rFonts w:ascii="B Nazanin" w:hAnsi="B Nazanin" w:cs="B Nazanin"/>
          <w:color w:val="000000"/>
          <w:szCs w:val="26"/>
          <w:rtl/>
        </w:rPr>
        <w:softHyphen/>
        <w:t>ها براي تحقق اصل كاربرمداري و سهولت در پاسخگويي به نيازهاي مراجعان، از نوع سنتي به سوي كتابخانة خودكار، الكترونيكي و ديجيتال سوق داده شده‌</w:t>
      </w:r>
      <w:r w:rsidRPr="001D2C81">
        <w:rPr>
          <w:rFonts w:ascii="B Nazanin" w:hAnsi="B Nazanin" w:cs="B Nazanin"/>
          <w:color w:val="000000"/>
          <w:szCs w:val="26"/>
          <w:rtl/>
        </w:rPr>
        <w:softHyphen/>
        <w:t>اند (ناصح و جهانگير، 1385)؛ اما حركت از محيط چاپي به ديجيتال آن‌قدر گسترده و پردامنه است كه اساساً ماهيت كتابخانه</w:t>
      </w:r>
      <w:r w:rsidRPr="001D2C81">
        <w:rPr>
          <w:rFonts w:ascii="B Nazanin" w:hAnsi="B Nazanin" w:cs="B Nazanin"/>
          <w:color w:val="000000"/>
          <w:szCs w:val="26"/>
          <w:rtl/>
        </w:rPr>
        <w:softHyphen/>
        <w:t>ها و علم كتابداري را در معرض تغيير پارادايم قرار داده و به زعم «سالاري» (1384)، برنامه</w:t>
      </w:r>
      <w:r w:rsidRPr="001D2C81">
        <w:rPr>
          <w:rFonts w:ascii="B Nazanin" w:hAnsi="B Nazanin" w:cs="B Nazanin"/>
          <w:color w:val="000000"/>
          <w:szCs w:val="26"/>
          <w:rtl/>
        </w:rPr>
        <w:softHyphen/>
        <w:t>ريزي و پيش</w:t>
      </w:r>
      <w:r w:rsidRPr="001D2C81">
        <w:rPr>
          <w:rFonts w:ascii="B Nazanin" w:hAnsi="B Nazanin" w:cs="B Nazanin"/>
          <w:color w:val="000000"/>
          <w:szCs w:val="26"/>
          <w:rtl/>
        </w:rPr>
        <w:softHyphen/>
        <w:t>بيني امور كتابخانه</w:t>
      </w:r>
      <w:r w:rsidRPr="001D2C81">
        <w:rPr>
          <w:rFonts w:ascii="B Nazanin" w:hAnsi="B Nazanin" w:cs="B Nazanin"/>
          <w:color w:val="000000"/>
          <w:szCs w:val="26"/>
          <w:rtl/>
        </w:rPr>
        <w:softHyphen/>
        <w:t>ها را با مشكل مواجه كرده است؛ به همين دليل، كتابخانه</w:t>
      </w:r>
      <w:r w:rsidRPr="001D2C81">
        <w:rPr>
          <w:rFonts w:ascii="B Nazanin" w:hAnsi="B Nazanin" w:cs="B Nazanin"/>
          <w:color w:val="000000"/>
          <w:szCs w:val="26"/>
          <w:rtl/>
        </w:rPr>
        <w:softHyphen/>
        <w:t>ها و مديران آنها در انديشة بازساختاربندي و بازمهندسي خدمات سنتي خود و بويژه تعيين چگونگي مديريت پديدة كتابخانه</w:t>
      </w:r>
      <w:r w:rsidRPr="001D2C81">
        <w:rPr>
          <w:rFonts w:ascii="B Nazanin" w:hAnsi="B Nazanin" w:cs="B Nazanin"/>
          <w:color w:val="000000"/>
          <w:szCs w:val="26"/>
          <w:rtl/>
        </w:rPr>
        <w:softHyphen/>
        <w:t xml:space="preserve">هاي ديجيتال هستند؛ به طوري كه نه تنها بتوانند رسالت اصلي كتابخانه را در قبال جامعه و ميراث فرهنگي بشر انجام دهند؛ بلكه با استفاده از نوآوريهاي موجود، به فرايندهاي توليد تا اشاعة اطلاعات، سرعت، گستره، روزآمدي، كارآمدي، كيفيت و بهره‌وري بيشتري بدهند.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lowKashida"/>
        <w:rPr>
          <w:rFonts w:ascii="B Nazanin" w:hAnsi="B Nazanin" w:cs="B Nazanin"/>
          <w:color w:val="000000"/>
          <w:szCs w:val="16"/>
          <w:rtl/>
        </w:rPr>
      </w:pPr>
      <w:r w:rsidRPr="001D2C81">
        <w:rPr>
          <w:rStyle w:val="Strong"/>
          <w:rFonts w:ascii="B Nazanin" w:hAnsi="B Nazanin" w:cs="B Nazanin"/>
          <w:color w:val="000000"/>
          <w:szCs w:val="26"/>
          <w:rtl/>
        </w:rPr>
        <w:t xml:space="preserve">تعريف كتابخانة ديجيتال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با نگاهي به تعاريف موجود، همچون</w:t>
      </w:r>
      <w:r w:rsidRPr="001D2C81">
        <w:rPr>
          <w:rFonts w:ascii="B Nazanin" w:hAnsi="B Nazanin" w:cs="B Nazanin"/>
          <w:color w:val="000000"/>
        </w:rPr>
        <w:t xml:space="preserve">ARL (1995) </w:t>
      </w:r>
      <w:r w:rsidRPr="001D2C81">
        <w:rPr>
          <w:rFonts w:ascii="B Nazanin" w:hAnsi="B Nazanin" w:cs="B Nazanin"/>
          <w:color w:val="000000"/>
          <w:szCs w:val="26"/>
          <w:rtl/>
        </w:rPr>
        <w:t>،</w:t>
      </w:r>
      <w:r w:rsidRPr="001D2C81">
        <w:rPr>
          <w:rFonts w:ascii="B Nazanin" w:hAnsi="B Nazanin" w:cs="B Nazanin"/>
          <w:color w:val="000000"/>
        </w:rPr>
        <w:t xml:space="preserve">Wainwright (1996) </w:t>
      </w:r>
      <w:r w:rsidRPr="001D2C81">
        <w:rPr>
          <w:rFonts w:ascii="B Nazanin" w:hAnsi="B Nazanin" w:cs="B Nazanin"/>
          <w:color w:val="000000"/>
          <w:szCs w:val="26"/>
          <w:rtl/>
        </w:rPr>
        <w:t xml:space="preserve">، </w:t>
      </w:r>
      <w:r w:rsidRPr="001D2C81">
        <w:rPr>
          <w:rFonts w:ascii="B Nazanin" w:hAnsi="B Nazanin" w:cs="B Nazanin"/>
          <w:color w:val="000000"/>
        </w:rPr>
        <w:t> </w:t>
      </w:r>
      <w:proofErr w:type="spellStart"/>
      <w:r w:rsidRPr="001D2C81">
        <w:rPr>
          <w:rFonts w:ascii="B Nazanin" w:hAnsi="B Nazanin" w:cs="B Nazanin"/>
          <w:color w:val="000000"/>
        </w:rPr>
        <w:t>Karvounarakis</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Kapidakis</w:t>
      </w:r>
      <w:proofErr w:type="spellEnd"/>
      <w:r w:rsidRPr="001D2C81">
        <w:rPr>
          <w:rFonts w:ascii="B Nazanin" w:hAnsi="B Nazanin" w:cs="B Nazanin"/>
          <w:color w:val="000000"/>
        </w:rPr>
        <w:t xml:space="preserve"> (2000) </w:t>
      </w:r>
      <w:r w:rsidRPr="001D2C81">
        <w:rPr>
          <w:rFonts w:ascii="B Nazanin" w:hAnsi="B Nazanin" w:cs="B Nazanin"/>
          <w:color w:val="000000"/>
          <w:szCs w:val="26"/>
          <w:rtl/>
        </w:rPr>
        <w:t>،</w:t>
      </w:r>
      <w:r w:rsidRPr="001D2C81">
        <w:rPr>
          <w:rFonts w:ascii="B Nazanin" w:hAnsi="B Nazanin" w:cs="B Nazanin"/>
          <w:color w:val="000000"/>
        </w:rPr>
        <w:t xml:space="preserve">Xiao (2003) </w:t>
      </w:r>
      <w:r w:rsidRPr="001D2C81">
        <w:rPr>
          <w:rFonts w:ascii="B Nazanin" w:hAnsi="B Nazanin" w:cs="B Nazanin"/>
          <w:color w:val="000000"/>
          <w:szCs w:val="26"/>
          <w:rtl/>
        </w:rPr>
        <w:t xml:space="preserve"> و </w:t>
      </w:r>
      <w:r w:rsidRPr="001D2C81">
        <w:rPr>
          <w:rFonts w:ascii="B Nazanin" w:hAnsi="B Nazanin" w:cs="B Nazanin"/>
          <w:color w:val="000000"/>
        </w:rPr>
        <w:t>Wang (2003)</w:t>
      </w:r>
      <w:r w:rsidRPr="001D2C81">
        <w:rPr>
          <w:rFonts w:ascii="B Nazanin" w:hAnsi="B Nazanin" w:cs="B Nazanin"/>
          <w:color w:val="000000"/>
          <w:szCs w:val="26"/>
          <w:rtl/>
        </w:rPr>
        <w:t xml:space="preserve"> و</w:t>
      </w:r>
      <w:r w:rsidRPr="001D2C81">
        <w:rPr>
          <w:rFonts w:ascii="B Nazanin" w:hAnsi="B Nazanin" w:cs="B Nazanin"/>
          <w:color w:val="000000"/>
        </w:rPr>
        <w:t>Zhou (2005)</w:t>
      </w:r>
      <w:r w:rsidRPr="001D2C81">
        <w:rPr>
          <w:rFonts w:ascii="B Nazanin" w:hAnsi="B Nazanin" w:cs="B Nazanin"/>
          <w:color w:val="000000"/>
          <w:szCs w:val="26"/>
          <w:rtl/>
        </w:rPr>
        <w:t>چنين بر مي</w:t>
      </w:r>
      <w:r w:rsidRPr="001D2C81">
        <w:rPr>
          <w:rFonts w:ascii="B Nazanin" w:hAnsi="B Nazanin" w:cs="B Nazanin"/>
          <w:color w:val="000000"/>
          <w:szCs w:val="26"/>
          <w:rtl/>
        </w:rPr>
        <w:softHyphen/>
        <w:t>آيد كه در اين زمينه اتفاق نظر وجود ندارد و اين امر، مديريت كتابخانه</w:t>
      </w:r>
      <w:r w:rsidRPr="001D2C81">
        <w:rPr>
          <w:rFonts w:ascii="B Nazanin" w:hAnsi="B Nazanin" w:cs="B Nazanin"/>
          <w:color w:val="000000"/>
          <w:szCs w:val="26"/>
          <w:rtl/>
        </w:rPr>
        <w:softHyphen/>
        <w:t>هاي ديجيتال را با چالش، روبه‌رو كرده است. در ارتباط با تعدد و گوناگوني تعريفهاي ارائه شده، «شوارتز» (</w:t>
      </w:r>
      <w:r w:rsidRPr="001D2C81">
        <w:rPr>
          <w:rFonts w:ascii="B Nazanin" w:hAnsi="B Nazanin" w:cs="B Nazanin"/>
          <w:color w:val="000000"/>
        </w:rPr>
        <w:t>Schwartz, 2000</w:t>
      </w:r>
      <w:r w:rsidRPr="001D2C81">
        <w:rPr>
          <w:rFonts w:ascii="B Nazanin" w:hAnsi="B Nazanin" w:cs="B Nazanin"/>
          <w:color w:val="000000"/>
          <w:szCs w:val="26"/>
          <w:rtl/>
        </w:rPr>
        <w:t xml:space="preserve">) معتقد است حدود </w:t>
      </w:r>
      <w:r w:rsidRPr="001D2C81">
        <w:rPr>
          <w:rFonts w:ascii="B Nazanin" w:hAnsi="B Nazanin" w:cs="B Nazanin"/>
          <w:color w:val="000000"/>
          <w:szCs w:val="26"/>
          <w:rtl/>
          <w:lang w:bidi="fa-IR"/>
        </w:rPr>
        <w:t>۶۴</w:t>
      </w:r>
      <w:r w:rsidRPr="001D2C81">
        <w:rPr>
          <w:rFonts w:ascii="B Nazanin" w:hAnsi="B Nazanin" w:cs="B Nazanin"/>
          <w:color w:val="000000"/>
          <w:szCs w:val="26"/>
          <w:rtl/>
        </w:rPr>
        <w:t xml:space="preserve"> تعريف رسمي و غير رسمي از كتابخانه‌هاي ديجيتال در متون مختلف وجود دارد كه از چالش</w:t>
      </w:r>
      <w:r w:rsidRPr="001D2C81">
        <w:rPr>
          <w:rFonts w:ascii="B Nazanin" w:hAnsi="B Nazanin" w:cs="B Nazanin"/>
          <w:color w:val="000000"/>
          <w:szCs w:val="26"/>
          <w:rtl/>
        </w:rPr>
        <w:softHyphen/>
        <w:t>برانگيز بودن ماهيت كتابخانه</w:t>
      </w:r>
      <w:r w:rsidRPr="001D2C81">
        <w:rPr>
          <w:rFonts w:ascii="B Nazanin" w:hAnsi="B Nazanin" w:cs="B Nazanin"/>
          <w:color w:val="000000"/>
          <w:szCs w:val="26"/>
          <w:rtl/>
        </w:rPr>
        <w:softHyphen/>
        <w:t>هاي ديجيتال حكايت دارد. بنابراين، در اينجا به يكي از پراستنادترين تعريفهاي ارائه شده از فدراسيون كتابخانه</w:t>
      </w:r>
      <w:r w:rsidRPr="001D2C81">
        <w:rPr>
          <w:rFonts w:ascii="B Nazanin" w:hAnsi="B Nazanin" w:cs="B Nazanin"/>
          <w:color w:val="000000"/>
          <w:szCs w:val="26"/>
          <w:rtl/>
        </w:rPr>
        <w:softHyphen/>
        <w:t>هاي ديجيتال</w:t>
      </w:r>
      <w:bookmarkStart w:id="57" w:name="_ftnref58"/>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"_ftn58"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[58]</w:t>
      </w:r>
      <w:r w:rsidRPr="001D2C81">
        <w:rPr>
          <w:rFonts w:ascii="B Nazanin" w:hAnsi="B Nazanin" w:cs="B Nazanin"/>
          <w:color w:val="000000"/>
          <w:szCs w:val="26"/>
          <w:rtl/>
        </w:rPr>
        <w:fldChar w:fldCharType="end"/>
      </w:r>
      <w:bookmarkEnd w:id="57"/>
      <w:r w:rsidRPr="001D2C81">
        <w:rPr>
          <w:rFonts w:ascii="B Nazanin" w:hAnsi="B Nazanin" w:cs="B Nazanin"/>
          <w:color w:val="000000"/>
          <w:szCs w:val="26"/>
          <w:rtl/>
        </w:rPr>
        <w:t xml:space="preserve"> بسنده مي‌كنيم: «كتابخانه</w:t>
      </w:r>
      <w:r w:rsidRPr="001D2C81">
        <w:rPr>
          <w:rFonts w:ascii="B Nazanin" w:hAnsi="B Nazanin" w:cs="B Nazanin"/>
          <w:color w:val="000000"/>
          <w:szCs w:val="26"/>
          <w:rtl/>
        </w:rPr>
        <w:softHyphen/>
        <w:t>هاي ديجيتال، سازمانهايند كه با استفاده از كاركنان متخصص به انتخاب، سازماندهي (ساختاردهي)، دسترس</w:t>
      </w:r>
      <w:r w:rsidRPr="001D2C81">
        <w:rPr>
          <w:rFonts w:ascii="B Nazanin" w:hAnsi="B Nazanin" w:cs="B Nazanin"/>
          <w:color w:val="000000"/>
          <w:szCs w:val="26"/>
          <w:rtl/>
        </w:rPr>
        <w:softHyphen/>
        <w:t>پذيرسازي فكري (معنوي)، تفسير، توزيع، حفاظت از يكپارچگي و تضمين نگهداشت بلندمدت آثار ديجيتال، فراهم‌آوري و ارائة منابع اطلاعاتي مي</w:t>
      </w:r>
      <w:r w:rsidRPr="001D2C81">
        <w:rPr>
          <w:rFonts w:ascii="B Nazanin" w:hAnsi="B Nazanin" w:cs="B Nazanin"/>
          <w:color w:val="000000"/>
          <w:szCs w:val="26"/>
          <w:rtl/>
        </w:rPr>
        <w:softHyphen/>
      </w:r>
      <w:r w:rsidRPr="001D2C81">
        <w:rPr>
          <w:rFonts w:ascii="B Nazanin" w:hAnsi="B Nazanin" w:cs="B Nazanin"/>
          <w:color w:val="000000"/>
          <w:szCs w:val="26"/>
          <w:rtl/>
        </w:rPr>
        <w:lastRenderedPageBreak/>
        <w:t>پردازند؛ به طوري كه اين منابع، براي استفادة يك جامعه معيّن، يا مجموعه اي از جوامع، سريع، آسان و به صرفه در دسترس واقع شوند» (</w:t>
      </w:r>
      <w:proofErr w:type="spellStart"/>
      <w:r w:rsidRPr="001D2C81">
        <w:rPr>
          <w:rFonts w:ascii="B Nazanin" w:hAnsi="B Nazanin" w:cs="B Nazanin"/>
          <w:color w:val="000000"/>
        </w:rPr>
        <w:t>Raitt</w:t>
      </w:r>
      <w:proofErr w:type="spellEnd"/>
      <w:r w:rsidRPr="001D2C81">
        <w:rPr>
          <w:rFonts w:ascii="B Nazanin" w:hAnsi="B Nazanin" w:cs="B Nazanin"/>
          <w:color w:val="000000"/>
        </w:rPr>
        <w:t>, 1999; Liu, 2004</w:t>
      </w:r>
      <w:r w:rsidRPr="001D2C81">
        <w:rPr>
          <w:rFonts w:ascii="B Nazanin" w:hAnsi="B Nazanin" w:cs="B Nazanin"/>
          <w:color w:val="000000"/>
          <w:szCs w:val="26"/>
          <w:rtl/>
        </w:rPr>
        <w:t>).</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اين تعريف، به ابعاد مختلفي از كتابخانة ديجيتال به عنوان يك سازمان توجه شده است و بر عناصري همچون نيروي انساني متخصص (كتابداران)‌، انتخاب منابع اطلاعاتي، سازماندهي اطلاعات، ارزيابي، اشاعه و حفاظت از اطلاعات، جنبه‌هاي اقتصادي و از همه مهمتر، جامعة كاربران (مخاطبان) تأكيد شده است.</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وقتي متون مربوط به اين موضوع را بررسي مي</w:t>
      </w:r>
      <w:r w:rsidRPr="001D2C81">
        <w:rPr>
          <w:rFonts w:ascii="B Nazanin" w:hAnsi="B Nazanin" w:cs="B Nazanin"/>
          <w:color w:val="000000"/>
          <w:szCs w:val="26"/>
          <w:rtl/>
        </w:rPr>
        <w:softHyphen/>
        <w:t>كنيم، چنين استنباط مي</w:t>
      </w:r>
      <w:r w:rsidRPr="001D2C81">
        <w:rPr>
          <w:rFonts w:ascii="B Nazanin" w:hAnsi="B Nazanin" w:cs="B Nazanin"/>
          <w:color w:val="000000"/>
          <w:szCs w:val="26"/>
          <w:rtl/>
        </w:rPr>
        <w:softHyphen/>
        <w:t>شود كه اين تعريف مبنايي بوده است براي انجام مطالعات روي ابعاد كتابخانه</w:t>
      </w:r>
      <w:r w:rsidRPr="001D2C81">
        <w:rPr>
          <w:rFonts w:ascii="B Nazanin" w:hAnsi="B Nazanin" w:cs="B Nazanin"/>
          <w:color w:val="000000"/>
          <w:szCs w:val="26"/>
          <w:rtl/>
        </w:rPr>
        <w:softHyphen/>
        <w:t>هاي ديجيتال، از جمله «مديريت». از اين رو، براي پرهيز از اطناب و زمينه</w:t>
      </w:r>
      <w:r w:rsidRPr="001D2C81">
        <w:rPr>
          <w:rFonts w:ascii="B Nazanin" w:hAnsi="B Nazanin" w:cs="B Nazanin"/>
          <w:color w:val="000000"/>
          <w:szCs w:val="26"/>
          <w:rtl/>
        </w:rPr>
        <w:softHyphen/>
        <w:t>سازي براي انجام پژوهشهاي آتي، آثار موجود و مباحث آنها را مي‌توان در جدول 4 فشرده و مقوله</w:t>
      </w:r>
      <w:r w:rsidRPr="001D2C81">
        <w:rPr>
          <w:rFonts w:ascii="B Nazanin" w:hAnsi="B Nazanin" w:cs="B Nazanin"/>
          <w:color w:val="000000"/>
          <w:szCs w:val="26"/>
          <w:rtl/>
        </w:rPr>
        <w:softHyphen/>
        <w:t>بندي كرد.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جدول4. مطالعات مربوط به مديريت در زمينة كتابخانه</w:t>
      </w:r>
      <w:r w:rsidRPr="001D2C81">
        <w:rPr>
          <w:rStyle w:val="Strong"/>
          <w:rFonts w:ascii="B Nazanin" w:hAnsi="B Nazanin" w:cs="B Nazanin"/>
          <w:color w:val="000000"/>
          <w:szCs w:val="16"/>
          <w:rtl/>
        </w:rPr>
        <w:softHyphen/>
        <w:t>هاي ديجيتال</w:t>
      </w:r>
    </w:p>
    <w:tbl>
      <w:tblPr>
        <w:bidiVisual/>
        <w:tblW w:w="0" w:type="auto"/>
        <w:tblInd w:w="107" w:type="dxa"/>
        <w:tblCellMar>
          <w:left w:w="0" w:type="dxa"/>
          <w:right w:w="0" w:type="dxa"/>
        </w:tblCellMar>
        <w:tblLook w:val="04A0"/>
      </w:tblPr>
      <w:tblGrid>
        <w:gridCol w:w="2324"/>
        <w:gridCol w:w="4589"/>
      </w:tblGrid>
      <w:tr w:rsidR="001D2C81" w:rsidRPr="001D2C81">
        <w:trPr>
          <w:trHeight w:val="315"/>
        </w:trPr>
        <w:tc>
          <w:tcPr>
            <w:tcW w:w="232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1D2C81" w:rsidRPr="001D2C81" w:rsidRDefault="001D2C81" w:rsidP="001D2C81">
            <w:pPr>
              <w:bidi/>
              <w:spacing w:before="100" w:beforeAutospacing="1" w:after="100" w:afterAutospacing="1"/>
              <w:ind w:firstLine="567"/>
              <w:jc w:val="lowKashida"/>
              <w:rPr>
                <w:rFonts w:ascii="B Nazanin" w:hAnsi="B Nazanin" w:cs="B Nazanin"/>
                <w:color w:val="333333"/>
                <w:szCs w:val="16"/>
              </w:rPr>
            </w:pPr>
            <w:r w:rsidRPr="001D2C81">
              <w:rPr>
                <w:rStyle w:val="Strong"/>
                <w:rFonts w:ascii="B Nazanin" w:hAnsi="B Nazanin" w:cs="B Nazanin"/>
                <w:color w:val="333333"/>
                <w:szCs w:val="16"/>
                <w:rtl/>
              </w:rPr>
              <w:t>مباحث</w:t>
            </w:r>
          </w:p>
        </w:tc>
        <w:tc>
          <w:tcPr>
            <w:tcW w:w="458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1D2C81" w:rsidRPr="001D2C81" w:rsidRDefault="001D2C81" w:rsidP="001D2C81">
            <w:pPr>
              <w:bidi/>
              <w:spacing w:before="100" w:beforeAutospacing="1" w:after="100" w:afterAutospacing="1"/>
              <w:ind w:firstLine="567"/>
              <w:jc w:val="lowKashida"/>
              <w:rPr>
                <w:rFonts w:ascii="B Nazanin" w:hAnsi="B Nazanin" w:cs="B Nazanin"/>
                <w:color w:val="333333"/>
                <w:szCs w:val="16"/>
              </w:rPr>
            </w:pPr>
            <w:r w:rsidRPr="001D2C81">
              <w:rPr>
                <w:rStyle w:val="Strong"/>
                <w:rFonts w:ascii="B Nazanin" w:hAnsi="B Nazanin" w:cs="B Nazanin"/>
                <w:color w:val="333333"/>
                <w:szCs w:val="16"/>
                <w:rtl/>
              </w:rPr>
              <w:t>نويسندگان</w:t>
            </w:r>
          </w:p>
        </w:tc>
      </w:tr>
      <w:tr w:rsidR="001D2C81" w:rsidRPr="001D2C81">
        <w:trPr>
          <w:trHeight w:val="34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خطر</w:t>
            </w:r>
            <w:bookmarkStart w:id="58" w:name="_ftnref59"/>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"_ftn59"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[59]</w:t>
            </w:r>
            <w:r w:rsidRPr="001D2C81">
              <w:rPr>
                <w:rFonts w:ascii="B Nazanin" w:hAnsi="B Nazanin" w:cs="B Nazanin"/>
                <w:color w:val="333333"/>
                <w:rtl/>
              </w:rPr>
              <w:fldChar w:fldCharType="end"/>
            </w:r>
            <w:bookmarkEnd w:id="58"/>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proofErr w:type="spellStart"/>
            <w:r w:rsidRPr="001D2C81">
              <w:rPr>
                <w:rFonts w:ascii="B Nazanin" w:hAnsi="B Nazanin" w:cs="B Nazanin"/>
                <w:color w:val="333333"/>
              </w:rPr>
              <w:t>Seadle</w:t>
            </w:r>
            <w:proofErr w:type="spellEnd"/>
            <w:r w:rsidRPr="001D2C81">
              <w:rPr>
                <w:rFonts w:ascii="B Nazanin" w:hAnsi="B Nazanin" w:cs="B Nazanin"/>
                <w:color w:val="333333"/>
              </w:rPr>
              <w:t>, 2006; Joint, 2007</w:t>
            </w:r>
          </w:p>
        </w:tc>
      </w:tr>
      <w:tr w:rsidR="001D2C81" w:rsidRPr="001D2C81">
        <w:trPr>
          <w:trHeight w:val="34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مجموعه و انتخاب منابع</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Pr>
              <w:t>Cedars Project, 2002; Singh, 2004</w:t>
            </w:r>
          </w:p>
        </w:tc>
      </w:tr>
      <w:tr w:rsidR="001D2C81" w:rsidRPr="001D2C81">
        <w:trPr>
          <w:trHeight w:val="360"/>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كاركنان متخصص</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proofErr w:type="spellStart"/>
            <w:r w:rsidRPr="001D2C81">
              <w:rPr>
                <w:rFonts w:ascii="B Nazanin" w:hAnsi="B Nazanin" w:cs="B Nazanin"/>
                <w:color w:val="333333"/>
              </w:rPr>
              <w:t>Sreenivasulu</w:t>
            </w:r>
            <w:proofErr w:type="spellEnd"/>
            <w:r w:rsidRPr="001D2C81">
              <w:rPr>
                <w:rFonts w:ascii="B Nazanin" w:hAnsi="B Nazanin" w:cs="B Nazanin"/>
                <w:color w:val="333333"/>
              </w:rPr>
              <w:t>, 2000</w:t>
            </w:r>
          </w:p>
        </w:tc>
      </w:tr>
      <w:tr w:rsidR="001D2C81" w:rsidRPr="001D2C81">
        <w:trPr>
          <w:trHeight w:val="34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ساختاربندي و سازماندهي</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proofErr w:type="spellStart"/>
            <w:r w:rsidRPr="001D2C81">
              <w:rPr>
                <w:rFonts w:ascii="B Nazanin" w:hAnsi="B Nazanin" w:cs="B Nazanin"/>
                <w:color w:val="333333"/>
              </w:rPr>
              <w:t>Schaffler</w:t>
            </w:r>
            <w:proofErr w:type="spellEnd"/>
            <w:r w:rsidRPr="001D2C81">
              <w:rPr>
                <w:rFonts w:ascii="B Nazanin" w:hAnsi="B Nazanin" w:cs="B Nazanin"/>
                <w:color w:val="333333"/>
              </w:rPr>
              <w:t>, 2004</w:t>
            </w:r>
          </w:p>
        </w:tc>
      </w:tr>
      <w:tr w:rsidR="001D2C81" w:rsidRPr="001D2C81">
        <w:trPr>
          <w:trHeight w:val="34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محتوا</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Pr>
              <w:t xml:space="preserve">McCray and Gallagher, 2001; Han, 2004; Hartman et al, 2005 (quoted in </w:t>
            </w:r>
            <w:proofErr w:type="spellStart"/>
            <w:r w:rsidRPr="001D2C81">
              <w:rPr>
                <w:rFonts w:ascii="B Nazanin" w:hAnsi="B Nazanin" w:cs="B Nazanin"/>
                <w:color w:val="333333"/>
              </w:rPr>
              <w:t>Lopatin</w:t>
            </w:r>
            <w:proofErr w:type="spellEnd"/>
            <w:r w:rsidRPr="001D2C81">
              <w:rPr>
                <w:rFonts w:ascii="B Nazanin" w:hAnsi="B Nazanin" w:cs="B Nazanin"/>
                <w:color w:val="333333"/>
              </w:rPr>
              <w:t xml:space="preserve">, 2006); Warren and </w:t>
            </w:r>
            <w:proofErr w:type="spellStart"/>
            <w:r w:rsidRPr="001D2C81">
              <w:rPr>
                <w:rFonts w:ascii="B Nazanin" w:hAnsi="B Nazanin" w:cs="B Nazanin"/>
                <w:color w:val="333333"/>
              </w:rPr>
              <w:t>Alsmeyer</w:t>
            </w:r>
            <w:proofErr w:type="spellEnd"/>
            <w:r w:rsidRPr="001D2C81">
              <w:rPr>
                <w:rFonts w:ascii="B Nazanin" w:hAnsi="B Nazanin" w:cs="B Nazanin"/>
                <w:color w:val="333333"/>
              </w:rPr>
              <w:t>, 2005; Hsu et al, 2006</w:t>
            </w:r>
          </w:p>
        </w:tc>
      </w:tr>
      <w:tr w:rsidR="001D2C81" w:rsidRPr="001D2C81">
        <w:trPr>
          <w:trHeight w:val="34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قالبهاي ديجيتال</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Pr>
              <w:t>Muir, 2003; Williamson, 2005</w:t>
            </w:r>
          </w:p>
        </w:tc>
      </w:tr>
      <w:tr w:rsidR="001D2C81" w:rsidRPr="001D2C81">
        <w:trPr>
          <w:trHeight w:val="180"/>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دسترسي</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Pr>
              <w:t xml:space="preserve">Lang, 1998 (quoted in </w:t>
            </w:r>
            <w:proofErr w:type="spellStart"/>
            <w:r w:rsidRPr="001D2C81">
              <w:rPr>
                <w:rFonts w:ascii="B Nazanin" w:hAnsi="B Nazanin" w:cs="B Nazanin"/>
                <w:color w:val="333333"/>
              </w:rPr>
              <w:t>Zabihi</w:t>
            </w:r>
            <w:proofErr w:type="spellEnd"/>
            <w:r w:rsidRPr="001D2C81">
              <w:rPr>
                <w:rFonts w:ascii="B Nazanin" w:hAnsi="B Nazanin" w:cs="B Nazanin"/>
                <w:color w:val="333333"/>
              </w:rPr>
              <w:t xml:space="preserve"> et al., 2006); Patel, 2001; Arms, 2002</w:t>
            </w:r>
          </w:p>
        </w:tc>
      </w:tr>
      <w:tr w:rsidR="001D2C81" w:rsidRPr="001D2C81">
        <w:trPr>
          <w:trHeight w:val="210"/>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ارسال و مخزن</w:t>
            </w:r>
            <w:bookmarkStart w:id="59" w:name="_ftnref60"/>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"_ftn60"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[60]</w:t>
            </w:r>
            <w:r w:rsidRPr="001D2C81">
              <w:rPr>
                <w:rFonts w:ascii="B Nazanin" w:hAnsi="B Nazanin" w:cs="B Nazanin"/>
                <w:color w:val="333333"/>
                <w:rtl/>
              </w:rPr>
              <w:fldChar w:fldCharType="end"/>
            </w:r>
            <w:bookmarkEnd w:id="59"/>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proofErr w:type="spellStart"/>
            <w:r w:rsidRPr="001D2C81">
              <w:rPr>
                <w:rFonts w:ascii="B Nazanin" w:hAnsi="B Nazanin" w:cs="B Nazanin"/>
                <w:color w:val="333333"/>
              </w:rPr>
              <w:t>Karvounarakis</w:t>
            </w:r>
            <w:proofErr w:type="spellEnd"/>
            <w:r w:rsidRPr="001D2C81">
              <w:rPr>
                <w:rFonts w:ascii="B Nazanin" w:hAnsi="B Nazanin" w:cs="B Nazanin"/>
                <w:color w:val="333333"/>
              </w:rPr>
              <w:t xml:space="preserve"> and </w:t>
            </w:r>
            <w:proofErr w:type="spellStart"/>
            <w:r w:rsidRPr="001D2C81">
              <w:rPr>
                <w:rFonts w:ascii="B Nazanin" w:hAnsi="B Nazanin" w:cs="B Nazanin"/>
                <w:color w:val="333333"/>
              </w:rPr>
              <w:t>Kapidakis</w:t>
            </w:r>
            <w:proofErr w:type="spellEnd"/>
            <w:r w:rsidRPr="001D2C81">
              <w:rPr>
                <w:rFonts w:ascii="B Nazanin" w:hAnsi="B Nazanin" w:cs="B Nazanin"/>
                <w:color w:val="333333"/>
              </w:rPr>
              <w:t>, 2000</w:t>
            </w:r>
          </w:p>
        </w:tc>
      </w:tr>
      <w:tr w:rsidR="001D2C81" w:rsidRPr="001D2C81">
        <w:trPr>
          <w:trHeight w:val="22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مديريت امنيت</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Pr>
              <w:t>Arms, 2002</w:t>
            </w:r>
          </w:p>
        </w:tc>
      </w:tr>
      <w:tr w:rsidR="001D2C81" w:rsidRPr="001D2C81">
        <w:trPr>
          <w:trHeight w:val="285"/>
        </w:trPr>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2C81" w:rsidRPr="001D2C81" w:rsidRDefault="001D2C81" w:rsidP="001D2C81">
            <w:pPr>
              <w:bidi/>
              <w:spacing w:before="100" w:beforeAutospacing="1" w:after="100" w:afterAutospacing="1"/>
              <w:rPr>
                <w:rFonts w:ascii="B Nazanin" w:hAnsi="B Nazanin" w:cs="B Nazanin"/>
                <w:color w:val="333333"/>
                <w:szCs w:val="16"/>
              </w:rPr>
            </w:pPr>
            <w:r w:rsidRPr="001D2C81">
              <w:rPr>
                <w:rFonts w:ascii="B Nazanin" w:hAnsi="B Nazanin" w:cs="B Nazanin"/>
                <w:color w:val="333333"/>
                <w:rtl/>
              </w:rPr>
              <w:t>حفاظت ديجيتال</w:t>
            </w:r>
          </w:p>
        </w:tc>
        <w:tc>
          <w:tcPr>
            <w:tcW w:w="4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Pr>
              <w:t>Muir, 2003</w:t>
            </w:r>
          </w:p>
        </w:tc>
      </w:tr>
    </w:tbl>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تجربة مديريت كتابخانة ديجيتال در دانشگاه «موناش» استراليا</w:t>
      </w:r>
      <w:bookmarkStart w:id="60" w:name="_ftnref6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"_ftn61"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[61]</w:t>
      </w:r>
      <w:r w:rsidRPr="001D2C81">
        <w:rPr>
          <w:rFonts w:ascii="B Nazanin" w:hAnsi="B Nazanin" w:cs="B Nazanin"/>
          <w:color w:val="000000"/>
          <w:szCs w:val="26"/>
          <w:rtl/>
        </w:rPr>
        <w:fldChar w:fldCharType="end"/>
      </w:r>
      <w:bookmarkEnd w:id="60"/>
      <w:r w:rsidRPr="001D2C81">
        <w:rPr>
          <w:rFonts w:ascii="B Nazanin" w:hAnsi="B Nazanin" w:cs="B Nazanin"/>
          <w:color w:val="000000"/>
          <w:szCs w:val="26"/>
          <w:rtl/>
        </w:rPr>
        <w:t xml:space="preserve"> «هو» (</w:t>
      </w:r>
      <w:r w:rsidRPr="001D2C81">
        <w:rPr>
          <w:rFonts w:ascii="B Nazanin" w:hAnsi="B Nazanin" w:cs="B Nazanin"/>
          <w:color w:val="000000"/>
        </w:rPr>
        <w:t>Ho, 2004</w:t>
      </w:r>
      <w:r w:rsidRPr="001D2C81">
        <w:rPr>
          <w:rFonts w:ascii="B Nazanin" w:hAnsi="B Nazanin" w:cs="B Nazanin"/>
          <w:color w:val="000000"/>
          <w:szCs w:val="26"/>
          <w:rtl/>
        </w:rPr>
        <w:t>) گزارش داده است، تلفيقي از مباحث مديريتي ياد شده در جدول 4 است. بنابراين، مطالعة آن و الگو گرفتن از چنين تجربياتي، مي</w:t>
      </w:r>
      <w:r w:rsidRPr="001D2C81">
        <w:rPr>
          <w:rFonts w:ascii="B Nazanin" w:hAnsi="B Nazanin" w:cs="B Nazanin"/>
          <w:color w:val="000000"/>
          <w:szCs w:val="26"/>
          <w:rtl/>
        </w:rPr>
        <w:softHyphen/>
        <w:t xml:space="preserve">تواند براي </w:t>
      </w:r>
      <w:r w:rsidRPr="001D2C81">
        <w:rPr>
          <w:rFonts w:ascii="B Nazanin" w:hAnsi="B Nazanin" w:cs="B Nazanin"/>
          <w:color w:val="000000"/>
          <w:szCs w:val="26"/>
          <w:rtl/>
        </w:rPr>
        <w:lastRenderedPageBreak/>
        <w:t>طراحي، توسعه، نگهداشت و در مجموع، مديريت كتابخانه</w:t>
      </w:r>
      <w:r w:rsidRPr="001D2C81">
        <w:rPr>
          <w:rFonts w:ascii="B Nazanin" w:hAnsi="B Nazanin" w:cs="B Nazanin"/>
          <w:color w:val="000000"/>
          <w:szCs w:val="26"/>
          <w:rtl/>
        </w:rPr>
        <w:softHyphen/>
        <w:t>هاي ديجيتال ايران كه در مراحل اولية رشد خود هستند، سودمند باشد.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مديريت كتابخانه</w:t>
      </w:r>
      <w:r w:rsidRPr="001D2C81">
        <w:rPr>
          <w:rFonts w:ascii="B Nazanin" w:hAnsi="B Nazanin" w:cs="B Nazanin"/>
          <w:color w:val="000000"/>
          <w:szCs w:val="26"/>
          <w:rtl/>
        </w:rPr>
        <w:softHyphen/>
        <w:t>هاي ديجيتال، شامل مباحث ديگري از جمله بودجه</w:t>
      </w:r>
      <w:r w:rsidRPr="001D2C81">
        <w:rPr>
          <w:rFonts w:ascii="B Nazanin" w:hAnsi="B Nazanin" w:cs="B Nazanin"/>
          <w:color w:val="000000"/>
          <w:szCs w:val="26"/>
          <w:rtl/>
        </w:rPr>
        <w:softHyphen/>
        <w:t>‌بندي، درآمدزايي، بازاريابي و نظاير آنها نيز مي</w:t>
      </w:r>
      <w:r w:rsidRPr="001D2C81">
        <w:rPr>
          <w:rFonts w:ascii="B Nazanin" w:hAnsi="B Nazanin" w:cs="B Nazanin"/>
          <w:color w:val="000000"/>
          <w:szCs w:val="26"/>
          <w:rtl/>
        </w:rPr>
        <w:softHyphen/>
        <w:t>شود، اما انتظار مي</w:t>
      </w:r>
      <w:r w:rsidRPr="001D2C81">
        <w:rPr>
          <w:rFonts w:ascii="B Nazanin" w:hAnsi="B Nazanin" w:cs="B Nazanin"/>
          <w:color w:val="000000"/>
          <w:szCs w:val="26"/>
          <w:rtl/>
        </w:rPr>
        <w:softHyphen/>
        <w:t>رود متون مربوط، به مرور زمان و همگام با توسعة هر چه بيشتر اين كتابخانه</w:t>
      </w:r>
      <w:r w:rsidRPr="001D2C81">
        <w:rPr>
          <w:rFonts w:ascii="B Nazanin" w:hAnsi="B Nazanin" w:cs="B Nazanin"/>
          <w:color w:val="000000"/>
          <w:szCs w:val="26"/>
          <w:rtl/>
        </w:rPr>
        <w:softHyphen/>
        <w:t xml:space="preserve">ها، غني شده و به اين مباحث نيز بپردازند.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پايان اين قسمت، جملة اساسي «آرمز» (</w:t>
      </w:r>
      <w:r w:rsidRPr="001D2C81">
        <w:rPr>
          <w:rFonts w:ascii="B Nazanin" w:hAnsi="B Nazanin" w:cs="B Nazanin"/>
          <w:color w:val="000000"/>
        </w:rPr>
        <w:t>Arms, 2002</w:t>
      </w:r>
      <w:r w:rsidRPr="001D2C81">
        <w:rPr>
          <w:rFonts w:ascii="B Nazanin" w:hAnsi="B Nazanin" w:cs="B Nazanin"/>
          <w:color w:val="000000"/>
          <w:szCs w:val="26"/>
          <w:rtl/>
        </w:rPr>
        <w:t>) را يادآور مي</w:t>
      </w:r>
      <w:r w:rsidRPr="001D2C81">
        <w:rPr>
          <w:rFonts w:ascii="B Nazanin" w:hAnsi="B Nazanin" w:cs="B Nazanin"/>
          <w:color w:val="000000"/>
          <w:szCs w:val="26"/>
          <w:rtl/>
        </w:rPr>
        <w:softHyphen/>
        <w:t>شويم:</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«افراد، فناوري و رويّه</w:t>
      </w:r>
      <w:r w:rsidRPr="001D2C81">
        <w:rPr>
          <w:rFonts w:ascii="B Nazanin" w:hAnsi="B Nazanin" w:cs="B Nazanin"/>
          <w:color w:val="000000"/>
          <w:szCs w:val="26"/>
          <w:rtl/>
        </w:rPr>
        <w:softHyphen/>
        <w:t>هاي اجرايي (مديريتي) ارتباط تنگاتنگي با هم دارند». به بيان ديگر، مي</w:t>
      </w:r>
      <w:r w:rsidRPr="001D2C81">
        <w:rPr>
          <w:rFonts w:ascii="B Nazanin" w:hAnsi="B Nazanin" w:cs="B Nazanin"/>
          <w:color w:val="000000"/>
          <w:szCs w:val="26"/>
          <w:rtl/>
        </w:rPr>
        <w:softHyphen/>
        <w:t>توان گفت اگر خط مشي‌هاي مديريتي، به خوبي تدوين شود؛ از فناوريها استفادة بهينه شود؛ كتابداران (نيروهاي انساني متخصص) در راستاي رويّه</w:t>
      </w:r>
      <w:r w:rsidRPr="001D2C81">
        <w:rPr>
          <w:rFonts w:ascii="B Nazanin" w:hAnsi="B Nazanin" w:cs="B Nazanin"/>
          <w:color w:val="000000"/>
          <w:szCs w:val="26"/>
          <w:rtl/>
        </w:rPr>
        <w:softHyphen/>
        <w:t>ها و روشهاي تعريف شده در خط مشي‌ها فعاليت كنند و كاربران و آموزشهاي مورد نيازشان مغفول نماند، انتظار مي</w:t>
      </w:r>
      <w:r w:rsidRPr="001D2C81">
        <w:rPr>
          <w:rFonts w:ascii="B Nazanin" w:hAnsi="B Nazanin" w:cs="B Nazanin"/>
          <w:color w:val="000000"/>
          <w:szCs w:val="26"/>
          <w:rtl/>
        </w:rPr>
        <w:softHyphen/>
        <w:t>رود مديريت كيفي مؤثر در كتابخانه</w:t>
      </w:r>
      <w:r w:rsidRPr="001D2C81">
        <w:rPr>
          <w:rFonts w:ascii="B Nazanin" w:hAnsi="B Nazanin" w:cs="B Nazanin"/>
          <w:color w:val="000000"/>
          <w:szCs w:val="26"/>
          <w:rtl/>
        </w:rPr>
        <w:softHyphen/>
        <w:t xml:space="preserve">هاي ديجيتال حكمفرما شود.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واقع، ارزيابي ـ كه پيشتر بحث شد ـ مي‌تواند يك سازوكار بازخورد براي مديريت بهينة كتابخانه‌هاي ديجيتال باشد و برنامه</w:t>
      </w:r>
      <w:r w:rsidRPr="001D2C81">
        <w:rPr>
          <w:rFonts w:ascii="B Nazanin" w:hAnsi="B Nazanin" w:cs="B Nazanin"/>
          <w:color w:val="000000"/>
          <w:szCs w:val="26"/>
          <w:rtl/>
        </w:rPr>
        <w:softHyphen/>
        <w:t>هاي آموزشي مي</w:t>
      </w:r>
      <w:r w:rsidRPr="001D2C81">
        <w:rPr>
          <w:rFonts w:ascii="B Nazanin" w:hAnsi="B Nazanin" w:cs="B Nazanin"/>
          <w:color w:val="000000"/>
          <w:szCs w:val="26"/>
          <w:rtl/>
        </w:rPr>
        <w:softHyphen/>
        <w:t xml:space="preserve">توانند به اين امر كمك كنند. به همين خاطر، در آخرين قسمت مقاله، «آموزش» با استفاده از متون موجود بررسي مي‌شود.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lowKashida"/>
        <w:rPr>
          <w:rFonts w:ascii="B Nazanin" w:hAnsi="B Nazanin" w:cs="B Nazanin"/>
          <w:color w:val="000000"/>
          <w:szCs w:val="16"/>
          <w:rtl/>
        </w:rPr>
      </w:pPr>
      <w:r w:rsidRPr="001D2C81">
        <w:rPr>
          <w:rStyle w:val="Strong"/>
          <w:rFonts w:ascii="B Nazanin" w:hAnsi="B Nazanin" w:cs="B Nazanin"/>
          <w:color w:val="000000"/>
          <w:szCs w:val="26"/>
          <w:rtl/>
        </w:rPr>
        <w:t>3.</w:t>
      </w:r>
      <w:r w:rsidRPr="001D2C81">
        <w:rPr>
          <w:rFonts w:ascii="B Nazanin" w:hAnsi="B Nazanin" w:cs="B Nazanin"/>
          <w:color w:val="000000"/>
          <w:szCs w:val="26"/>
          <w:rtl/>
        </w:rPr>
        <w:t xml:space="preserve"> </w:t>
      </w:r>
      <w:r w:rsidRPr="001D2C81">
        <w:rPr>
          <w:rStyle w:val="Strong"/>
          <w:rFonts w:ascii="B Nazanin" w:hAnsi="B Nazanin" w:cs="B Nazanin"/>
          <w:color w:val="000000"/>
          <w:szCs w:val="26"/>
          <w:rtl/>
        </w:rPr>
        <w:t>آموزش</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از آنجا كه حوزة كتابخانه</w:t>
      </w:r>
      <w:r w:rsidRPr="001D2C81">
        <w:rPr>
          <w:rFonts w:ascii="B Nazanin" w:hAnsi="B Nazanin" w:cs="B Nazanin"/>
          <w:color w:val="000000"/>
          <w:szCs w:val="26"/>
          <w:rtl/>
        </w:rPr>
        <w:softHyphen/>
        <w:t>هاي ديجيتال، نسبتاً جديد است و آن را مي</w:t>
      </w:r>
      <w:r w:rsidRPr="001D2C81">
        <w:rPr>
          <w:rFonts w:ascii="B Nazanin" w:hAnsi="B Nazanin" w:cs="B Nazanin"/>
          <w:color w:val="000000"/>
          <w:szCs w:val="26"/>
          <w:rtl/>
        </w:rPr>
        <w:softHyphen/>
        <w:t>توان در مقابل كتابخانه</w:t>
      </w:r>
      <w:r w:rsidRPr="001D2C81">
        <w:rPr>
          <w:rFonts w:ascii="B Nazanin" w:hAnsi="B Nazanin" w:cs="B Nazanin"/>
          <w:color w:val="000000"/>
          <w:szCs w:val="26"/>
          <w:rtl/>
        </w:rPr>
        <w:softHyphen/>
        <w:t>هاي سنتي و مهارتهاي خاصشان در نظر گرفت، طبيعي است كه در متون موجود، به بحث آموزش و ملزومات تعامل با كتابخانه</w:t>
      </w:r>
      <w:r w:rsidRPr="001D2C81">
        <w:rPr>
          <w:rFonts w:ascii="B Nazanin" w:hAnsi="B Nazanin" w:cs="B Nazanin"/>
          <w:color w:val="000000"/>
          <w:szCs w:val="26"/>
          <w:rtl/>
        </w:rPr>
        <w:softHyphen/>
        <w:t>هاي ديجيتال پرداخته باشند. «ساراسويك» و «دالبلو» (</w:t>
      </w:r>
      <w:proofErr w:type="spellStart"/>
      <w:r w:rsidRPr="001D2C81">
        <w:rPr>
          <w:rFonts w:ascii="B Nazanin" w:hAnsi="B Nazanin" w:cs="B Nazanin"/>
          <w:color w:val="000000"/>
        </w:rPr>
        <w:t>Saracevic</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Dalbello</w:t>
      </w:r>
      <w:proofErr w:type="spellEnd"/>
      <w:r w:rsidRPr="001D2C81">
        <w:rPr>
          <w:rFonts w:ascii="B Nazanin" w:hAnsi="B Nazanin" w:cs="B Nazanin"/>
          <w:color w:val="000000"/>
        </w:rPr>
        <w:t>, 2001</w:t>
      </w:r>
      <w:r w:rsidRPr="001D2C81">
        <w:rPr>
          <w:rFonts w:ascii="B Nazanin" w:hAnsi="B Nazanin" w:cs="B Nazanin"/>
          <w:color w:val="000000"/>
          <w:szCs w:val="26"/>
          <w:rtl/>
        </w:rPr>
        <w:t xml:space="preserve">؛ نقل شده در </w:t>
      </w:r>
      <w:proofErr w:type="spellStart"/>
      <w:r w:rsidRPr="001D2C81">
        <w:rPr>
          <w:rFonts w:ascii="B Nazanin" w:hAnsi="B Nazanin" w:cs="B Nazanin"/>
          <w:color w:val="000000"/>
        </w:rPr>
        <w:t>Kassim</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Kochtanek</w:t>
      </w:r>
      <w:proofErr w:type="spellEnd"/>
      <w:r w:rsidRPr="001D2C81">
        <w:rPr>
          <w:rFonts w:ascii="B Nazanin" w:hAnsi="B Nazanin" w:cs="B Nazanin"/>
          <w:color w:val="000000"/>
        </w:rPr>
        <w:t>, 2003; P. 160</w:t>
      </w:r>
      <w:proofErr w:type="gramStart"/>
      <w:r w:rsidRPr="001D2C81">
        <w:rPr>
          <w:rFonts w:ascii="B Nazanin" w:hAnsi="B Nazanin" w:cs="B Nazanin"/>
          <w:color w:val="000000"/>
          <w:szCs w:val="26"/>
          <w:rtl/>
        </w:rPr>
        <w:t>)،</w:t>
      </w:r>
      <w:proofErr w:type="gramEnd"/>
      <w:r w:rsidRPr="001D2C81">
        <w:rPr>
          <w:rFonts w:ascii="B Nazanin" w:hAnsi="B Nazanin" w:cs="B Nazanin"/>
          <w:color w:val="000000"/>
          <w:szCs w:val="26"/>
          <w:rtl/>
        </w:rPr>
        <w:t xml:space="preserve"> در اين زمينه اين‌گونه گفته‌اند: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«آموزش كتابخانه</w:t>
      </w:r>
      <w:r w:rsidRPr="001D2C81">
        <w:rPr>
          <w:rFonts w:ascii="B Nazanin" w:hAnsi="B Nazanin" w:cs="B Nazanin"/>
          <w:color w:val="000000"/>
          <w:szCs w:val="26"/>
          <w:rtl/>
        </w:rPr>
        <w:softHyphen/>
        <w:t>هاي ديجيتال، موضوع پيچيده</w:t>
      </w:r>
      <w:r w:rsidRPr="001D2C81">
        <w:rPr>
          <w:rFonts w:ascii="B Nazanin" w:hAnsi="B Nazanin" w:cs="B Nazanin"/>
          <w:color w:val="000000"/>
          <w:szCs w:val="26"/>
          <w:rtl/>
        </w:rPr>
        <w:softHyphen/>
        <w:t>اي است؛ تا حدي بدين علت كه شامل بسياري از سطوح فناوري مي</w:t>
      </w:r>
      <w:r w:rsidRPr="001D2C81">
        <w:rPr>
          <w:rFonts w:ascii="B Nazanin" w:hAnsi="B Nazanin" w:cs="B Nazanin"/>
          <w:color w:val="000000"/>
          <w:szCs w:val="26"/>
          <w:rtl/>
        </w:rPr>
        <w:softHyphen/>
        <w:t>شود و نيز بدين علت كه حوزه</w:t>
      </w:r>
      <w:r w:rsidRPr="001D2C81">
        <w:rPr>
          <w:rFonts w:ascii="B Nazanin" w:hAnsi="B Nazanin" w:cs="B Nazanin"/>
          <w:color w:val="000000"/>
          <w:szCs w:val="26"/>
          <w:rtl/>
        </w:rPr>
        <w:softHyphen/>
        <w:t>هاي آن، از جمله خلق، محتوا، بازنمون، سازماندهي، دسترسي، استفاده، و مباحث اجتماعي، قانوني و فرهنگي آن، جديد هستند».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افزون بر مطالعاتي مانند «ليو» (</w:t>
      </w:r>
      <w:r w:rsidRPr="001D2C81">
        <w:rPr>
          <w:rFonts w:ascii="B Nazanin" w:hAnsi="B Nazanin" w:cs="B Nazanin"/>
          <w:color w:val="000000"/>
        </w:rPr>
        <w:t>Liu, 2004</w:t>
      </w:r>
      <w:r w:rsidRPr="001D2C81">
        <w:rPr>
          <w:rFonts w:ascii="B Nazanin" w:hAnsi="B Nazanin" w:cs="B Nazanin"/>
          <w:color w:val="000000"/>
          <w:szCs w:val="26"/>
          <w:rtl/>
        </w:rPr>
        <w:t>) كه وضعيت آموزش كتابخانه</w:t>
      </w:r>
      <w:r w:rsidRPr="001D2C81">
        <w:rPr>
          <w:rFonts w:ascii="B Nazanin" w:hAnsi="B Nazanin" w:cs="B Nazanin"/>
          <w:color w:val="000000"/>
          <w:szCs w:val="26"/>
          <w:rtl/>
        </w:rPr>
        <w:softHyphen/>
        <w:t>هاي ديجيتال را با بررسي برنامه</w:t>
      </w:r>
      <w:r w:rsidRPr="001D2C81">
        <w:rPr>
          <w:rFonts w:ascii="B Nazanin" w:hAnsi="B Nazanin" w:cs="B Nazanin"/>
          <w:color w:val="000000"/>
          <w:szCs w:val="26"/>
          <w:rtl/>
        </w:rPr>
        <w:softHyphen/>
        <w:t>هاي درسي ارائه شده در دانشكده</w:t>
      </w:r>
      <w:r w:rsidRPr="001D2C81">
        <w:rPr>
          <w:rFonts w:ascii="B Nazanin" w:hAnsi="B Nazanin" w:cs="B Nazanin"/>
          <w:color w:val="000000"/>
          <w:szCs w:val="26"/>
          <w:rtl/>
        </w:rPr>
        <w:softHyphen/>
        <w:t>هاي ايالات متحده و كانادا نشان مي‌دهد، «كاول» ـ «جاربو» (</w:t>
      </w:r>
      <w:proofErr w:type="spellStart"/>
      <w:r w:rsidRPr="001D2C81">
        <w:rPr>
          <w:rFonts w:ascii="B Nazanin" w:hAnsi="B Nazanin" w:cs="B Nazanin"/>
          <w:color w:val="000000"/>
        </w:rPr>
        <w:t>Kovel-Jarboe</w:t>
      </w:r>
      <w:proofErr w:type="spellEnd"/>
      <w:r w:rsidRPr="001D2C81">
        <w:rPr>
          <w:rFonts w:ascii="B Nazanin" w:hAnsi="B Nazanin" w:cs="B Nazanin"/>
          <w:color w:val="000000"/>
        </w:rPr>
        <w:t>, 2001</w:t>
      </w:r>
      <w:r w:rsidRPr="001D2C81">
        <w:rPr>
          <w:rFonts w:ascii="B Nazanin" w:hAnsi="B Nazanin" w:cs="B Nazanin"/>
          <w:color w:val="000000"/>
          <w:szCs w:val="26"/>
          <w:rtl/>
        </w:rPr>
        <w:t>)، «ونگ» (</w:t>
      </w:r>
      <w:r w:rsidRPr="001D2C81">
        <w:rPr>
          <w:rFonts w:ascii="B Nazanin" w:hAnsi="B Nazanin" w:cs="B Nazanin"/>
          <w:color w:val="000000"/>
        </w:rPr>
        <w:t>Wang, 2003</w:t>
      </w:r>
      <w:r w:rsidRPr="001D2C81">
        <w:rPr>
          <w:rFonts w:ascii="B Nazanin" w:hAnsi="B Nazanin" w:cs="B Nazanin"/>
          <w:color w:val="000000"/>
          <w:szCs w:val="26"/>
          <w:rtl/>
        </w:rPr>
        <w:t>)، «رضايي شريف‌آبادي» (</w:t>
      </w:r>
      <w:proofErr w:type="spellStart"/>
      <w:r w:rsidRPr="001D2C81">
        <w:rPr>
          <w:rFonts w:ascii="B Nazanin" w:hAnsi="B Nazanin" w:cs="B Nazanin"/>
          <w:color w:val="000000"/>
        </w:rPr>
        <w:t>Rezaei</w:t>
      </w:r>
      <w:proofErr w:type="spellEnd"/>
      <w:r w:rsidRPr="001D2C81">
        <w:rPr>
          <w:rFonts w:ascii="B Nazanin" w:hAnsi="B Nazanin" w:cs="B Nazanin"/>
          <w:color w:val="000000"/>
        </w:rPr>
        <w:t>, 2006</w:t>
      </w:r>
      <w:r w:rsidRPr="001D2C81">
        <w:rPr>
          <w:rFonts w:ascii="B Nazanin" w:hAnsi="B Nazanin" w:cs="B Nazanin"/>
          <w:color w:val="000000"/>
          <w:szCs w:val="26"/>
          <w:rtl/>
        </w:rPr>
        <w:t>)، و «سومور و شيري» (</w:t>
      </w:r>
      <w:proofErr w:type="spellStart"/>
      <w:r w:rsidRPr="001D2C81">
        <w:rPr>
          <w:rFonts w:ascii="B Nazanin" w:hAnsi="B Nazanin" w:cs="B Nazanin"/>
          <w:color w:val="000000"/>
        </w:rPr>
        <w:t>Saumure</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Shiri</w:t>
      </w:r>
      <w:proofErr w:type="spellEnd"/>
      <w:r w:rsidRPr="001D2C81">
        <w:rPr>
          <w:rFonts w:ascii="B Nazanin" w:hAnsi="B Nazanin" w:cs="B Nazanin"/>
          <w:color w:val="000000"/>
        </w:rPr>
        <w:t>, 2006</w:t>
      </w:r>
      <w:r w:rsidRPr="001D2C81">
        <w:rPr>
          <w:rFonts w:ascii="B Nazanin" w:hAnsi="B Nazanin" w:cs="B Nazanin"/>
          <w:color w:val="000000"/>
          <w:szCs w:val="26"/>
          <w:rtl/>
        </w:rPr>
        <w:t xml:space="preserve">) كه </w:t>
      </w:r>
      <w:r w:rsidRPr="001D2C81">
        <w:rPr>
          <w:rFonts w:ascii="B Nazanin" w:hAnsi="B Nazanin" w:cs="B Nazanin"/>
          <w:color w:val="000000"/>
          <w:szCs w:val="26"/>
          <w:rtl/>
        </w:rPr>
        <w:lastRenderedPageBreak/>
        <w:t>دربارة نقش كتابخانه</w:t>
      </w:r>
      <w:r w:rsidRPr="001D2C81">
        <w:rPr>
          <w:rFonts w:ascii="B Nazanin" w:hAnsi="B Nazanin" w:cs="B Nazanin"/>
          <w:color w:val="000000"/>
          <w:szCs w:val="26"/>
          <w:rtl/>
        </w:rPr>
        <w:softHyphen/>
        <w:t>هاي ديجيتال در يادگيري الكترونيكي و ايجاد نظام يادگيري الكترونيكي كيفي بحث كرده</w:t>
      </w:r>
      <w:r w:rsidRPr="001D2C81">
        <w:rPr>
          <w:rFonts w:ascii="B Nazanin" w:hAnsi="B Nazanin" w:cs="B Nazanin"/>
          <w:color w:val="000000"/>
          <w:szCs w:val="26"/>
          <w:rtl/>
        </w:rPr>
        <w:softHyphen/>
        <w:t>اند، مي‌توانيم متون مرتبط با آموزش كتابخانه</w:t>
      </w:r>
      <w:r w:rsidRPr="001D2C81">
        <w:rPr>
          <w:rFonts w:ascii="B Nazanin" w:hAnsi="B Nazanin" w:cs="B Nazanin"/>
          <w:color w:val="000000"/>
          <w:szCs w:val="26"/>
          <w:rtl/>
        </w:rPr>
        <w:softHyphen/>
        <w:t>هاي ديجيتال را به «كاربران» و «كارمندان» تفكيك كنيم؛ همان‌گونه كه در اين زمينه، «كيبيريج» و «ديپالو» (</w:t>
      </w:r>
      <w:proofErr w:type="spellStart"/>
      <w:r w:rsidRPr="001D2C81">
        <w:rPr>
          <w:rFonts w:ascii="B Nazanin" w:hAnsi="B Nazanin" w:cs="B Nazanin"/>
          <w:color w:val="000000"/>
        </w:rPr>
        <w:t>Kibirige</w:t>
      </w:r>
      <w:proofErr w:type="spellEnd"/>
      <w:r w:rsidRPr="001D2C81">
        <w:rPr>
          <w:rFonts w:ascii="B Nazanin" w:hAnsi="B Nazanin" w:cs="B Nazanin"/>
          <w:color w:val="000000"/>
        </w:rPr>
        <w:t xml:space="preserve"> and </w:t>
      </w:r>
      <w:proofErr w:type="spellStart"/>
      <w:r w:rsidRPr="001D2C81">
        <w:rPr>
          <w:rFonts w:ascii="B Nazanin" w:hAnsi="B Nazanin" w:cs="B Nazanin"/>
          <w:color w:val="000000"/>
        </w:rPr>
        <w:t>DePalo</w:t>
      </w:r>
      <w:proofErr w:type="spellEnd"/>
      <w:r w:rsidRPr="001D2C81">
        <w:rPr>
          <w:rFonts w:ascii="B Nazanin" w:hAnsi="B Nazanin" w:cs="B Nazanin"/>
          <w:color w:val="000000"/>
        </w:rPr>
        <w:t>, 2001; P. 283</w:t>
      </w:r>
      <w:r w:rsidRPr="001D2C81">
        <w:rPr>
          <w:rFonts w:ascii="B Nazanin" w:hAnsi="B Nazanin" w:cs="B Nazanin"/>
          <w:color w:val="000000"/>
          <w:szCs w:val="26"/>
          <w:rtl/>
        </w:rPr>
        <w:t>) چنين مي</w:t>
      </w:r>
      <w:r w:rsidRPr="001D2C81">
        <w:rPr>
          <w:rFonts w:ascii="B Nazanin" w:hAnsi="B Nazanin" w:cs="B Nazanin"/>
          <w:color w:val="000000"/>
          <w:szCs w:val="26"/>
          <w:rtl/>
        </w:rPr>
        <w:softHyphen/>
        <w:t>گويند: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«دسترسي به مجموعه</w:t>
      </w:r>
      <w:r w:rsidRPr="001D2C81">
        <w:rPr>
          <w:rFonts w:ascii="B Nazanin" w:hAnsi="B Nazanin" w:cs="B Nazanin"/>
          <w:color w:val="000000"/>
          <w:szCs w:val="26"/>
          <w:rtl/>
        </w:rPr>
        <w:softHyphen/>
        <w:t>هاي ديجيتال، مشخصاً به تسهيلات دسترس</w:t>
      </w:r>
      <w:r w:rsidRPr="001D2C81">
        <w:rPr>
          <w:rFonts w:ascii="B Nazanin" w:hAnsi="B Nazanin" w:cs="B Nazanin"/>
          <w:color w:val="000000"/>
          <w:szCs w:val="26"/>
          <w:rtl/>
        </w:rPr>
        <w:softHyphen/>
        <w:t>پذيري، تجهيزات و مهارتهاي لازم براي كاربران و كارمندان آنها، هر دو، نياز دارد».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«پفيفر» (</w:t>
      </w:r>
      <w:proofErr w:type="spellStart"/>
      <w:r w:rsidRPr="001D2C81">
        <w:rPr>
          <w:rFonts w:ascii="B Nazanin" w:hAnsi="B Nazanin" w:cs="B Nazanin"/>
          <w:color w:val="000000"/>
        </w:rPr>
        <w:t>Pfeffer</w:t>
      </w:r>
      <w:proofErr w:type="spellEnd"/>
      <w:r w:rsidRPr="001D2C81">
        <w:rPr>
          <w:rFonts w:ascii="B Nazanin" w:hAnsi="B Nazanin" w:cs="B Nazanin"/>
          <w:color w:val="000000"/>
        </w:rPr>
        <w:t>, 1998</w:t>
      </w:r>
      <w:r w:rsidRPr="001D2C81">
        <w:rPr>
          <w:rFonts w:ascii="B Nazanin" w:hAnsi="B Nazanin" w:cs="B Nazanin"/>
          <w:color w:val="000000"/>
          <w:szCs w:val="26"/>
          <w:rtl/>
        </w:rPr>
        <w:t xml:space="preserve">؛ نقل شده در </w:t>
      </w:r>
      <w:r w:rsidRPr="001D2C81">
        <w:rPr>
          <w:rFonts w:ascii="B Nazanin" w:hAnsi="B Nazanin" w:cs="B Nazanin"/>
          <w:color w:val="000000"/>
        </w:rPr>
        <w:t>Mullins, 2001</w:t>
      </w:r>
      <w:r w:rsidRPr="001D2C81">
        <w:rPr>
          <w:rFonts w:ascii="B Nazanin" w:hAnsi="B Nazanin" w:cs="B Nazanin"/>
          <w:color w:val="000000"/>
          <w:szCs w:val="26"/>
          <w:rtl/>
        </w:rPr>
        <w:t>) نيز آموزش، بويژه آموزش كارمندان را رمز موفقيت سازمانها و مراكز اطلاع</w:t>
      </w:r>
      <w:r w:rsidRPr="001D2C81">
        <w:rPr>
          <w:rFonts w:ascii="B Nazanin" w:hAnsi="B Nazanin" w:cs="B Nazanin"/>
          <w:color w:val="000000"/>
          <w:szCs w:val="26"/>
          <w:rtl/>
        </w:rPr>
        <w:softHyphen/>
        <w:t>رساني در اين شرايط نوظهور مي</w:t>
      </w:r>
      <w:r w:rsidRPr="001D2C81">
        <w:rPr>
          <w:rFonts w:ascii="B Nazanin" w:hAnsi="B Nazanin" w:cs="B Nazanin"/>
          <w:color w:val="000000"/>
          <w:szCs w:val="26"/>
          <w:rtl/>
        </w:rPr>
        <w:softHyphen/>
        <w:t>داند.</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الف) كارمندان (كتابداران)</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همان‌گونه كه در تعريف كتابخانه</w:t>
      </w:r>
      <w:r w:rsidRPr="001D2C81">
        <w:rPr>
          <w:rFonts w:ascii="B Nazanin" w:hAnsi="B Nazanin" w:cs="B Nazanin"/>
          <w:color w:val="000000"/>
          <w:szCs w:val="26"/>
          <w:rtl/>
        </w:rPr>
        <w:softHyphen/>
        <w:t>هاي ديجيتال آمد، يكي از عناصر تعيين كننده در دوام و موفقيت اين كتابخانه</w:t>
      </w:r>
      <w:r w:rsidRPr="001D2C81">
        <w:rPr>
          <w:rFonts w:ascii="B Nazanin" w:hAnsi="B Nazanin" w:cs="B Nazanin"/>
          <w:color w:val="000000"/>
          <w:szCs w:val="26"/>
          <w:rtl/>
        </w:rPr>
        <w:softHyphen/>
        <w:t>ها، نيروي انساني متخصص (كتابداران) است. با توجه به رويكرد حاكم در مديريت منابع انساني در كتابخانه</w:t>
      </w:r>
      <w:r w:rsidRPr="001D2C81">
        <w:rPr>
          <w:rFonts w:ascii="B Nazanin" w:hAnsi="B Nazanin" w:cs="B Nazanin"/>
          <w:color w:val="000000"/>
          <w:szCs w:val="26"/>
          <w:rtl/>
        </w:rPr>
        <w:softHyphen/>
        <w:t>هاي سنتي، بايد گفت كه چنين رويكردي در كتابخانه</w:t>
      </w:r>
      <w:r w:rsidRPr="001D2C81">
        <w:rPr>
          <w:rFonts w:ascii="B Nazanin" w:hAnsi="B Nazanin" w:cs="B Nazanin"/>
          <w:color w:val="000000"/>
          <w:szCs w:val="26"/>
          <w:rtl/>
        </w:rPr>
        <w:softHyphen/>
        <w:t xml:space="preserve">هاي ديجيتال نيز چه بسا جدي‌تر، ضروري است؛ زيرا محيط پويا و البته رقابتي ديجيتال، توجه به نيروي انساني متخصص و مديريت كردن مهارتها و صلاحيتهاي آنها را دوچندان كرده است. در اين راستا، «فتاحي» (1377؛ نقل شده در «معرف‌زاده» و «صانعي»، 1385) و »نيك‌كار» و »فرزين» (1379؛ نقل شده در معرف‌زاده و صانعي، 1385)، بر آموزش فناوريهاي جديد اطلاعات </w:t>
      </w:r>
      <w:r w:rsidRPr="001D2C81">
        <w:rPr>
          <w:rFonts w:ascii="B Nazanin" w:hAnsi="B Nazanin" w:cs="B Nazanin"/>
          <w:color w:val="000000"/>
        </w:rPr>
        <w:t>]</w:t>
      </w:r>
      <w:r w:rsidRPr="001D2C81">
        <w:rPr>
          <w:rFonts w:ascii="B Nazanin" w:hAnsi="B Nazanin" w:cs="B Nazanin"/>
          <w:color w:val="000000"/>
          <w:szCs w:val="26"/>
          <w:rtl/>
        </w:rPr>
        <w:t>از جمله كتابخانه</w:t>
      </w:r>
      <w:r w:rsidRPr="001D2C81">
        <w:rPr>
          <w:rFonts w:ascii="B Nazanin" w:hAnsi="B Nazanin" w:cs="B Nazanin"/>
          <w:color w:val="000000"/>
          <w:szCs w:val="26"/>
          <w:rtl/>
        </w:rPr>
        <w:softHyphen/>
        <w:t>هاي ديجيتال</w:t>
      </w:r>
      <w:r w:rsidRPr="001D2C81">
        <w:rPr>
          <w:rFonts w:ascii="B Nazanin" w:hAnsi="B Nazanin" w:cs="B Nazanin"/>
          <w:color w:val="000000"/>
        </w:rPr>
        <w:t>[</w:t>
      </w:r>
      <w:r w:rsidRPr="001D2C81">
        <w:rPr>
          <w:rFonts w:ascii="B Nazanin" w:hAnsi="B Nazanin" w:cs="B Nazanin"/>
          <w:color w:val="000000"/>
          <w:szCs w:val="26"/>
          <w:rtl/>
        </w:rPr>
        <w:t xml:space="preserve"> تأكيد كرده‌اند و آن را در افزايش بهره</w:t>
      </w:r>
      <w:r w:rsidRPr="001D2C81">
        <w:rPr>
          <w:rFonts w:ascii="B Nazanin" w:hAnsi="B Nazanin" w:cs="B Nazanin"/>
          <w:color w:val="000000"/>
          <w:szCs w:val="26"/>
          <w:rtl/>
        </w:rPr>
        <w:softHyphen/>
        <w:t>وري دخيل مي</w:t>
      </w:r>
      <w:r w:rsidRPr="001D2C81">
        <w:rPr>
          <w:rFonts w:ascii="B Nazanin" w:hAnsi="B Nazanin" w:cs="B Nazanin"/>
          <w:color w:val="000000"/>
          <w:szCs w:val="26"/>
          <w:rtl/>
        </w:rPr>
        <w:softHyphen/>
        <w:t>دانند.افزون بر آن، در مقاله</w:t>
      </w:r>
      <w:r w:rsidRPr="001D2C81">
        <w:rPr>
          <w:rFonts w:ascii="B Nazanin" w:hAnsi="B Nazanin" w:cs="B Nazanin"/>
          <w:color w:val="000000"/>
          <w:szCs w:val="26"/>
          <w:rtl/>
        </w:rPr>
        <w:softHyphen/>
        <w:t>اي به نام «وجوه كيفيت در خدمات مرجع ديجيتال» (وي. آر. دي، 1384) ـ خدمات مرجع ديجيتال خود، بخشي از خدمات كتابخانه</w:t>
      </w:r>
      <w:r w:rsidRPr="001D2C81">
        <w:rPr>
          <w:rFonts w:ascii="B Nazanin" w:hAnsi="B Nazanin" w:cs="B Nazanin"/>
          <w:color w:val="000000"/>
          <w:szCs w:val="26"/>
          <w:rtl/>
        </w:rPr>
        <w:softHyphen/>
        <w:t>هاي ديجيتال است ـ بر امر آموزش و داشتن متخصصان آموزش</w:t>
      </w:r>
      <w:r w:rsidRPr="001D2C81">
        <w:rPr>
          <w:rFonts w:ascii="B Nazanin" w:hAnsi="B Nazanin" w:cs="B Nazanin"/>
          <w:color w:val="000000"/>
          <w:szCs w:val="26"/>
          <w:rtl/>
        </w:rPr>
        <w:softHyphen/>
        <w:t>ديده تأكيد شده است.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اين زمينه، نيروي انساني متخصص، صرفاً محدود به كتابداران و كاركنان حوزة كتابداري، اعم از فهرست‌نويسان، نمايه</w:t>
      </w:r>
      <w:r w:rsidRPr="001D2C81">
        <w:rPr>
          <w:rFonts w:ascii="B Nazanin" w:hAnsi="B Nazanin" w:cs="B Nazanin"/>
          <w:color w:val="000000"/>
          <w:szCs w:val="26"/>
          <w:rtl/>
        </w:rPr>
        <w:softHyphen/>
        <w:t>سازان و آرشيويستها نيست، بلكه با توجه به ماهيت كتابخانه</w:t>
      </w:r>
      <w:r w:rsidRPr="001D2C81">
        <w:rPr>
          <w:rFonts w:ascii="B Nazanin" w:hAnsi="B Nazanin" w:cs="B Nazanin"/>
          <w:color w:val="000000"/>
          <w:szCs w:val="26"/>
          <w:rtl/>
        </w:rPr>
        <w:softHyphen/>
        <w:t>هاي ديجيتال، شامل حوزه</w:t>
      </w:r>
      <w:r w:rsidRPr="001D2C81">
        <w:rPr>
          <w:rFonts w:ascii="B Nazanin" w:hAnsi="B Nazanin" w:cs="B Nazanin"/>
          <w:color w:val="000000"/>
          <w:szCs w:val="26"/>
          <w:rtl/>
        </w:rPr>
        <w:softHyphen/>
        <w:t>هاي مختلف، از جمله علوم رايانه نيز هست (</w:t>
      </w:r>
      <w:r w:rsidRPr="001D2C81">
        <w:rPr>
          <w:rFonts w:ascii="B Nazanin" w:hAnsi="B Nazanin" w:cs="B Nazanin"/>
          <w:color w:val="000000"/>
        </w:rPr>
        <w:t>McCray and Gallagher, 2001</w:t>
      </w:r>
      <w:r w:rsidRPr="001D2C81">
        <w:rPr>
          <w:rFonts w:ascii="B Nazanin" w:hAnsi="B Nazanin" w:cs="B Nazanin"/>
          <w:color w:val="000000"/>
          <w:szCs w:val="26"/>
          <w:rtl/>
        </w:rPr>
        <w:t>).</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با نگاهي به برنامه</w:t>
      </w:r>
      <w:r w:rsidRPr="001D2C81">
        <w:rPr>
          <w:rFonts w:ascii="B Nazanin" w:hAnsi="B Nazanin" w:cs="B Nazanin"/>
          <w:color w:val="000000"/>
          <w:szCs w:val="26"/>
          <w:rtl/>
        </w:rPr>
        <w:softHyphen/>
        <w:t>هاي آموزشي گروه</w:t>
      </w:r>
      <w:r w:rsidRPr="001D2C81">
        <w:rPr>
          <w:rFonts w:ascii="B Nazanin" w:hAnsi="B Nazanin" w:cs="B Nazanin"/>
          <w:color w:val="000000"/>
          <w:szCs w:val="26"/>
          <w:rtl/>
        </w:rPr>
        <w:softHyphen/>
        <w:t>هاي كتابداري (</w:t>
      </w:r>
      <w:r w:rsidRPr="001D2C81">
        <w:rPr>
          <w:rFonts w:ascii="B Nazanin" w:hAnsi="B Nazanin" w:cs="B Nazanin"/>
          <w:color w:val="000000"/>
        </w:rPr>
        <w:t>Liu, 2004</w:t>
      </w:r>
      <w:r w:rsidRPr="001D2C81">
        <w:rPr>
          <w:rFonts w:ascii="B Nazanin" w:hAnsi="B Nazanin" w:cs="B Nazanin"/>
          <w:color w:val="000000"/>
          <w:szCs w:val="26"/>
          <w:rtl/>
        </w:rPr>
        <w:t>)، چنين استنباط مي‌شود كه اهميت تربيت كتابداران و آشناسازي ايشان با مباحث نظري و عملي كتابخانه‌هاي ديجيتال، به خوبي درك شده است؛ به طوري كه درسي با مضمون «كتابخانه</w:t>
      </w:r>
      <w:r w:rsidRPr="001D2C81">
        <w:rPr>
          <w:rFonts w:ascii="B Nazanin" w:hAnsi="B Nazanin" w:cs="B Nazanin"/>
          <w:color w:val="000000"/>
          <w:szCs w:val="26"/>
          <w:rtl/>
        </w:rPr>
        <w:softHyphen/>
        <w:t>هاي ديجيتال»، در قالب عناوين متفاوت، مثل «مباني كتابخانه</w:t>
      </w:r>
      <w:r w:rsidRPr="001D2C81">
        <w:rPr>
          <w:rFonts w:ascii="B Nazanin" w:hAnsi="B Nazanin" w:cs="B Nazanin"/>
          <w:color w:val="000000"/>
          <w:szCs w:val="26"/>
          <w:rtl/>
        </w:rPr>
        <w:softHyphen/>
        <w:t>هاي ديجيتال»، «كتابداري ديجيتال»، «فناوري و خط مشي</w:t>
      </w:r>
      <w:r w:rsidRPr="001D2C81">
        <w:rPr>
          <w:rFonts w:ascii="B Nazanin" w:hAnsi="B Nazanin" w:cs="B Nazanin"/>
          <w:color w:val="000000"/>
          <w:szCs w:val="26"/>
          <w:rtl/>
        </w:rPr>
        <w:softHyphen/>
        <w:t xml:space="preserve"> كتابخانه</w:t>
      </w:r>
      <w:r w:rsidRPr="001D2C81">
        <w:rPr>
          <w:rFonts w:ascii="B Nazanin" w:hAnsi="B Nazanin" w:cs="B Nazanin"/>
          <w:color w:val="000000"/>
          <w:szCs w:val="26"/>
          <w:rtl/>
        </w:rPr>
        <w:softHyphen/>
        <w:t>هاي ديجيتال»، «نظامهاي اطلاعاتي رايانه</w:t>
      </w:r>
      <w:r w:rsidRPr="001D2C81">
        <w:rPr>
          <w:rFonts w:ascii="B Nazanin" w:hAnsi="B Nazanin" w:cs="B Nazanin"/>
          <w:color w:val="000000"/>
          <w:szCs w:val="26"/>
          <w:rtl/>
        </w:rPr>
        <w:softHyphen/>
        <w:t>اي: كتابخانه</w:t>
      </w:r>
      <w:r w:rsidRPr="001D2C81">
        <w:rPr>
          <w:rFonts w:ascii="B Nazanin" w:hAnsi="B Nazanin" w:cs="B Nazanin"/>
          <w:color w:val="000000"/>
          <w:szCs w:val="26"/>
          <w:rtl/>
        </w:rPr>
        <w:softHyphen/>
        <w:t>هاي ديجيتال» و نظاير آنها در مقاطع كارشناسي، كارشناسي ارشد و دكتري ارائه مي</w:t>
      </w:r>
      <w:r w:rsidRPr="001D2C81">
        <w:rPr>
          <w:rFonts w:ascii="B Nazanin" w:hAnsi="B Nazanin" w:cs="B Nazanin"/>
          <w:color w:val="000000"/>
          <w:szCs w:val="26"/>
          <w:rtl/>
        </w:rPr>
        <w:softHyphen/>
        <w:t>شود. در كنار اين آموزش رسمي كه گروه</w:t>
      </w:r>
      <w:r w:rsidRPr="001D2C81">
        <w:rPr>
          <w:rFonts w:ascii="B Nazanin" w:hAnsi="B Nazanin" w:cs="B Nazanin"/>
          <w:color w:val="000000"/>
          <w:szCs w:val="26"/>
          <w:rtl/>
        </w:rPr>
        <w:softHyphen/>
        <w:t>هاي كتابداري و استادان مربوط ارائه مي‌كنند، مديران كتابخانه</w:t>
      </w:r>
      <w:r w:rsidRPr="001D2C81">
        <w:rPr>
          <w:rFonts w:ascii="B Nazanin" w:hAnsi="B Nazanin" w:cs="B Nazanin"/>
          <w:color w:val="000000"/>
          <w:szCs w:val="26"/>
          <w:rtl/>
        </w:rPr>
        <w:softHyphen/>
        <w:t>هاي ديجيتال بايد در نظر داشته باشند كه كتابخانه</w:t>
      </w:r>
      <w:r w:rsidRPr="001D2C81">
        <w:rPr>
          <w:rFonts w:ascii="B Nazanin" w:hAnsi="B Nazanin" w:cs="B Nazanin"/>
          <w:color w:val="000000"/>
          <w:szCs w:val="26"/>
          <w:rtl/>
        </w:rPr>
        <w:softHyphen/>
        <w:t xml:space="preserve">هاي ديجيتال به </w:t>
      </w:r>
      <w:r w:rsidRPr="001D2C81">
        <w:rPr>
          <w:rFonts w:ascii="B Nazanin" w:hAnsi="B Nazanin" w:cs="B Nazanin"/>
          <w:color w:val="000000"/>
          <w:szCs w:val="26"/>
          <w:rtl/>
        </w:rPr>
        <w:lastRenderedPageBreak/>
        <w:t>كتابداران ديجيتال نياز دارند (</w:t>
      </w:r>
      <w:r w:rsidRPr="001D2C81">
        <w:rPr>
          <w:rFonts w:ascii="B Nazanin" w:hAnsi="B Nazanin" w:cs="B Nazanin"/>
          <w:color w:val="000000"/>
        </w:rPr>
        <w:t>Hastings and Tennant, 1996</w:t>
      </w:r>
      <w:r w:rsidRPr="001D2C81">
        <w:rPr>
          <w:rFonts w:ascii="B Nazanin" w:hAnsi="B Nazanin" w:cs="B Nazanin"/>
          <w:color w:val="000000"/>
          <w:szCs w:val="26"/>
          <w:rtl/>
        </w:rPr>
        <w:t>). از آنجا كه انتظار مي‌رود برخي از كارمندان، هم دانش</w:t>
      </w:r>
      <w:r w:rsidRPr="001D2C81">
        <w:rPr>
          <w:rFonts w:ascii="B Nazanin" w:hAnsi="B Nazanin" w:cs="B Nazanin"/>
          <w:color w:val="000000"/>
          <w:szCs w:val="26"/>
          <w:rtl/>
        </w:rPr>
        <w:softHyphen/>
        <w:t>آموختة قبل از دهة 1990 ـ يعني قبل از پيدايش كتابخانه</w:t>
      </w:r>
      <w:r w:rsidRPr="001D2C81">
        <w:rPr>
          <w:rFonts w:ascii="B Nazanin" w:hAnsi="B Nazanin" w:cs="B Nazanin"/>
          <w:color w:val="000000"/>
          <w:szCs w:val="26"/>
          <w:rtl/>
        </w:rPr>
        <w:softHyphen/>
        <w:t>هاي ديجيتال ـ باشند، تمام كارمندان، اعم از آشنا و ناآشنا به نظريه و عمل كتابخانه</w:t>
      </w:r>
      <w:r w:rsidRPr="001D2C81">
        <w:rPr>
          <w:rFonts w:ascii="B Nazanin" w:hAnsi="B Nazanin" w:cs="B Nazanin"/>
          <w:color w:val="000000"/>
          <w:szCs w:val="26"/>
          <w:rtl/>
        </w:rPr>
        <w:softHyphen/>
        <w:t>هاي ديجيتال، در قالب آموزشهاي غير رسمي مستمر، بايد مهارتهاي لازم براي كار در اين كتابخانه</w:t>
      </w:r>
      <w:r w:rsidRPr="001D2C81">
        <w:rPr>
          <w:rFonts w:ascii="B Nazanin" w:hAnsi="B Nazanin" w:cs="B Nazanin"/>
          <w:color w:val="000000"/>
          <w:szCs w:val="26"/>
          <w:rtl/>
        </w:rPr>
        <w:softHyphen/>
        <w:t xml:space="preserve">ها را ياد بگيرند.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با بررسي برخي متون مربوط، مثل </w:t>
      </w:r>
      <w:r w:rsidRPr="001D2C81">
        <w:rPr>
          <w:rFonts w:ascii="B Nazanin" w:hAnsi="B Nazanin" w:cs="B Nazanin"/>
          <w:color w:val="000000"/>
        </w:rPr>
        <w:t xml:space="preserve">Marion, (2001); </w:t>
      </w:r>
      <w:proofErr w:type="spellStart"/>
      <w:r w:rsidRPr="001D2C81">
        <w:rPr>
          <w:rFonts w:ascii="B Nazanin" w:hAnsi="B Nazanin" w:cs="B Nazanin"/>
          <w:color w:val="000000"/>
        </w:rPr>
        <w:t>Deegan</w:t>
      </w:r>
      <w:proofErr w:type="spellEnd"/>
      <w:r w:rsidRPr="001D2C81">
        <w:rPr>
          <w:rFonts w:ascii="B Nazanin" w:hAnsi="B Nazanin" w:cs="B Nazanin"/>
          <w:color w:val="000000"/>
        </w:rPr>
        <w:t xml:space="preserve"> and Tanner, (2001); </w:t>
      </w:r>
      <w:proofErr w:type="spellStart"/>
      <w:r w:rsidRPr="001D2C81">
        <w:rPr>
          <w:rFonts w:ascii="B Nazanin" w:hAnsi="B Nazanin" w:cs="B Nazanin"/>
          <w:color w:val="000000"/>
        </w:rPr>
        <w:t>Bawden</w:t>
      </w:r>
      <w:proofErr w:type="spellEnd"/>
      <w:r w:rsidRPr="001D2C81">
        <w:rPr>
          <w:rFonts w:ascii="B Nazanin" w:hAnsi="B Nazanin" w:cs="B Nazanin"/>
          <w:color w:val="000000"/>
        </w:rPr>
        <w:t xml:space="preserve"> et al., </w:t>
      </w:r>
      <w:proofErr w:type="gramStart"/>
      <w:r w:rsidRPr="001D2C81">
        <w:rPr>
          <w:rFonts w:ascii="B Nazanin" w:hAnsi="B Nazanin" w:cs="B Nazanin"/>
          <w:color w:val="000000"/>
        </w:rPr>
        <w:t xml:space="preserve">(2005); Zhou, (2005); Chang and Hopkinson, (2006) and </w:t>
      </w:r>
      <w:proofErr w:type="spellStart"/>
      <w:r w:rsidRPr="001D2C81">
        <w:rPr>
          <w:rFonts w:ascii="B Nazanin" w:hAnsi="B Nazanin" w:cs="B Nazanin"/>
          <w:color w:val="000000"/>
        </w:rPr>
        <w:t>Choi</w:t>
      </w:r>
      <w:proofErr w:type="spellEnd"/>
      <w:r w:rsidRPr="001D2C81">
        <w:rPr>
          <w:rFonts w:ascii="B Nazanin" w:hAnsi="B Nazanin" w:cs="B Nazanin"/>
          <w:color w:val="000000"/>
        </w:rPr>
        <w:t xml:space="preserve"> and Rasmussen, (2006)</w:t>
      </w:r>
      <w:r w:rsidRPr="001D2C81">
        <w:rPr>
          <w:rFonts w:ascii="B Nazanin" w:hAnsi="B Nazanin" w:cs="B Nazanin"/>
          <w:color w:val="000000"/>
          <w:szCs w:val="26"/>
          <w:rtl/>
        </w:rPr>
        <w:t xml:space="preserve"> ، مي</w:t>
      </w:r>
      <w:r w:rsidRPr="001D2C81">
        <w:rPr>
          <w:rFonts w:ascii="B Nazanin" w:hAnsi="B Nazanin" w:cs="B Nazanin"/>
          <w:color w:val="000000"/>
          <w:szCs w:val="26"/>
          <w:rtl/>
        </w:rPr>
        <w:softHyphen/>
        <w:t>توان گفت كه براي تحقق ملزومات شغلي در كتابخانه‌هاي ديجيتال، در مجموع، كتابداران بايد مهارتها و ويژگيهاي زير (جدولهاي 5 و 6) را داشته باشند.</w:t>
      </w:r>
      <w:proofErr w:type="gramEnd"/>
      <w:r w:rsidRPr="001D2C81">
        <w:rPr>
          <w:rFonts w:ascii="B Nazanin" w:hAnsi="B Nazanin" w:cs="B Nazanin"/>
          <w:color w:val="000000"/>
          <w:szCs w:val="26"/>
          <w:rtl/>
        </w:rPr>
        <w:t xml:space="preserve">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 xml:space="preserve">جدول 5. مهارتها و آموزشهاي بيست و يك </w:t>
      </w:r>
      <w:r w:rsidRPr="001D2C81">
        <w:rPr>
          <w:rStyle w:val="Strong"/>
          <w:rFonts w:ascii="B Nazanin" w:hAnsi="B Nazanin" w:cs="B Nazanin"/>
          <w:color w:val="000000"/>
          <w:szCs w:val="16"/>
          <w:rtl/>
        </w:rPr>
        <w:softHyphen/>
        <w:t>گانة مورد نياز براي كارمندان كتابخانه</w:t>
      </w:r>
      <w:r w:rsidRPr="001D2C81">
        <w:rPr>
          <w:rStyle w:val="Strong"/>
          <w:rFonts w:ascii="B Nazanin" w:hAnsi="B Nazanin" w:cs="B Nazanin"/>
          <w:color w:val="000000"/>
          <w:szCs w:val="16"/>
          <w:rtl/>
        </w:rPr>
        <w:softHyphen/>
        <w:t>هاي ديجيتال</w:t>
      </w:r>
    </w:p>
    <w:tbl>
      <w:tblPr>
        <w:bidiVisual/>
        <w:tblW w:w="0" w:type="auto"/>
        <w:jc w:val="center"/>
        <w:tblInd w:w="1034" w:type="dxa"/>
        <w:tblCellMar>
          <w:left w:w="0" w:type="dxa"/>
          <w:right w:w="0" w:type="dxa"/>
        </w:tblCellMar>
        <w:tblLook w:val="04A0"/>
      </w:tblPr>
      <w:tblGrid>
        <w:gridCol w:w="6660"/>
      </w:tblGrid>
      <w:tr w:rsidR="001D2C81" w:rsidRPr="001D2C81">
        <w:trPr>
          <w:trHeight w:val="1430"/>
          <w:jc w:val="center"/>
        </w:trPr>
        <w:tc>
          <w:tcPr>
            <w:tcW w:w="6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w:t>
            </w:r>
            <w:r w:rsidRPr="001D2C81">
              <w:rPr>
                <w:rFonts w:ascii="B Nazanin" w:hAnsi="B Nazanin" w:cs="B Nazanin"/>
                <w:color w:val="333333"/>
                <w:szCs w:val="14"/>
                <w:rtl/>
              </w:rPr>
              <w:t xml:space="preserve">      </w:t>
            </w:r>
            <w:r w:rsidRPr="001D2C81">
              <w:rPr>
                <w:rFonts w:ascii="B Nazanin" w:hAnsi="B Nazanin" w:cs="B Nazanin"/>
                <w:color w:val="333333"/>
                <w:rtl/>
              </w:rPr>
              <w:t>فرمول</w:t>
            </w:r>
            <w:r w:rsidRPr="001D2C81">
              <w:rPr>
                <w:rFonts w:ascii="B Nazanin" w:hAnsi="B Nazanin" w:cs="B Nazanin"/>
                <w:color w:val="333333"/>
                <w:rtl/>
              </w:rPr>
              <w:softHyphen/>
              <w:t>بندي راهبردهاي جستجو</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2.</w:t>
            </w:r>
            <w:r w:rsidRPr="001D2C81">
              <w:rPr>
                <w:rFonts w:ascii="B Nazanin" w:hAnsi="B Nazanin" w:cs="B Nazanin"/>
                <w:color w:val="333333"/>
                <w:szCs w:val="14"/>
                <w:rtl/>
              </w:rPr>
              <w:t xml:space="preserve">      </w:t>
            </w:r>
            <w:r w:rsidRPr="001D2C81">
              <w:rPr>
                <w:rFonts w:ascii="B Nazanin" w:hAnsi="B Nazanin" w:cs="B Nazanin"/>
                <w:color w:val="333333"/>
                <w:rtl/>
              </w:rPr>
              <w:t>ارزيابي وب</w:t>
            </w:r>
            <w:r w:rsidRPr="001D2C81">
              <w:rPr>
                <w:rFonts w:ascii="B Nazanin" w:hAnsi="B Nazanin" w:cs="B Nazanin"/>
                <w:color w:val="333333"/>
                <w:rtl/>
              </w:rPr>
              <w:softHyphen/>
              <w:t>سايتها</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3.</w:t>
            </w:r>
            <w:r w:rsidRPr="001D2C81">
              <w:rPr>
                <w:rFonts w:ascii="B Nazanin" w:hAnsi="B Nazanin" w:cs="B Nazanin"/>
                <w:color w:val="333333"/>
                <w:szCs w:val="14"/>
                <w:rtl/>
              </w:rPr>
              <w:t xml:space="preserve">      </w:t>
            </w:r>
            <w:r w:rsidRPr="001D2C81">
              <w:rPr>
                <w:rFonts w:ascii="B Nazanin" w:hAnsi="B Nazanin" w:cs="B Nazanin"/>
                <w:color w:val="333333"/>
                <w:rtl/>
              </w:rPr>
              <w:t>راهنمايي و آموزش كاربران</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4.</w:t>
            </w:r>
            <w:r w:rsidRPr="001D2C81">
              <w:rPr>
                <w:rFonts w:ascii="B Nazanin" w:hAnsi="B Nazanin" w:cs="B Nazanin"/>
                <w:color w:val="333333"/>
                <w:szCs w:val="14"/>
                <w:rtl/>
              </w:rPr>
              <w:t xml:space="preserve">      </w:t>
            </w:r>
            <w:r w:rsidRPr="001D2C81">
              <w:rPr>
                <w:rFonts w:ascii="B Nazanin" w:hAnsi="B Nazanin" w:cs="B Nazanin"/>
                <w:color w:val="333333"/>
                <w:rtl/>
              </w:rPr>
              <w:t>يكپارچه</w:t>
            </w:r>
            <w:r w:rsidRPr="001D2C81">
              <w:rPr>
                <w:rFonts w:ascii="B Nazanin" w:hAnsi="B Nazanin" w:cs="B Nazanin"/>
                <w:color w:val="333333"/>
                <w:rtl/>
              </w:rPr>
              <w:softHyphen/>
              <w:t>سازي منابع شبكه</w:t>
            </w:r>
            <w:r w:rsidRPr="001D2C81">
              <w:rPr>
                <w:rFonts w:ascii="B Nazanin" w:hAnsi="B Nazanin" w:cs="B Nazanin"/>
                <w:color w:val="333333"/>
                <w:rtl/>
              </w:rPr>
              <w:softHyphen/>
              <w:t>اي</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5.</w:t>
            </w:r>
            <w:r w:rsidRPr="001D2C81">
              <w:rPr>
                <w:rFonts w:ascii="B Nazanin" w:hAnsi="B Nazanin" w:cs="B Nazanin"/>
                <w:color w:val="333333"/>
                <w:szCs w:val="14"/>
                <w:rtl/>
              </w:rPr>
              <w:t xml:space="preserve">      </w:t>
            </w:r>
            <w:r w:rsidRPr="001D2C81">
              <w:rPr>
                <w:rFonts w:ascii="B Nazanin" w:hAnsi="B Nazanin" w:cs="B Nazanin"/>
                <w:color w:val="333333"/>
                <w:rtl/>
              </w:rPr>
              <w:t>تحليل و تفسير اطلاعات</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6.</w:t>
            </w:r>
            <w:r w:rsidRPr="001D2C81">
              <w:rPr>
                <w:rFonts w:ascii="B Nazanin" w:hAnsi="B Nazanin" w:cs="B Nazanin"/>
                <w:color w:val="333333"/>
                <w:szCs w:val="14"/>
                <w:rtl/>
              </w:rPr>
              <w:t xml:space="preserve">      </w:t>
            </w:r>
            <w:r w:rsidRPr="001D2C81">
              <w:rPr>
                <w:rFonts w:ascii="B Nazanin" w:hAnsi="B Nazanin" w:cs="B Nazanin"/>
                <w:color w:val="333333"/>
                <w:rtl/>
              </w:rPr>
              <w:t>فهرستنويسي و سازماندهي اطلاعات ديجيتال</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7.</w:t>
            </w:r>
            <w:r w:rsidRPr="001D2C81">
              <w:rPr>
                <w:rFonts w:ascii="B Nazanin" w:hAnsi="B Nazanin" w:cs="B Nazanin"/>
                <w:color w:val="333333"/>
                <w:szCs w:val="14"/>
                <w:rtl/>
              </w:rPr>
              <w:t xml:space="preserve">      </w:t>
            </w:r>
            <w:r w:rsidRPr="001D2C81">
              <w:rPr>
                <w:rFonts w:ascii="B Nazanin" w:hAnsi="B Nazanin" w:cs="B Nazanin"/>
                <w:color w:val="333333"/>
                <w:rtl/>
              </w:rPr>
              <w:t>فناوريهاي تصويرسازي و ديجيتالي كردن</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8.</w:t>
            </w:r>
            <w:r w:rsidRPr="001D2C81">
              <w:rPr>
                <w:rFonts w:ascii="B Nazanin" w:hAnsi="B Nazanin" w:cs="B Nazanin"/>
                <w:color w:val="333333"/>
                <w:szCs w:val="14"/>
                <w:rtl/>
              </w:rPr>
              <w:t xml:space="preserve">      </w:t>
            </w:r>
            <w:r w:rsidRPr="001D2C81">
              <w:rPr>
                <w:rFonts w:ascii="B Nazanin" w:hAnsi="B Nazanin" w:cs="B Nazanin"/>
                <w:color w:val="333333"/>
                <w:rtl/>
              </w:rPr>
              <w:t>طراحي رابط كاربر و پورتال</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9.</w:t>
            </w:r>
            <w:r w:rsidRPr="001D2C81">
              <w:rPr>
                <w:rFonts w:ascii="B Nazanin" w:hAnsi="B Nazanin" w:cs="B Nazanin"/>
                <w:color w:val="333333"/>
                <w:szCs w:val="14"/>
                <w:rtl/>
              </w:rPr>
              <w:t xml:space="preserve">      </w:t>
            </w:r>
            <w:r w:rsidRPr="001D2C81">
              <w:rPr>
                <w:rFonts w:ascii="B Nazanin" w:hAnsi="B Nazanin" w:cs="B Nazanin"/>
                <w:color w:val="333333"/>
                <w:rtl/>
              </w:rPr>
              <w:t>مديريت پروژه</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10.</w:t>
            </w:r>
            <w:r w:rsidRPr="001D2C81">
              <w:rPr>
                <w:rFonts w:ascii="B Nazanin" w:hAnsi="B Nazanin" w:cs="B Nazanin"/>
                <w:color w:val="333333"/>
                <w:szCs w:val="14"/>
                <w:rtl/>
              </w:rPr>
              <w:t xml:space="preserve">   </w:t>
            </w:r>
            <w:r w:rsidRPr="001D2C81">
              <w:rPr>
                <w:rFonts w:ascii="B Nazanin" w:hAnsi="B Nazanin" w:cs="B Nazanin"/>
                <w:color w:val="333333"/>
              </w:rPr>
              <w:t>OCR</w:t>
            </w:r>
            <w:bookmarkStart w:id="61" w:name="_ftnref62"/>
            <w:r w:rsidRPr="001D2C81">
              <w:rPr>
                <w:rFonts w:ascii="B Nazanin" w:hAnsi="B Nazanin" w:cs="B Nazanin"/>
                <w:color w:val="333333"/>
              </w:rPr>
              <w:fldChar w:fldCharType="begin"/>
            </w:r>
            <w:r w:rsidRPr="001D2C81">
              <w:rPr>
                <w:rFonts w:ascii="B Nazanin" w:hAnsi="B Nazanin" w:cs="B Nazanin"/>
                <w:color w:val="333333"/>
              </w:rPr>
              <w:instrText xml:space="preserve"> HYPERLINK "http://128.168.0.10/lib/modules/FCKEditor/pnincludes/editor/fckeditor.html?InstanceName=desc&amp;Toolbar=Default" \l "_ftn62" \o "" </w:instrText>
            </w:r>
            <w:r w:rsidRPr="001D2C81">
              <w:rPr>
                <w:rFonts w:ascii="B Nazanin" w:hAnsi="B Nazanin" w:cs="B Nazanin"/>
                <w:color w:val="333333"/>
              </w:rPr>
              <w:fldChar w:fldCharType="separate"/>
            </w:r>
            <w:r w:rsidRPr="001D2C81">
              <w:rPr>
                <w:rStyle w:val="Hyperlink"/>
                <w:rFonts w:ascii="B Nazanin" w:hAnsi="B Nazanin" w:cs="B Nazanin"/>
                <w:szCs w:val="24"/>
              </w:rPr>
              <w:t>[62]</w:t>
            </w:r>
            <w:r w:rsidRPr="001D2C81">
              <w:rPr>
                <w:rFonts w:ascii="B Nazanin" w:hAnsi="B Nazanin" w:cs="B Nazanin"/>
                <w:color w:val="333333"/>
              </w:rPr>
              <w:fldChar w:fldCharType="end"/>
            </w:r>
            <w:bookmarkEnd w:id="61"/>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11.</w:t>
            </w:r>
            <w:r w:rsidRPr="001D2C81">
              <w:rPr>
                <w:rFonts w:ascii="B Nazanin" w:hAnsi="B Nazanin" w:cs="B Nazanin"/>
                <w:color w:val="333333"/>
                <w:szCs w:val="14"/>
                <w:rtl/>
              </w:rPr>
              <w:t xml:space="preserve">   </w:t>
            </w:r>
            <w:r w:rsidRPr="001D2C81">
              <w:rPr>
                <w:rFonts w:ascii="B Nazanin" w:hAnsi="B Nazanin" w:cs="B Nazanin"/>
                <w:color w:val="333333"/>
                <w:rtl/>
              </w:rPr>
              <w:t> زبانهاي نشانه</w:t>
            </w:r>
            <w:r w:rsidRPr="001D2C81">
              <w:rPr>
                <w:rFonts w:ascii="B Nazanin" w:hAnsi="B Nazanin" w:cs="B Nazanin"/>
                <w:color w:val="333333"/>
                <w:rtl/>
              </w:rPr>
              <w:softHyphen/>
              <w:t xml:space="preserve">گذاري از جمله </w:t>
            </w:r>
            <w:r w:rsidRPr="001D2C81">
              <w:rPr>
                <w:rFonts w:ascii="B Nazanin" w:hAnsi="B Nazanin" w:cs="B Nazanin"/>
                <w:color w:val="333333"/>
              </w:rPr>
              <w:t>HTML</w:t>
            </w:r>
            <w:r w:rsidRPr="001D2C81">
              <w:rPr>
                <w:rFonts w:ascii="B Nazanin" w:hAnsi="B Nazanin" w:cs="B Nazanin"/>
                <w:color w:val="333333"/>
                <w:rtl/>
              </w:rPr>
              <w:t xml:space="preserve">، </w:t>
            </w:r>
            <w:r w:rsidRPr="001D2C81">
              <w:rPr>
                <w:rFonts w:ascii="B Nazanin" w:hAnsi="B Nazanin" w:cs="B Nazanin"/>
                <w:color w:val="333333"/>
              </w:rPr>
              <w:t>SGML</w:t>
            </w:r>
            <w:r w:rsidRPr="001D2C81">
              <w:rPr>
                <w:rFonts w:ascii="B Nazanin" w:hAnsi="B Nazanin" w:cs="B Nazanin"/>
                <w:color w:val="333333"/>
                <w:rtl/>
              </w:rPr>
              <w:t xml:space="preserve"> و به ويژه </w:t>
            </w:r>
            <w:r w:rsidRPr="001D2C81">
              <w:rPr>
                <w:rFonts w:ascii="B Nazanin" w:hAnsi="B Nazanin" w:cs="B Nazanin"/>
                <w:color w:val="333333"/>
              </w:rPr>
              <w:t>XML</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12.</w:t>
            </w:r>
            <w:r w:rsidRPr="001D2C81">
              <w:rPr>
                <w:rFonts w:ascii="B Nazanin" w:hAnsi="B Nazanin" w:cs="B Nazanin"/>
                <w:color w:val="333333"/>
                <w:szCs w:val="14"/>
                <w:rtl/>
              </w:rPr>
              <w:t xml:space="preserve">   </w:t>
            </w:r>
            <w:r w:rsidRPr="001D2C81">
              <w:rPr>
                <w:rFonts w:ascii="B Nazanin" w:hAnsi="B Nazanin" w:cs="B Nazanin"/>
                <w:color w:val="333333"/>
                <w:rtl/>
              </w:rPr>
              <w:t> نمايه</w:t>
            </w:r>
            <w:r w:rsidRPr="001D2C81">
              <w:rPr>
                <w:rFonts w:ascii="B Nazanin" w:hAnsi="B Nazanin" w:cs="B Nazanin"/>
                <w:color w:val="333333"/>
                <w:rtl/>
              </w:rPr>
              <w:softHyphen/>
              <w:t>سازي</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lastRenderedPageBreak/>
              <w:t>13.</w:t>
            </w:r>
            <w:r w:rsidRPr="001D2C81">
              <w:rPr>
                <w:rFonts w:ascii="B Nazanin" w:hAnsi="B Nazanin" w:cs="B Nazanin"/>
                <w:color w:val="333333"/>
                <w:szCs w:val="14"/>
                <w:rtl/>
              </w:rPr>
              <w:t xml:space="preserve">   </w:t>
            </w:r>
            <w:r w:rsidRPr="001D2C81">
              <w:rPr>
                <w:rFonts w:ascii="B Nazanin" w:hAnsi="B Nazanin" w:cs="B Nazanin"/>
                <w:color w:val="333333"/>
                <w:rtl/>
              </w:rPr>
              <w:t> فناوري پايگاه</w:t>
            </w:r>
            <w:r w:rsidRPr="001D2C81">
              <w:rPr>
                <w:rFonts w:ascii="B Nazanin" w:hAnsi="B Nazanin" w:cs="B Nazanin"/>
                <w:color w:val="333333"/>
                <w:rtl/>
              </w:rPr>
              <w:softHyphen/>
              <w:t>هاي اطلاعاتي</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14.</w:t>
            </w:r>
            <w:r w:rsidRPr="001D2C81">
              <w:rPr>
                <w:rFonts w:ascii="B Nazanin" w:hAnsi="B Nazanin" w:cs="B Nazanin"/>
                <w:color w:val="333333"/>
                <w:szCs w:val="14"/>
                <w:rtl/>
              </w:rPr>
              <w:t xml:space="preserve">   </w:t>
            </w:r>
            <w:r w:rsidRPr="001D2C81">
              <w:rPr>
                <w:rFonts w:ascii="B Nazanin" w:hAnsi="B Nazanin" w:cs="B Nazanin"/>
                <w:color w:val="333333"/>
                <w:rtl/>
              </w:rPr>
              <w:t> برنامه</w:t>
            </w:r>
            <w:r w:rsidRPr="001D2C81">
              <w:rPr>
                <w:rFonts w:ascii="B Nazanin" w:hAnsi="B Nazanin" w:cs="B Nazanin"/>
                <w:color w:val="333333"/>
                <w:rtl/>
              </w:rPr>
              <w:softHyphen/>
              <w:t>نويسي</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15.</w:t>
            </w:r>
            <w:r w:rsidRPr="001D2C81">
              <w:rPr>
                <w:rFonts w:ascii="B Nazanin" w:hAnsi="B Nazanin" w:cs="B Nazanin"/>
                <w:color w:val="333333"/>
                <w:szCs w:val="14"/>
                <w:rtl/>
              </w:rPr>
              <w:t xml:space="preserve">   </w:t>
            </w:r>
            <w:r w:rsidRPr="001D2C81">
              <w:rPr>
                <w:rFonts w:ascii="B Nazanin" w:hAnsi="B Nazanin" w:cs="B Nazanin"/>
                <w:color w:val="333333"/>
                <w:rtl/>
              </w:rPr>
              <w:t> فناوري وب</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16.</w:t>
            </w:r>
            <w:r w:rsidRPr="001D2C81">
              <w:rPr>
                <w:rFonts w:ascii="B Nazanin" w:hAnsi="B Nazanin" w:cs="B Nazanin"/>
                <w:color w:val="333333"/>
                <w:szCs w:val="14"/>
                <w:rtl/>
              </w:rPr>
              <w:t xml:space="preserve">   </w:t>
            </w:r>
            <w:r w:rsidRPr="001D2C81">
              <w:rPr>
                <w:rFonts w:ascii="B Nazanin" w:hAnsi="B Nazanin" w:cs="B Nazanin"/>
                <w:color w:val="333333"/>
                <w:rtl/>
              </w:rPr>
              <w:t> آشنايي با ابزارهاي كاوش وب</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17.</w:t>
            </w:r>
            <w:r w:rsidRPr="001D2C81">
              <w:rPr>
                <w:rFonts w:ascii="B Nazanin" w:hAnsi="B Nazanin" w:cs="B Nazanin"/>
                <w:color w:val="333333"/>
                <w:szCs w:val="14"/>
                <w:rtl/>
              </w:rPr>
              <w:t xml:space="preserve">   </w:t>
            </w:r>
            <w:r w:rsidRPr="001D2C81">
              <w:rPr>
                <w:rFonts w:ascii="B Nazanin" w:hAnsi="B Nazanin" w:cs="B Nazanin"/>
                <w:color w:val="333333"/>
                <w:rtl/>
              </w:rPr>
              <w:t> مديريت نشريات الكترونيكي</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18.</w:t>
            </w:r>
            <w:r w:rsidRPr="001D2C81">
              <w:rPr>
                <w:rFonts w:ascii="B Nazanin" w:hAnsi="B Nazanin" w:cs="B Nazanin"/>
                <w:color w:val="333333"/>
                <w:szCs w:val="14"/>
                <w:rtl/>
              </w:rPr>
              <w:t xml:space="preserve">   </w:t>
            </w:r>
            <w:r w:rsidRPr="001D2C81">
              <w:rPr>
                <w:rFonts w:ascii="B Nazanin" w:hAnsi="B Nazanin" w:cs="B Nazanin"/>
                <w:color w:val="333333"/>
                <w:rtl/>
              </w:rPr>
              <w:t> معماري اطلاعات</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19.</w:t>
            </w:r>
            <w:r w:rsidRPr="001D2C81">
              <w:rPr>
                <w:rFonts w:ascii="B Nazanin" w:hAnsi="B Nazanin" w:cs="B Nazanin"/>
                <w:color w:val="333333"/>
                <w:szCs w:val="14"/>
                <w:rtl/>
              </w:rPr>
              <w:t xml:space="preserve">   </w:t>
            </w:r>
            <w:r w:rsidRPr="001D2C81">
              <w:rPr>
                <w:rFonts w:ascii="B Nazanin" w:hAnsi="B Nazanin" w:cs="B Nazanin"/>
                <w:color w:val="333333"/>
                <w:rtl/>
              </w:rPr>
              <w:t> سواد اطلاعاتي</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Fonts w:ascii="B Nazanin" w:hAnsi="B Nazanin" w:cs="B Nazanin"/>
                <w:color w:val="333333"/>
                <w:rtl/>
              </w:rPr>
              <w:t>20.</w:t>
            </w:r>
            <w:r w:rsidRPr="001D2C81">
              <w:rPr>
                <w:rFonts w:ascii="B Nazanin" w:hAnsi="B Nazanin" w:cs="B Nazanin"/>
                <w:color w:val="333333"/>
                <w:szCs w:val="14"/>
                <w:rtl/>
              </w:rPr>
              <w:t xml:space="preserve">   </w:t>
            </w:r>
            <w:r w:rsidRPr="001D2C81">
              <w:rPr>
                <w:rFonts w:ascii="B Nazanin" w:hAnsi="B Nazanin" w:cs="B Nazanin"/>
                <w:color w:val="333333"/>
                <w:rtl/>
              </w:rPr>
              <w:t> فراداده</w:t>
            </w:r>
          </w:p>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Fonts w:ascii="B Nazanin" w:hAnsi="B Nazanin" w:cs="B Nazanin"/>
                <w:color w:val="333333"/>
                <w:rtl/>
              </w:rPr>
              <w:t>21.</w:t>
            </w:r>
            <w:r w:rsidRPr="001D2C81">
              <w:rPr>
                <w:rFonts w:ascii="B Nazanin" w:hAnsi="B Nazanin" w:cs="B Nazanin"/>
                <w:color w:val="333333"/>
                <w:szCs w:val="14"/>
                <w:rtl/>
              </w:rPr>
              <w:t xml:space="preserve">   </w:t>
            </w:r>
            <w:r w:rsidRPr="001D2C81">
              <w:rPr>
                <w:rFonts w:ascii="B Nazanin" w:hAnsi="B Nazanin" w:cs="B Nazanin"/>
                <w:color w:val="333333"/>
                <w:rtl/>
              </w:rPr>
              <w:t> سنجش الكترونيكي و روشهاي ارزيابي كتابخانه</w:t>
            </w:r>
            <w:r w:rsidRPr="001D2C81">
              <w:rPr>
                <w:rFonts w:ascii="B Nazanin" w:hAnsi="B Nazanin" w:cs="B Nazanin"/>
                <w:color w:val="333333"/>
                <w:rtl/>
              </w:rPr>
              <w:softHyphen/>
              <w:t xml:space="preserve">هاي ديجيتال </w:t>
            </w:r>
          </w:p>
        </w:tc>
      </w:tr>
    </w:tbl>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lastRenderedPageBreak/>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به طور حتم، مهارتهاي پيشنهادي بالا جامع نيستند؛ بنابراين، براي مطالعة بيشتر و آشنايي با صلاحيتهاي لازم براي كتابداران ديجيتال، پيشنهاد مي</w:t>
      </w:r>
      <w:r w:rsidRPr="001D2C81">
        <w:rPr>
          <w:rFonts w:ascii="B Nazanin" w:hAnsi="B Nazanin" w:cs="B Nazanin"/>
          <w:color w:val="000000"/>
          <w:szCs w:val="26"/>
          <w:rtl/>
        </w:rPr>
        <w:softHyphen/>
        <w:t>شود به مقالة «ارز» (</w:t>
      </w:r>
      <w:proofErr w:type="spellStart"/>
      <w:r w:rsidRPr="001D2C81">
        <w:rPr>
          <w:rFonts w:ascii="B Nazanin" w:hAnsi="B Nazanin" w:cs="B Nazanin"/>
          <w:color w:val="000000"/>
        </w:rPr>
        <w:t>Urs</w:t>
      </w:r>
      <w:proofErr w:type="spellEnd"/>
      <w:r w:rsidRPr="001D2C81">
        <w:rPr>
          <w:rFonts w:ascii="B Nazanin" w:hAnsi="B Nazanin" w:cs="B Nazanin"/>
          <w:color w:val="000000"/>
        </w:rPr>
        <w:t>, 2002</w:t>
      </w:r>
      <w:r w:rsidRPr="001D2C81">
        <w:rPr>
          <w:rFonts w:ascii="B Nazanin" w:hAnsi="B Nazanin" w:cs="B Nazanin"/>
          <w:color w:val="000000"/>
          <w:szCs w:val="26"/>
          <w:rtl/>
        </w:rPr>
        <w:t xml:space="preserve">) رجوع شود.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16"/>
          <w:rtl/>
        </w:rPr>
        <w:t>جدول6. ويژگيهاي شخصي ـ اخلاقي مورد نياز براي كارمندان كتابخانه</w:t>
      </w:r>
      <w:r w:rsidRPr="001D2C81">
        <w:rPr>
          <w:rStyle w:val="Strong"/>
          <w:rFonts w:ascii="B Nazanin" w:hAnsi="B Nazanin" w:cs="B Nazanin"/>
          <w:color w:val="000000"/>
          <w:szCs w:val="16"/>
          <w:rtl/>
        </w:rPr>
        <w:softHyphen/>
        <w:t>هاي ديجيتال</w:t>
      </w:r>
      <w:bookmarkStart w:id="62" w:name="_ftnref63"/>
      <w:r w:rsidRPr="001D2C81">
        <w:rPr>
          <w:rStyle w:val="Strong"/>
          <w:rFonts w:ascii="B Nazanin" w:hAnsi="B Nazanin" w:cs="B Nazanin"/>
          <w:color w:val="000000"/>
          <w:szCs w:val="16"/>
          <w:rtl/>
        </w:rPr>
        <w:fldChar w:fldCharType="begin"/>
      </w:r>
      <w:r w:rsidRPr="001D2C81">
        <w:rPr>
          <w:rStyle w:val="Strong"/>
          <w:rFonts w:ascii="B Nazanin" w:hAnsi="B Nazanin" w:cs="B Nazanin"/>
          <w:color w:val="000000"/>
          <w:szCs w:val="16"/>
          <w:rtl/>
        </w:rPr>
        <w:instrText xml:space="preserve"> </w:instrText>
      </w:r>
      <w:r w:rsidRPr="001D2C81">
        <w:rPr>
          <w:rStyle w:val="Strong"/>
          <w:rFonts w:ascii="B Nazanin" w:hAnsi="B Nazanin" w:cs="B Nazanin"/>
          <w:color w:val="000000"/>
          <w:szCs w:val="16"/>
        </w:rPr>
        <w:instrText>HYPERLINK "http://128.168.0.10/lib/modules/FCKEditor/pnincludes/editor/fckeditor.html?InstanceName=desc&amp;Toolbar=Default" \l "_ftn63" \o</w:instrText>
      </w:r>
      <w:r w:rsidRPr="001D2C81">
        <w:rPr>
          <w:rStyle w:val="Strong"/>
          <w:rFonts w:ascii="B Nazanin" w:hAnsi="B Nazanin" w:cs="B Nazanin"/>
          <w:color w:val="000000"/>
          <w:szCs w:val="16"/>
          <w:rtl/>
        </w:rPr>
        <w:instrText xml:space="preserve"> "" </w:instrText>
      </w:r>
      <w:r w:rsidRPr="001D2C81">
        <w:rPr>
          <w:rStyle w:val="Strong"/>
          <w:rFonts w:ascii="B Nazanin" w:hAnsi="B Nazanin" w:cs="B Nazanin"/>
          <w:color w:val="000000"/>
          <w:szCs w:val="16"/>
          <w:rtl/>
        </w:rPr>
        <w:fldChar w:fldCharType="separate"/>
      </w:r>
      <w:r w:rsidRPr="001D2C81">
        <w:rPr>
          <w:rStyle w:val="Strong"/>
          <w:rFonts w:ascii="B Nazanin" w:hAnsi="B Nazanin" w:cs="B Nazanin"/>
          <w:color w:val="0066CC"/>
          <w:szCs w:val="20"/>
        </w:rPr>
        <w:t>[63]</w:t>
      </w:r>
      <w:r w:rsidRPr="001D2C81">
        <w:rPr>
          <w:rStyle w:val="Strong"/>
          <w:rFonts w:ascii="B Nazanin" w:hAnsi="B Nazanin" w:cs="B Nazanin"/>
          <w:color w:val="000000"/>
          <w:szCs w:val="16"/>
          <w:rtl/>
        </w:rPr>
        <w:fldChar w:fldCharType="end"/>
      </w:r>
      <w:bookmarkEnd w:id="62"/>
    </w:p>
    <w:tbl>
      <w:tblPr>
        <w:bidiVisual/>
        <w:tblW w:w="6631" w:type="dxa"/>
        <w:jc w:val="center"/>
        <w:tblInd w:w="625" w:type="dxa"/>
        <w:tblCellMar>
          <w:left w:w="0" w:type="dxa"/>
          <w:right w:w="0" w:type="dxa"/>
        </w:tblCellMar>
        <w:tblLook w:val="04A0"/>
      </w:tblPr>
      <w:tblGrid>
        <w:gridCol w:w="6631"/>
      </w:tblGrid>
      <w:tr w:rsidR="001D2C81" w:rsidRPr="001D2C81">
        <w:trPr>
          <w:trHeight w:val="4376"/>
          <w:jc w:val="center"/>
        </w:trPr>
        <w:tc>
          <w:tcPr>
            <w:tcW w:w="66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Style w:val="Strong"/>
                <w:rFonts w:ascii="B Nazanin" w:hAnsi="B Nazanin" w:cs="B Nazanin"/>
                <w:color w:val="333333"/>
                <w:rtl/>
              </w:rPr>
              <w:lastRenderedPageBreak/>
              <w:t>1.ساختار دانشي مركب:</w:t>
            </w:r>
            <w:r w:rsidRPr="001D2C81">
              <w:rPr>
                <w:rFonts w:ascii="B Nazanin" w:hAnsi="B Nazanin" w:cs="B Nazanin"/>
                <w:color w:val="333333"/>
                <w:rtl/>
              </w:rPr>
              <w:t xml:space="preserve"> اين بدان معناست كه دانش كتابداران ديجيتال نبايد محدود به يك حوزة معيّن باشد. آنها بايد به حوزه</w:t>
            </w:r>
            <w:r w:rsidRPr="001D2C81">
              <w:rPr>
                <w:rFonts w:ascii="B Nazanin" w:hAnsi="B Nazanin" w:cs="B Nazanin"/>
                <w:color w:val="333333"/>
                <w:rtl/>
              </w:rPr>
              <w:softHyphen/>
              <w:t>هايي همچون علوم كتابداري، علوم رايانه، برخي فناوريهاي خاص، علوم ارتباطات و… اشراف نسبي داشته باشند.</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Style w:val="Strong"/>
                <w:rFonts w:ascii="B Nazanin" w:hAnsi="B Nazanin" w:cs="B Nazanin"/>
                <w:color w:val="333333"/>
                <w:rtl/>
              </w:rPr>
              <w:t>2.</w:t>
            </w:r>
            <w:r w:rsidRPr="001D2C81">
              <w:rPr>
                <w:rStyle w:val="Emphasis"/>
                <w:rFonts w:ascii="B Nazanin" w:hAnsi="B Nazanin" w:cs="B Nazanin"/>
                <w:b/>
                <w:bCs/>
                <w:color w:val="333333"/>
                <w:rtl/>
              </w:rPr>
              <w:t> تيزهوشي اطلاعاتي</w:t>
            </w:r>
            <w:bookmarkStart w:id="63" w:name="_ftnref64"/>
            <w:r w:rsidRPr="001D2C81">
              <w:rPr>
                <w:rFonts w:ascii="B Nazanin" w:hAnsi="B Nazanin" w:cs="B Nazanin"/>
                <w:color w:val="333333"/>
                <w:szCs w:val="16"/>
                <w:rtl/>
              </w:rPr>
              <w:fldChar w:fldCharType="begin"/>
            </w:r>
            <w:r w:rsidRPr="001D2C81">
              <w:rPr>
                <w:rFonts w:ascii="B Nazanin" w:hAnsi="B Nazanin" w:cs="B Nazanin"/>
                <w:color w:val="333333"/>
                <w:szCs w:val="16"/>
                <w:rtl/>
              </w:rPr>
              <w:instrText xml:space="preserve"> </w:instrText>
            </w:r>
            <w:r w:rsidRPr="001D2C81">
              <w:rPr>
                <w:rFonts w:ascii="B Nazanin" w:hAnsi="B Nazanin" w:cs="B Nazanin"/>
                <w:color w:val="333333"/>
                <w:szCs w:val="16"/>
              </w:rPr>
              <w:instrText>HYPERLINK "http://128.168.0.10/lib/modules/FCKEditor/pnincludes/editor/fckeditor.html?InstanceName=desc&amp;Toolbar=Default" \l "_ftn64" \o</w:instrText>
            </w:r>
            <w:r w:rsidRPr="001D2C81">
              <w:rPr>
                <w:rFonts w:ascii="B Nazanin" w:hAnsi="B Nazanin" w:cs="B Nazanin"/>
                <w:color w:val="333333"/>
                <w:szCs w:val="16"/>
                <w:rtl/>
              </w:rPr>
              <w:instrText xml:space="preserve"> "" </w:instrText>
            </w:r>
            <w:r w:rsidRPr="001D2C81">
              <w:rPr>
                <w:rFonts w:ascii="B Nazanin" w:hAnsi="B Nazanin" w:cs="B Nazanin"/>
                <w:color w:val="333333"/>
                <w:szCs w:val="16"/>
                <w:rtl/>
              </w:rPr>
              <w:fldChar w:fldCharType="separate"/>
            </w:r>
            <w:r w:rsidRPr="001D2C81">
              <w:rPr>
                <w:rStyle w:val="Hyperlink"/>
                <w:rFonts w:ascii="B Nazanin" w:hAnsi="B Nazanin" w:cs="B Nazanin"/>
              </w:rPr>
              <w:t>[64]</w:t>
            </w:r>
            <w:r w:rsidRPr="001D2C81">
              <w:rPr>
                <w:rFonts w:ascii="B Nazanin" w:hAnsi="B Nazanin" w:cs="B Nazanin"/>
                <w:color w:val="333333"/>
                <w:szCs w:val="16"/>
                <w:rtl/>
              </w:rPr>
              <w:fldChar w:fldCharType="end"/>
            </w:r>
            <w:bookmarkEnd w:id="63"/>
            <w:r w:rsidRPr="001D2C81">
              <w:rPr>
                <w:rStyle w:val="Strong"/>
                <w:rFonts w:ascii="B Nazanin" w:hAnsi="B Nazanin" w:cs="B Nazanin"/>
                <w:color w:val="333333"/>
                <w:rtl/>
              </w:rPr>
              <w:t>:</w:t>
            </w:r>
            <w:r w:rsidRPr="001D2C81">
              <w:rPr>
                <w:rFonts w:ascii="B Nazanin" w:hAnsi="B Nazanin" w:cs="B Nazanin"/>
                <w:color w:val="333333"/>
                <w:rtl/>
              </w:rPr>
              <w:t xml:space="preserve"> يعني سرعت در پاسخگويي به منابع خارجي، مهارت در يافتن اطلاعات مفيد، هوشياري در ارائة فعالانة خدمات اطلاعاتي و هوشياري در افزودن ارزش اطلاعات.</w:t>
            </w:r>
          </w:p>
          <w:p w:rsidR="001D2C81" w:rsidRPr="001D2C81" w:rsidRDefault="001D2C81" w:rsidP="001D2C81">
            <w:pPr>
              <w:bidi/>
              <w:spacing w:before="100" w:beforeAutospacing="1" w:after="100" w:afterAutospacing="1"/>
              <w:jc w:val="lowKashida"/>
              <w:rPr>
                <w:rFonts w:ascii="B Nazanin" w:hAnsi="B Nazanin" w:cs="B Nazanin"/>
                <w:color w:val="333333"/>
                <w:szCs w:val="16"/>
                <w:rtl/>
              </w:rPr>
            </w:pPr>
            <w:r w:rsidRPr="001D2C81">
              <w:rPr>
                <w:rStyle w:val="Strong"/>
                <w:rFonts w:ascii="B Nazanin" w:hAnsi="B Nazanin" w:cs="B Nazanin"/>
                <w:color w:val="333333"/>
                <w:rtl/>
              </w:rPr>
              <w:t>3.توانايي اطلاعاتي بالا</w:t>
            </w:r>
            <w:bookmarkStart w:id="64" w:name="_ftnref65"/>
            <w:r w:rsidRPr="001D2C81">
              <w:rPr>
                <w:rFonts w:ascii="B Nazanin" w:hAnsi="B Nazanin" w:cs="B Nazanin"/>
                <w:color w:val="333333"/>
                <w:szCs w:val="16"/>
                <w:rtl/>
              </w:rPr>
              <w:fldChar w:fldCharType="begin"/>
            </w:r>
            <w:r w:rsidRPr="001D2C81">
              <w:rPr>
                <w:rFonts w:ascii="B Nazanin" w:hAnsi="B Nazanin" w:cs="B Nazanin"/>
                <w:color w:val="333333"/>
                <w:szCs w:val="16"/>
                <w:rtl/>
              </w:rPr>
              <w:instrText xml:space="preserve"> </w:instrText>
            </w:r>
            <w:r w:rsidRPr="001D2C81">
              <w:rPr>
                <w:rFonts w:ascii="B Nazanin" w:hAnsi="B Nazanin" w:cs="B Nazanin"/>
                <w:color w:val="333333"/>
                <w:szCs w:val="16"/>
              </w:rPr>
              <w:instrText>HYPERLINK "http://128.168.0.10/lib/modules/FCKEditor/pnincludes/editor/fckeditor.html?InstanceName=desc&amp;Toolbar=Default" \l "_ftn65" \o</w:instrText>
            </w:r>
            <w:r w:rsidRPr="001D2C81">
              <w:rPr>
                <w:rFonts w:ascii="B Nazanin" w:hAnsi="B Nazanin" w:cs="B Nazanin"/>
                <w:color w:val="333333"/>
                <w:szCs w:val="16"/>
                <w:rtl/>
              </w:rPr>
              <w:instrText xml:space="preserve"> "" </w:instrText>
            </w:r>
            <w:r w:rsidRPr="001D2C81">
              <w:rPr>
                <w:rFonts w:ascii="B Nazanin" w:hAnsi="B Nazanin" w:cs="B Nazanin"/>
                <w:color w:val="333333"/>
                <w:szCs w:val="16"/>
                <w:rtl/>
              </w:rPr>
              <w:fldChar w:fldCharType="separate"/>
            </w:r>
            <w:r w:rsidRPr="001D2C81">
              <w:rPr>
                <w:rStyle w:val="Hyperlink"/>
                <w:rFonts w:ascii="B Nazanin" w:hAnsi="B Nazanin" w:cs="B Nazanin"/>
              </w:rPr>
              <w:t>[65]</w:t>
            </w:r>
            <w:r w:rsidRPr="001D2C81">
              <w:rPr>
                <w:rFonts w:ascii="B Nazanin" w:hAnsi="B Nazanin" w:cs="B Nazanin"/>
                <w:color w:val="333333"/>
                <w:szCs w:val="16"/>
                <w:rtl/>
              </w:rPr>
              <w:fldChar w:fldCharType="end"/>
            </w:r>
            <w:bookmarkEnd w:id="64"/>
            <w:r w:rsidRPr="001D2C81">
              <w:rPr>
                <w:rStyle w:val="Strong"/>
                <w:rFonts w:ascii="B Nazanin" w:hAnsi="B Nazanin" w:cs="B Nazanin"/>
                <w:color w:val="333333"/>
                <w:rtl/>
              </w:rPr>
              <w:t>:</w:t>
            </w:r>
            <w:r w:rsidRPr="001D2C81">
              <w:rPr>
                <w:rFonts w:ascii="B Nazanin" w:hAnsi="B Nazanin" w:cs="B Nazanin"/>
                <w:color w:val="333333"/>
                <w:rtl/>
              </w:rPr>
              <w:t xml:space="preserve"> يعني توانايي فيلتر كردن اطلاعات و ارزيابي سودمندي آن، توانايي كسب اطلاعات به بهترين شكل ممكن، توانايي پردازش، سازماندهي و مديريت اطلاعات و توانايي اشاعه اطلاعات براي كاربر مناسب، در زمان مناسب و مكان مناسب.</w:t>
            </w:r>
          </w:p>
          <w:p w:rsidR="001D2C81" w:rsidRPr="001D2C81" w:rsidRDefault="001D2C81" w:rsidP="001D2C81">
            <w:pPr>
              <w:bidi/>
              <w:spacing w:before="100" w:beforeAutospacing="1" w:after="100" w:afterAutospacing="1"/>
              <w:jc w:val="lowKashida"/>
              <w:rPr>
                <w:rFonts w:ascii="B Nazanin" w:hAnsi="B Nazanin" w:cs="B Nazanin"/>
                <w:color w:val="333333"/>
                <w:szCs w:val="16"/>
              </w:rPr>
            </w:pPr>
            <w:r w:rsidRPr="001D2C81">
              <w:rPr>
                <w:rStyle w:val="Strong"/>
                <w:rFonts w:ascii="B Nazanin" w:hAnsi="B Nazanin" w:cs="B Nazanin"/>
                <w:color w:val="333333"/>
                <w:rtl/>
              </w:rPr>
              <w:t xml:space="preserve">4. شخصيت عالي: </w:t>
            </w:r>
            <w:r w:rsidRPr="001D2C81">
              <w:rPr>
                <w:rFonts w:ascii="B Nazanin" w:hAnsi="B Nazanin" w:cs="B Nazanin"/>
                <w:color w:val="333333"/>
                <w:rtl/>
              </w:rPr>
              <w:t>يعني داشتن نيت نوآوري، روحية گروهي بالا، انعطاف‌</w:t>
            </w:r>
            <w:r w:rsidRPr="001D2C81">
              <w:rPr>
                <w:rFonts w:ascii="B Nazanin" w:hAnsi="B Nazanin" w:cs="B Nazanin"/>
                <w:color w:val="333333"/>
                <w:rtl/>
              </w:rPr>
              <w:softHyphen/>
              <w:t>پذيري بالا، قدرت تخيل و آينده</w:t>
            </w:r>
            <w:r w:rsidRPr="001D2C81">
              <w:rPr>
                <w:rFonts w:ascii="B Nazanin" w:hAnsi="B Nazanin" w:cs="B Nazanin"/>
                <w:color w:val="333333"/>
                <w:rtl/>
              </w:rPr>
              <w:softHyphen/>
              <w:t>نگري مناسب، عطش يادگيري مداوم، خطرپذيري، روابط عمومي بالا، تغييرپذيري، استقلال كاري و شكاكيت سازندة ذاتي</w:t>
            </w:r>
            <w:bookmarkStart w:id="65" w:name="_ftnref66"/>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"_ftn66"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[66]</w:t>
            </w:r>
            <w:r w:rsidRPr="001D2C81">
              <w:rPr>
                <w:rFonts w:ascii="B Nazanin" w:hAnsi="B Nazanin" w:cs="B Nazanin"/>
                <w:color w:val="333333"/>
                <w:rtl/>
              </w:rPr>
              <w:fldChar w:fldCharType="end"/>
            </w:r>
            <w:bookmarkEnd w:id="65"/>
            <w:r w:rsidRPr="001D2C81">
              <w:rPr>
                <w:rFonts w:ascii="B Nazanin" w:hAnsi="B Nazanin" w:cs="B Nazanin"/>
                <w:color w:val="333333"/>
                <w:rtl/>
              </w:rPr>
              <w:t>، مهارتهاي رويارويي</w:t>
            </w:r>
            <w:bookmarkStart w:id="66" w:name="_ftnref67"/>
            <w:r w:rsidRPr="001D2C81">
              <w:rPr>
                <w:rFonts w:ascii="B Nazanin" w:hAnsi="B Nazanin" w:cs="B Nazanin"/>
                <w:color w:val="333333"/>
                <w:rtl/>
              </w:rPr>
              <w:fldChar w:fldCharType="begin"/>
            </w:r>
            <w:r w:rsidRPr="001D2C81">
              <w:rPr>
                <w:rFonts w:ascii="B Nazanin" w:hAnsi="B Nazanin" w:cs="B Nazanin"/>
                <w:color w:val="333333"/>
                <w:rtl/>
              </w:rPr>
              <w:instrText xml:space="preserve"> </w:instrText>
            </w:r>
            <w:r w:rsidRPr="001D2C81">
              <w:rPr>
                <w:rFonts w:ascii="B Nazanin" w:hAnsi="B Nazanin" w:cs="B Nazanin"/>
                <w:color w:val="333333"/>
              </w:rPr>
              <w:instrText>HYPERLINK "http://128.168.0.10/lib/modules/FCKEditor/pnincludes/editor/fckeditor.html?InstanceName=desc&amp;Toolbar=Default" \l "_ftn67" \o</w:instrText>
            </w:r>
            <w:r w:rsidRPr="001D2C81">
              <w:rPr>
                <w:rFonts w:ascii="B Nazanin" w:hAnsi="B Nazanin" w:cs="B Nazanin"/>
                <w:color w:val="333333"/>
                <w:rtl/>
              </w:rPr>
              <w:instrText xml:space="preserve"> "" </w:instrText>
            </w:r>
            <w:r w:rsidRPr="001D2C81">
              <w:rPr>
                <w:rFonts w:ascii="B Nazanin" w:hAnsi="B Nazanin" w:cs="B Nazanin"/>
                <w:color w:val="333333"/>
                <w:rtl/>
              </w:rPr>
              <w:fldChar w:fldCharType="separate"/>
            </w:r>
            <w:r w:rsidRPr="001D2C81">
              <w:rPr>
                <w:rStyle w:val="Hyperlink"/>
                <w:rFonts w:ascii="B Nazanin" w:hAnsi="B Nazanin" w:cs="B Nazanin"/>
              </w:rPr>
              <w:t>[67]</w:t>
            </w:r>
            <w:r w:rsidRPr="001D2C81">
              <w:rPr>
                <w:rFonts w:ascii="B Nazanin" w:hAnsi="B Nazanin" w:cs="B Nazanin"/>
                <w:color w:val="333333"/>
                <w:rtl/>
              </w:rPr>
              <w:fldChar w:fldCharType="end"/>
            </w:r>
            <w:bookmarkEnd w:id="66"/>
            <w:r w:rsidRPr="001D2C81">
              <w:rPr>
                <w:rFonts w:ascii="B Nazanin" w:hAnsi="B Nazanin" w:cs="B Nazanin"/>
                <w:color w:val="333333"/>
                <w:rtl/>
              </w:rPr>
              <w:t xml:space="preserve"> ، بويژه مهارت حل مسئله، احترام به قوانين حرفه</w:t>
            </w:r>
            <w:r w:rsidRPr="001D2C81">
              <w:rPr>
                <w:rFonts w:ascii="B Nazanin" w:hAnsi="B Nazanin" w:cs="B Nazanin"/>
                <w:color w:val="333333"/>
                <w:rtl/>
              </w:rPr>
              <w:softHyphen/>
              <w:t>اي و مديريت بحران.</w:t>
            </w:r>
          </w:p>
        </w:tc>
      </w:tr>
    </w:tbl>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با يادآوري نظر «چانگ» و «هاپكينسون» (</w:t>
      </w:r>
      <w:r w:rsidRPr="001D2C81">
        <w:rPr>
          <w:rFonts w:ascii="B Nazanin" w:hAnsi="B Nazanin" w:cs="B Nazanin"/>
          <w:color w:val="000000"/>
        </w:rPr>
        <w:t>Chang and Hopkinson, 2006</w:t>
      </w:r>
      <w:r w:rsidRPr="001D2C81">
        <w:rPr>
          <w:rFonts w:ascii="B Nazanin" w:hAnsi="B Nazanin" w:cs="B Nazanin"/>
          <w:color w:val="000000"/>
          <w:szCs w:val="26"/>
          <w:rtl/>
        </w:rPr>
        <w:t>) مبني بر اينكه «كارمندان كتابخانه</w:t>
      </w:r>
      <w:r w:rsidRPr="001D2C81">
        <w:rPr>
          <w:rFonts w:ascii="B Nazanin" w:hAnsi="B Nazanin" w:cs="B Nazanin"/>
          <w:color w:val="000000"/>
          <w:szCs w:val="26"/>
          <w:rtl/>
        </w:rPr>
        <w:softHyphen/>
        <w:t>هاي ديجيتال بايد در پيوند با محيط جديد، دوباره متخصص</w:t>
      </w:r>
      <w:bookmarkStart w:id="67" w:name="_ftnref68"/>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"_ftn68"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[68]</w:t>
      </w:r>
      <w:r w:rsidRPr="001D2C81">
        <w:rPr>
          <w:rFonts w:ascii="B Nazanin" w:hAnsi="B Nazanin" w:cs="B Nazanin"/>
          <w:color w:val="000000"/>
          <w:szCs w:val="26"/>
          <w:rtl/>
        </w:rPr>
        <w:fldChar w:fldCharType="end"/>
      </w:r>
      <w:bookmarkEnd w:id="67"/>
      <w:r w:rsidRPr="001D2C81">
        <w:rPr>
          <w:rFonts w:ascii="B Nazanin" w:hAnsi="B Nazanin" w:cs="B Nazanin"/>
          <w:color w:val="000000"/>
          <w:szCs w:val="26"/>
          <w:rtl/>
        </w:rPr>
        <w:t xml:space="preserve"> شوند» و ديدگاه «ويتمل» و «اسوشيتيد» (</w:t>
      </w:r>
      <w:proofErr w:type="spellStart"/>
      <w:r w:rsidRPr="001D2C81">
        <w:rPr>
          <w:rFonts w:ascii="B Nazanin" w:hAnsi="B Nazanin" w:cs="B Nazanin"/>
          <w:color w:val="000000"/>
        </w:rPr>
        <w:t>Whitmell</w:t>
      </w:r>
      <w:proofErr w:type="spellEnd"/>
      <w:r w:rsidRPr="001D2C81">
        <w:rPr>
          <w:rFonts w:ascii="B Nazanin" w:hAnsi="B Nazanin" w:cs="B Nazanin"/>
          <w:color w:val="000000"/>
        </w:rPr>
        <w:t xml:space="preserve"> and Associated, 2004</w:t>
      </w:r>
      <w:r w:rsidRPr="001D2C81">
        <w:rPr>
          <w:rFonts w:ascii="B Nazanin" w:hAnsi="B Nazanin" w:cs="B Nazanin"/>
          <w:color w:val="000000"/>
          <w:szCs w:val="26"/>
          <w:rtl/>
        </w:rPr>
        <w:t xml:space="preserve">؛ نقل شده در </w:t>
      </w:r>
      <w:proofErr w:type="spellStart"/>
      <w:r w:rsidRPr="001D2C81">
        <w:rPr>
          <w:rFonts w:ascii="B Nazanin" w:hAnsi="B Nazanin" w:cs="B Nazanin"/>
          <w:color w:val="000000"/>
        </w:rPr>
        <w:t>Missingham</w:t>
      </w:r>
      <w:proofErr w:type="spellEnd"/>
      <w:r w:rsidRPr="001D2C81">
        <w:rPr>
          <w:rFonts w:ascii="B Nazanin" w:hAnsi="B Nazanin" w:cs="B Nazanin"/>
          <w:color w:val="000000"/>
        </w:rPr>
        <w:t>, 2006; P. 266</w:t>
      </w:r>
      <w:r w:rsidRPr="001D2C81">
        <w:rPr>
          <w:rFonts w:ascii="B Nazanin" w:hAnsi="B Nazanin" w:cs="B Nazanin"/>
          <w:color w:val="000000"/>
          <w:szCs w:val="26"/>
          <w:rtl/>
        </w:rPr>
        <w:t>) كه «كتابخانه</w:t>
      </w:r>
      <w:r w:rsidRPr="001D2C81">
        <w:rPr>
          <w:rFonts w:ascii="B Nazanin" w:hAnsi="B Nazanin" w:cs="B Nazanin"/>
          <w:color w:val="000000"/>
          <w:szCs w:val="26"/>
          <w:rtl/>
        </w:rPr>
        <w:softHyphen/>
        <w:t xml:space="preserve">ها در اين باور، اتفاق نظر دارند كه كارمندان بايد در شرايط نوين، </w:t>
      </w:r>
      <w:proofErr w:type="gramStart"/>
      <w:r w:rsidRPr="001D2C81">
        <w:rPr>
          <w:rFonts w:ascii="B Nazanin" w:hAnsi="B Nazanin" w:cs="B Nazanin"/>
          <w:color w:val="000000"/>
          <w:szCs w:val="26"/>
          <w:rtl/>
        </w:rPr>
        <w:t>چندمهارته</w:t>
      </w:r>
      <w:bookmarkStart w:id="68" w:name="_ftnref69"/>
      <w:proofErr w:type="gramEnd"/>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"_ftn69"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[69]</w:t>
      </w:r>
      <w:r w:rsidRPr="001D2C81">
        <w:rPr>
          <w:rFonts w:ascii="B Nazanin" w:hAnsi="B Nazanin" w:cs="B Nazanin"/>
          <w:color w:val="000000"/>
          <w:szCs w:val="26"/>
          <w:rtl/>
        </w:rPr>
        <w:fldChar w:fldCharType="end"/>
      </w:r>
      <w:bookmarkEnd w:id="68"/>
      <w:r w:rsidRPr="001D2C81">
        <w:rPr>
          <w:rFonts w:ascii="B Nazanin" w:hAnsi="B Nazanin" w:cs="B Nazanin"/>
          <w:color w:val="000000"/>
          <w:szCs w:val="26"/>
          <w:rtl/>
        </w:rPr>
        <w:t xml:space="preserve"> شوند»، در اينجا، به يكي دو پژوهش اشاره مي</w:t>
      </w:r>
      <w:r w:rsidRPr="001D2C81">
        <w:rPr>
          <w:rFonts w:ascii="B Nazanin" w:hAnsi="B Nazanin" w:cs="B Nazanin"/>
          <w:color w:val="000000"/>
          <w:szCs w:val="26"/>
          <w:rtl/>
        </w:rPr>
        <w:softHyphen/>
        <w:t>شود: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دهمين همايش ملي انجمن كتابخانه</w:t>
      </w:r>
      <w:r w:rsidRPr="001D2C81">
        <w:rPr>
          <w:rFonts w:ascii="B Nazanin" w:hAnsi="B Nazanin" w:cs="B Nazanin"/>
          <w:color w:val="000000"/>
          <w:szCs w:val="26"/>
          <w:rtl/>
        </w:rPr>
        <w:softHyphen/>
        <w:t>هاي دانشكده</w:t>
      </w:r>
      <w:r w:rsidRPr="001D2C81">
        <w:rPr>
          <w:rFonts w:ascii="B Nazanin" w:hAnsi="B Nazanin" w:cs="B Nazanin"/>
          <w:color w:val="000000"/>
          <w:szCs w:val="26"/>
          <w:rtl/>
        </w:rPr>
        <w:softHyphen/>
        <w:t>اي و پژوهشي</w:t>
      </w:r>
      <w:bookmarkStart w:id="69" w:name="_ftnref70"/>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"_ftn70"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[70]</w:t>
      </w:r>
      <w:r w:rsidRPr="001D2C81">
        <w:rPr>
          <w:rFonts w:ascii="B Nazanin" w:hAnsi="B Nazanin" w:cs="B Nazanin"/>
          <w:color w:val="000000"/>
          <w:szCs w:val="26"/>
          <w:rtl/>
        </w:rPr>
        <w:fldChar w:fldCharType="end"/>
      </w:r>
      <w:bookmarkEnd w:id="69"/>
      <w:r w:rsidRPr="001D2C81">
        <w:rPr>
          <w:rFonts w:ascii="B Nazanin" w:hAnsi="B Nazanin" w:cs="B Nazanin"/>
          <w:color w:val="000000"/>
          <w:szCs w:val="26"/>
          <w:rtl/>
        </w:rPr>
        <w:t xml:space="preserve"> (2001)، «ماريون»</w:t>
      </w:r>
      <w:bookmarkStart w:id="70" w:name="_ftnref71"/>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"_ftn71"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[71]</w:t>
      </w:r>
      <w:r w:rsidRPr="001D2C81">
        <w:rPr>
          <w:rFonts w:ascii="B Nazanin" w:hAnsi="B Nazanin" w:cs="B Nazanin"/>
          <w:color w:val="000000"/>
          <w:szCs w:val="26"/>
          <w:rtl/>
        </w:rPr>
        <w:fldChar w:fldCharType="end"/>
      </w:r>
      <w:bookmarkEnd w:id="70"/>
      <w:r w:rsidRPr="001D2C81">
        <w:rPr>
          <w:rFonts w:ascii="B Nazanin" w:hAnsi="B Nazanin" w:cs="B Nazanin"/>
          <w:color w:val="000000"/>
          <w:szCs w:val="26"/>
          <w:rtl/>
        </w:rPr>
        <w:t xml:space="preserve"> در پژوهشي با عنوان «كتابدار ديجيتال، كتابدار سايبر</w:t>
      </w:r>
      <w:bookmarkStart w:id="71" w:name="_ftnref72"/>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"_ftn72"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[72]</w:t>
      </w:r>
      <w:r w:rsidRPr="001D2C81">
        <w:rPr>
          <w:rFonts w:ascii="B Nazanin" w:hAnsi="B Nazanin" w:cs="B Nazanin"/>
          <w:color w:val="000000"/>
          <w:szCs w:val="26"/>
          <w:rtl/>
        </w:rPr>
        <w:fldChar w:fldCharType="end"/>
      </w:r>
      <w:bookmarkEnd w:id="71"/>
      <w:r w:rsidRPr="001D2C81">
        <w:rPr>
          <w:rFonts w:ascii="B Nazanin" w:hAnsi="B Nazanin" w:cs="B Nazanin"/>
          <w:color w:val="000000"/>
          <w:szCs w:val="26"/>
          <w:rtl/>
        </w:rPr>
        <w:t xml:space="preserve"> يا كتابدار داراي مهارتهاي تخصصي: چه كسي كارمند كتابخانه</w:t>
      </w:r>
      <w:r w:rsidRPr="001D2C81">
        <w:rPr>
          <w:rFonts w:ascii="B Nazanin" w:hAnsi="B Nazanin" w:cs="B Nazanin"/>
          <w:color w:val="000000"/>
          <w:szCs w:val="26"/>
          <w:rtl/>
        </w:rPr>
        <w:softHyphen/>
        <w:t>هاي ديجيتال خواهد شد؟»، 250 تبليغات موجود براي استخدام كتابدار دانشگاهي با مهارتهاي محيط پيوسته را بررسي كرد. پس از تحليل محتواي اين تبليغات، 19 مقوله مهارت در قالب سه دستة اصلي شناسايي شدند: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rtl/>
        </w:rPr>
        <w:t>1.</w:t>
      </w:r>
      <w:r w:rsidRPr="001D2C81">
        <w:rPr>
          <w:rFonts w:ascii="B Nazanin" w:hAnsi="B Nazanin" w:cs="B Nazanin"/>
          <w:color w:val="000000"/>
          <w:szCs w:val="14"/>
          <w:rtl/>
        </w:rPr>
        <w:t xml:space="preserve">     </w:t>
      </w:r>
      <w:r w:rsidRPr="001D2C81">
        <w:rPr>
          <w:rFonts w:ascii="B Nazanin" w:hAnsi="B Nazanin" w:cs="B Nazanin"/>
          <w:color w:val="000000"/>
          <w:szCs w:val="26"/>
          <w:rtl/>
        </w:rPr>
        <w:t>از مهارتهاي فني تا مهارتهاي روابط انساني و فردي</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rtl/>
        </w:rPr>
        <w:t>2.</w:t>
      </w:r>
      <w:r w:rsidRPr="001D2C81">
        <w:rPr>
          <w:rFonts w:ascii="B Nazanin" w:hAnsi="B Nazanin" w:cs="B Nazanin"/>
          <w:color w:val="000000"/>
          <w:szCs w:val="14"/>
          <w:rtl/>
        </w:rPr>
        <w:t xml:space="preserve">     </w:t>
      </w:r>
      <w:r w:rsidRPr="001D2C81">
        <w:rPr>
          <w:rFonts w:ascii="B Nazanin" w:hAnsi="B Nazanin" w:cs="B Nazanin"/>
          <w:color w:val="000000"/>
          <w:szCs w:val="26"/>
          <w:rtl/>
        </w:rPr>
        <w:t>مهارتهاي مربوط به با فناوريهاي نوين و رويارويي با روندهاي نوظهور</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rtl/>
        </w:rPr>
        <w:t>3.</w:t>
      </w:r>
      <w:r w:rsidRPr="001D2C81">
        <w:rPr>
          <w:rFonts w:ascii="B Nazanin" w:hAnsi="B Nazanin" w:cs="B Nazanin"/>
          <w:color w:val="000000"/>
          <w:szCs w:val="14"/>
          <w:rtl/>
        </w:rPr>
        <w:t xml:space="preserve">     </w:t>
      </w:r>
      <w:r w:rsidRPr="001D2C81">
        <w:rPr>
          <w:rFonts w:ascii="B Nazanin" w:hAnsi="B Nazanin" w:cs="B Nazanin"/>
          <w:color w:val="000000"/>
          <w:szCs w:val="26"/>
          <w:rtl/>
        </w:rPr>
        <w:t>از صلاحيتهاي خدمات فني تا صلاحيتهاي خدمات عمومي.</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يك پژوهش تازه منتشر شده با عنوان «آنچه براي آموزش كتابداران ديجيتال آينده مورد نياز است»، «چوي» و «راسموسن» (</w:t>
      </w:r>
      <w:proofErr w:type="spellStart"/>
      <w:r w:rsidRPr="001D2C81">
        <w:rPr>
          <w:rFonts w:ascii="B Nazanin" w:hAnsi="B Nazanin" w:cs="B Nazanin"/>
          <w:color w:val="000000"/>
        </w:rPr>
        <w:t>Choi</w:t>
      </w:r>
      <w:proofErr w:type="spellEnd"/>
      <w:r w:rsidRPr="001D2C81">
        <w:rPr>
          <w:rFonts w:ascii="B Nazanin" w:hAnsi="B Nazanin" w:cs="B Nazanin"/>
          <w:color w:val="000000"/>
        </w:rPr>
        <w:t xml:space="preserve"> and Rasmussen, 2006</w:t>
      </w:r>
      <w:r w:rsidRPr="001D2C81">
        <w:rPr>
          <w:rFonts w:ascii="B Nazanin" w:hAnsi="B Nazanin" w:cs="B Nazanin"/>
          <w:color w:val="000000"/>
          <w:szCs w:val="26"/>
          <w:rtl/>
        </w:rPr>
        <w:t>) براي شناسايي فعاليتها و مهارتهاي لازم براي كار در كتابخانه</w:t>
      </w:r>
      <w:r w:rsidRPr="001D2C81">
        <w:rPr>
          <w:rFonts w:ascii="B Nazanin" w:hAnsi="B Nazanin" w:cs="B Nazanin"/>
          <w:color w:val="000000"/>
          <w:szCs w:val="26"/>
          <w:rtl/>
        </w:rPr>
        <w:softHyphen/>
        <w:t xml:space="preserve">هاي </w:t>
      </w:r>
      <w:r w:rsidRPr="001D2C81">
        <w:rPr>
          <w:rFonts w:ascii="B Nazanin" w:hAnsi="B Nazanin" w:cs="B Nazanin"/>
          <w:color w:val="000000"/>
          <w:szCs w:val="26"/>
          <w:rtl/>
        </w:rPr>
        <w:lastRenderedPageBreak/>
        <w:t>ديجيتال و تبيين شكافهاي آموزشي موجود، كاركنان مشغول در كتابخانه‌هاي ديجيتال وابسته به كتابخانه</w:t>
      </w:r>
      <w:r w:rsidRPr="001D2C81">
        <w:rPr>
          <w:rFonts w:ascii="B Nazanin" w:hAnsi="B Nazanin" w:cs="B Nazanin"/>
          <w:color w:val="000000"/>
          <w:szCs w:val="26"/>
          <w:rtl/>
        </w:rPr>
        <w:softHyphen/>
        <w:t>هاي دانشگاهي ايالات متحده را مورد پيمايش قرار دادند. آنها در نهايت، راهكارهايي براي طراحي آموزشهاي مناسب مربوط به اداره كتابخانه</w:t>
      </w:r>
      <w:r w:rsidRPr="001D2C81">
        <w:rPr>
          <w:rFonts w:ascii="B Nazanin" w:hAnsi="B Nazanin" w:cs="B Nazanin"/>
          <w:color w:val="000000"/>
          <w:szCs w:val="26"/>
          <w:rtl/>
        </w:rPr>
        <w:softHyphen/>
        <w:t>هاي ديجيتال ارائه دادند.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ind w:firstLine="567"/>
        <w:jc w:val="lowKashida"/>
        <w:rPr>
          <w:rFonts w:ascii="B Nazanin" w:hAnsi="B Nazanin" w:cs="B Nazanin"/>
          <w:color w:val="000000"/>
          <w:szCs w:val="16"/>
          <w:rtl/>
        </w:rPr>
      </w:pPr>
      <w:r w:rsidRPr="001D2C81">
        <w:rPr>
          <w:rStyle w:val="Strong"/>
          <w:rFonts w:ascii="B Nazanin" w:hAnsi="B Nazanin" w:cs="B Nazanin"/>
          <w:color w:val="000000"/>
          <w:rtl/>
        </w:rPr>
        <w:t>ب) كاربران</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ركن ديگر قابل توجه در متون مربوط به آموزش كتابخانه</w:t>
      </w:r>
      <w:r w:rsidRPr="001D2C81">
        <w:rPr>
          <w:rFonts w:ascii="B Nazanin" w:hAnsi="B Nazanin" w:cs="B Nazanin"/>
          <w:color w:val="000000"/>
          <w:szCs w:val="26"/>
          <w:rtl/>
        </w:rPr>
        <w:softHyphen/>
        <w:t>هاي ديجيتال، كاربران هستند كه خود، شامل كتابداران، استادان، دانشجويان، پژوهشگران و نظاير آنها مي</w:t>
      </w:r>
      <w:r w:rsidRPr="001D2C81">
        <w:rPr>
          <w:rFonts w:ascii="B Nazanin" w:hAnsi="B Nazanin" w:cs="B Nazanin"/>
          <w:color w:val="000000"/>
          <w:szCs w:val="26"/>
          <w:rtl/>
        </w:rPr>
        <w:softHyphen/>
        <w:t>شود. كاربران، در واقع، عنصر اصلي مراكز اطلاع</w:t>
      </w:r>
      <w:r w:rsidRPr="001D2C81">
        <w:rPr>
          <w:rFonts w:ascii="B Nazanin" w:hAnsi="B Nazanin" w:cs="B Nazanin"/>
          <w:color w:val="000000"/>
          <w:szCs w:val="26"/>
          <w:rtl/>
        </w:rPr>
        <w:softHyphen/>
        <w:t>رساني به شمار مي</w:t>
      </w:r>
      <w:r w:rsidRPr="001D2C81">
        <w:rPr>
          <w:rFonts w:ascii="B Nazanin" w:hAnsi="B Nazanin" w:cs="B Nazanin"/>
          <w:color w:val="000000"/>
          <w:szCs w:val="26"/>
          <w:rtl/>
        </w:rPr>
        <w:softHyphen/>
        <w:t>روند، زيرا پويايي و بقاي كتابخانه</w:t>
      </w:r>
      <w:r w:rsidRPr="001D2C81">
        <w:rPr>
          <w:rFonts w:ascii="B Nazanin" w:hAnsi="B Nazanin" w:cs="B Nazanin"/>
          <w:color w:val="000000"/>
          <w:szCs w:val="26"/>
          <w:rtl/>
        </w:rPr>
        <w:softHyphen/>
        <w:t>ها در مفهوم عام، به استقبال كاربران و استفاده از منابع گنجانده شده در آنها وابسته است. در اين راستا، «كلارك» (</w:t>
      </w:r>
      <w:r w:rsidRPr="001D2C81">
        <w:rPr>
          <w:rFonts w:ascii="B Nazanin" w:hAnsi="B Nazanin" w:cs="B Nazanin"/>
          <w:color w:val="000000"/>
        </w:rPr>
        <w:t>Clark, 2004</w:t>
      </w:r>
      <w:r w:rsidRPr="001D2C81">
        <w:rPr>
          <w:rFonts w:ascii="B Nazanin" w:hAnsi="B Nazanin" w:cs="B Nazanin"/>
          <w:color w:val="000000"/>
          <w:szCs w:val="26"/>
          <w:rtl/>
        </w:rPr>
        <w:t>) معتقد است «علت وجودي؛ كتابخانة ديجيتالي، كاربران هستند».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استفاده از كتابخانه،</w:t>
      </w:r>
      <w:r w:rsidRPr="001D2C81">
        <w:rPr>
          <w:rFonts w:ascii="B Nazanin" w:hAnsi="B Nazanin" w:cs="B Nazanin"/>
          <w:color w:val="000000"/>
          <w:szCs w:val="26"/>
          <w:rtl/>
        </w:rPr>
        <w:softHyphen/>
        <w:t xml:space="preserve"> بويژه در مورد كتابخانه</w:t>
      </w:r>
      <w:r w:rsidRPr="001D2C81">
        <w:rPr>
          <w:rFonts w:ascii="B Nazanin" w:hAnsi="B Nazanin" w:cs="B Nazanin"/>
          <w:color w:val="000000"/>
          <w:szCs w:val="26"/>
          <w:rtl/>
        </w:rPr>
        <w:softHyphen/>
        <w:t>هاي ديجيتال، جدي</w:t>
      </w:r>
      <w:r w:rsidRPr="001D2C81">
        <w:rPr>
          <w:rFonts w:ascii="B Nazanin" w:hAnsi="B Nazanin" w:cs="B Nazanin"/>
          <w:color w:val="000000"/>
          <w:szCs w:val="26"/>
          <w:rtl/>
        </w:rPr>
        <w:softHyphen/>
        <w:t>تر است؛ زيرا با توجه به تغيير محمل و ضرورتِ داشتنِ برخي مهارتهاي استفاده از اطلاعات، مسائلي پيش مي‌آيد؛ مثل دل كندن از حال و هواي مأنوس سنتي و منابع چاپي، اضطراب رايانه‌اي، (تكنوفوبيا) و نظاير آنها؛ بنابراين، به مديران كتابخانه</w:t>
      </w:r>
      <w:r w:rsidRPr="001D2C81">
        <w:rPr>
          <w:rFonts w:ascii="B Nazanin" w:hAnsi="B Nazanin" w:cs="B Nazanin"/>
          <w:color w:val="000000"/>
          <w:szCs w:val="26"/>
          <w:rtl/>
        </w:rPr>
        <w:softHyphen/>
        <w:t>هاي ديجيتال پيشنهاد مي</w:t>
      </w:r>
      <w:r w:rsidRPr="001D2C81">
        <w:rPr>
          <w:rFonts w:ascii="B Nazanin" w:hAnsi="B Nazanin" w:cs="B Nazanin"/>
          <w:color w:val="000000"/>
          <w:szCs w:val="26"/>
          <w:rtl/>
        </w:rPr>
        <w:softHyphen/>
        <w:t>شود برنامه‌هاي آموزش كاربران را در سرلوحه طرحهاي راهبردي خويش قرار دهند، زيرا در افزايش استفاده از كتابخانه</w:t>
      </w:r>
      <w:r w:rsidRPr="001D2C81">
        <w:rPr>
          <w:rFonts w:ascii="B Nazanin" w:hAnsi="B Nazanin" w:cs="B Nazanin"/>
          <w:color w:val="000000"/>
          <w:szCs w:val="26"/>
          <w:rtl/>
        </w:rPr>
        <w:softHyphen/>
        <w:t>هاي ديجيتال و ارتقاي اقبال عمومي كاربران، مؤثر واقع خواهد شد (</w:t>
      </w:r>
      <w:proofErr w:type="spellStart"/>
      <w:r w:rsidRPr="001D2C81">
        <w:rPr>
          <w:rFonts w:ascii="B Nazanin" w:hAnsi="B Nazanin" w:cs="B Nazanin"/>
          <w:color w:val="000000"/>
        </w:rPr>
        <w:t>Ashoor</w:t>
      </w:r>
      <w:proofErr w:type="spellEnd"/>
      <w:r w:rsidRPr="001D2C81">
        <w:rPr>
          <w:rFonts w:ascii="B Nazanin" w:hAnsi="B Nazanin" w:cs="B Nazanin"/>
          <w:color w:val="000000"/>
        </w:rPr>
        <w:t>, 2000</w:t>
      </w:r>
      <w:r w:rsidRPr="001D2C81">
        <w:rPr>
          <w:rFonts w:ascii="B Nazanin" w:hAnsi="B Nazanin" w:cs="B Nazanin"/>
          <w:color w:val="000000"/>
          <w:szCs w:val="26"/>
          <w:rtl/>
        </w:rPr>
        <w:t>). «آدامز» و «بلندفورد» (</w:t>
      </w:r>
      <w:r w:rsidRPr="001D2C81">
        <w:rPr>
          <w:rFonts w:ascii="B Nazanin" w:hAnsi="B Nazanin" w:cs="B Nazanin"/>
          <w:color w:val="000000"/>
        </w:rPr>
        <w:t xml:space="preserve">Adams and </w:t>
      </w:r>
      <w:proofErr w:type="spellStart"/>
      <w:r w:rsidRPr="001D2C81">
        <w:rPr>
          <w:rFonts w:ascii="B Nazanin" w:hAnsi="B Nazanin" w:cs="B Nazanin"/>
          <w:color w:val="000000"/>
        </w:rPr>
        <w:t>Blandford</w:t>
      </w:r>
      <w:proofErr w:type="spellEnd"/>
      <w:r w:rsidRPr="001D2C81">
        <w:rPr>
          <w:rFonts w:ascii="B Nazanin" w:hAnsi="B Nazanin" w:cs="B Nazanin"/>
          <w:color w:val="000000"/>
        </w:rPr>
        <w:t>, 2002</w:t>
      </w:r>
      <w:r w:rsidRPr="001D2C81">
        <w:rPr>
          <w:rFonts w:ascii="B Nazanin" w:hAnsi="B Nazanin" w:cs="B Nazanin"/>
          <w:color w:val="000000"/>
          <w:szCs w:val="26"/>
          <w:rtl/>
        </w:rPr>
        <w:t>) در اين زمينه اظهار مي</w:t>
      </w:r>
      <w:r w:rsidRPr="001D2C81">
        <w:rPr>
          <w:rFonts w:ascii="B Nazanin" w:hAnsi="B Nazanin" w:cs="B Nazanin"/>
          <w:color w:val="000000"/>
          <w:szCs w:val="26"/>
          <w:rtl/>
        </w:rPr>
        <w:softHyphen/>
        <w:t>كنند كه «آموزش اين باور كه كتابخانه</w:t>
      </w:r>
      <w:r w:rsidRPr="001D2C81">
        <w:rPr>
          <w:rFonts w:ascii="B Nazanin" w:hAnsi="B Nazanin" w:cs="B Nazanin"/>
          <w:color w:val="000000"/>
          <w:szCs w:val="26"/>
          <w:rtl/>
        </w:rPr>
        <w:softHyphen/>
        <w:t>هاي ديجيتال، پشتيبان هستند، را تقويت مي‌</w:t>
      </w:r>
      <w:r w:rsidRPr="001D2C81">
        <w:rPr>
          <w:rFonts w:ascii="B Nazanin" w:hAnsi="B Nazanin" w:cs="B Nazanin"/>
          <w:color w:val="000000"/>
          <w:szCs w:val="26"/>
          <w:rtl/>
        </w:rPr>
        <w:softHyphen/>
        <w:t>كند».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اگر مديريت كتابخانه</w:t>
      </w:r>
      <w:r w:rsidRPr="001D2C81">
        <w:rPr>
          <w:rFonts w:ascii="B Nazanin" w:hAnsi="B Nazanin" w:cs="B Nazanin"/>
          <w:color w:val="000000"/>
          <w:szCs w:val="26"/>
          <w:rtl/>
        </w:rPr>
        <w:softHyphen/>
        <w:t>هاي ديجيتال در آموزش مهارتهاي جديد و لازم ـ كه پيشتر تشريح شد ـ به كتابداران موفق عمل كند، در تحقق آموزش كاربران گام بلندي برداشته است؛ زيرا در انتقال مهارتهاي لازم به كاربران و تبيين اهميت فراگيري آنها دغدغة كمتري خواهد داشت (</w:t>
      </w:r>
      <w:proofErr w:type="spellStart"/>
      <w:r w:rsidRPr="001D2C81">
        <w:rPr>
          <w:rFonts w:ascii="B Nazanin" w:hAnsi="B Nazanin" w:cs="B Nazanin"/>
          <w:color w:val="000000"/>
        </w:rPr>
        <w:t>Whitmell</w:t>
      </w:r>
      <w:proofErr w:type="spellEnd"/>
      <w:r w:rsidRPr="001D2C81">
        <w:rPr>
          <w:rFonts w:ascii="B Nazanin" w:hAnsi="B Nazanin" w:cs="B Nazanin"/>
          <w:color w:val="000000"/>
        </w:rPr>
        <w:t xml:space="preserve"> and Associated, 2004</w:t>
      </w:r>
      <w:r w:rsidRPr="001D2C81">
        <w:rPr>
          <w:rFonts w:ascii="B Nazanin" w:hAnsi="B Nazanin" w:cs="B Nazanin"/>
          <w:color w:val="000000"/>
          <w:szCs w:val="26"/>
          <w:rtl/>
        </w:rPr>
        <w:t xml:space="preserve">؛ نقل شده در </w:t>
      </w:r>
      <w:proofErr w:type="spellStart"/>
      <w:r w:rsidRPr="001D2C81">
        <w:rPr>
          <w:rFonts w:ascii="B Nazanin" w:hAnsi="B Nazanin" w:cs="B Nazanin"/>
          <w:color w:val="000000"/>
        </w:rPr>
        <w:t>Missingham</w:t>
      </w:r>
      <w:proofErr w:type="spellEnd"/>
      <w:r w:rsidRPr="001D2C81">
        <w:rPr>
          <w:rFonts w:ascii="B Nazanin" w:hAnsi="B Nazanin" w:cs="B Nazanin"/>
          <w:color w:val="000000"/>
        </w:rPr>
        <w:t>, 2006; P. 266</w:t>
      </w:r>
      <w:r w:rsidRPr="001D2C81">
        <w:rPr>
          <w:rFonts w:ascii="B Nazanin" w:hAnsi="B Nazanin" w:cs="B Nazanin"/>
          <w:color w:val="000000"/>
          <w:szCs w:val="2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مهمترين برنامة آموزشي مورد نياز كه بايد جزو اولويتها قرار گيرد، رشد مهارتهاي سواد اطلاعاتي است. سواد اطلاعاتي، توانايي شناسايي ابزارهاي لازم براي مفهوم سازي، بازيابي، ارزيابي و مديريت اطلاعات، تعريف مي</w:t>
      </w:r>
      <w:r w:rsidRPr="001D2C81">
        <w:rPr>
          <w:rFonts w:ascii="B Nazanin" w:hAnsi="B Nazanin" w:cs="B Nazanin"/>
          <w:color w:val="000000"/>
          <w:szCs w:val="26"/>
          <w:rtl/>
        </w:rPr>
        <w:softHyphen/>
        <w:t>شود (</w:t>
      </w:r>
      <w:proofErr w:type="spellStart"/>
      <w:r w:rsidRPr="001D2C81">
        <w:rPr>
          <w:rFonts w:ascii="B Nazanin" w:hAnsi="B Nazanin" w:cs="B Nazanin"/>
          <w:color w:val="000000"/>
        </w:rPr>
        <w:t>Ashoor</w:t>
      </w:r>
      <w:proofErr w:type="spellEnd"/>
      <w:r w:rsidRPr="001D2C81">
        <w:rPr>
          <w:rFonts w:ascii="B Nazanin" w:hAnsi="B Nazanin" w:cs="B Nazanin"/>
          <w:color w:val="000000"/>
        </w:rPr>
        <w:t>, 2000</w:t>
      </w:r>
      <w:r w:rsidRPr="001D2C81">
        <w:rPr>
          <w:rFonts w:ascii="B Nazanin" w:hAnsi="B Nazanin" w:cs="B Nazanin"/>
          <w:color w:val="000000"/>
          <w:szCs w:val="26"/>
          <w:rtl/>
        </w:rPr>
        <w:t xml:space="preserve">). پر استنادترين تعريف از سواد اطلاعاتي را انجمن كتابداران آمريكا در سال </w:t>
      </w:r>
      <w:r w:rsidRPr="001D2C81">
        <w:rPr>
          <w:rFonts w:ascii="B Nazanin" w:hAnsi="B Nazanin" w:cs="B Nazanin"/>
          <w:color w:val="000000"/>
          <w:szCs w:val="26"/>
          <w:rtl/>
          <w:lang w:bidi="fa-IR"/>
        </w:rPr>
        <w:t>۱۹۹۸</w:t>
      </w:r>
      <w:r w:rsidRPr="001D2C81">
        <w:rPr>
          <w:rFonts w:ascii="B Nazanin" w:hAnsi="B Nazanin" w:cs="B Nazanin"/>
          <w:color w:val="000000"/>
          <w:szCs w:val="26"/>
          <w:rtl/>
        </w:rPr>
        <w:t xml:space="preserve"> ارائه داده است:</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«براي با سواد اطلاعاتي شدن، فرد بايد بتواند تشخيص دهد كه چه زماني به اطلاعات نياز دارد و قادر باشد آن را مكان</w:t>
      </w:r>
      <w:r w:rsidRPr="001D2C81">
        <w:rPr>
          <w:rFonts w:ascii="B Nazanin" w:hAnsi="B Nazanin" w:cs="B Nazanin"/>
          <w:color w:val="000000"/>
          <w:szCs w:val="26"/>
          <w:rtl/>
        </w:rPr>
        <w:softHyphen/>
        <w:t xml:space="preserve">يابي و ارزيابي كند و از آن استفادة مؤثر نمايد» (نقل شده در </w:t>
      </w:r>
      <w:r w:rsidRPr="001D2C81">
        <w:rPr>
          <w:rFonts w:ascii="B Nazanin" w:hAnsi="B Nazanin" w:cs="B Nazanin"/>
          <w:color w:val="000000"/>
        </w:rPr>
        <w:t>Campbell, 2004</w:t>
      </w:r>
      <w:r w:rsidRPr="001D2C81">
        <w:rPr>
          <w:rFonts w:ascii="B Nazanin" w:hAnsi="B Nazanin" w:cs="B Nazanin"/>
          <w:color w:val="000000"/>
          <w:szCs w:val="26"/>
          <w:rtl/>
        </w:rPr>
        <w:t>).</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همان‌طور كه گفتيم، استادان و اعضاي هيئت علمي در زمرة كاربران نهايي قرار مي</w:t>
      </w:r>
      <w:r w:rsidRPr="001D2C81">
        <w:rPr>
          <w:rFonts w:ascii="B Nazanin" w:hAnsi="B Nazanin" w:cs="B Nazanin"/>
          <w:color w:val="000000"/>
          <w:szCs w:val="26"/>
          <w:rtl/>
        </w:rPr>
        <w:softHyphen/>
        <w:t xml:space="preserve">گيرند. موارد ضروري براي رشد مهارتهاي سواد اطلاعاتي در اين گروه از كاربران، شامل توانمندسازي ايشان در توسعه انواع روشهاي تدريس و </w:t>
      </w:r>
      <w:r w:rsidRPr="001D2C81">
        <w:rPr>
          <w:rFonts w:ascii="B Nazanin" w:hAnsi="B Nazanin" w:cs="B Nazanin"/>
          <w:color w:val="000000"/>
          <w:szCs w:val="26"/>
          <w:rtl/>
        </w:rPr>
        <w:lastRenderedPageBreak/>
        <w:t>آشنايي با انواع منابع مورد نياز براي انتقال دانش مرتبط و روزآمد است. از سوي ديگر، دانشجويان نيز بايد با كسب و پرورش اين مهارتها بتوانند اطلاعات استادان و مدرسان را مفهوم‌سازي، ارزيابي و مديريت كنند.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مجموع، براي تحقق رسالت آموزشي كتابخانه</w:t>
      </w:r>
      <w:r w:rsidRPr="001D2C81">
        <w:rPr>
          <w:rFonts w:ascii="B Nazanin" w:hAnsi="B Nazanin" w:cs="B Nazanin"/>
          <w:color w:val="000000"/>
          <w:szCs w:val="26"/>
          <w:rtl/>
        </w:rPr>
        <w:softHyphen/>
        <w:t>هاي ديجيتال كه در بلندمدت، به ارزش افزوده</w:t>
      </w:r>
      <w:r w:rsidRPr="001D2C81">
        <w:rPr>
          <w:rFonts w:ascii="B Nazanin" w:hAnsi="B Nazanin" w:cs="B Nazanin"/>
          <w:color w:val="000000"/>
          <w:szCs w:val="26"/>
          <w:rtl/>
        </w:rPr>
        <w:softHyphen/>
        <w:t>اي محسوس و افزايش ميزان استفاده و بهره</w:t>
      </w:r>
      <w:r w:rsidRPr="001D2C81">
        <w:rPr>
          <w:rFonts w:ascii="B Nazanin" w:hAnsi="B Nazanin" w:cs="B Nazanin"/>
          <w:color w:val="000000"/>
          <w:szCs w:val="26"/>
          <w:rtl/>
        </w:rPr>
        <w:softHyphen/>
        <w:t>وري اين سازمانهاي نوظهور خواهد انجاميد</w:t>
      </w:r>
      <w:r w:rsidRPr="001D2C81">
        <w:rPr>
          <w:rFonts w:ascii="B Nazanin" w:hAnsi="B Nazanin" w:cs="B Nazanin"/>
          <w:color w:val="000000"/>
          <w:szCs w:val="26"/>
          <w:rtl/>
        </w:rPr>
        <w:softHyphen/>
        <w:t>، مديريت كتابخانه</w:t>
      </w:r>
      <w:r w:rsidRPr="001D2C81">
        <w:rPr>
          <w:rFonts w:ascii="B Nazanin" w:hAnsi="B Nazanin" w:cs="B Nazanin"/>
          <w:color w:val="000000"/>
          <w:szCs w:val="26"/>
          <w:rtl/>
        </w:rPr>
        <w:softHyphen/>
        <w:t>هاي ديجيتال، بايد با همكاري كتابداران و در واقع، نيروهاي انساني متخصص و حتي برخي كاربران خبره، كارگاه</w:t>
      </w:r>
      <w:r w:rsidRPr="001D2C81">
        <w:rPr>
          <w:rFonts w:ascii="B Nazanin" w:hAnsi="B Nazanin" w:cs="B Nazanin"/>
          <w:color w:val="000000"/>
          <w:szCs w:val="26"/>
          <w:rtl/>
        </w:rPr>
        <w:softHyphen/>
        <w:t>هاي آموزشي، همايشها و دوره</w:t>
      </w:r>
      <w:r w:rsidRPr="001D2C81">
        <w:rPr>
          <w:rFonts w:ascii="B Nazanin" w:hAnsi="B Nazanin" w:cs="B Nazanin"/>
          <w:color w:val="000000"/>
          <w:szCs w:val="26"/>
          <w:rtl/>
        </w:rPr>
        <w:softHyphen/>
        <w:t>هاي آموزشي فشردة متنوعي برگزار كند. در اين راستا، «كولتي» و ديگران (</w:t>
      </w:r>
      <w:proofErr w:type="spellStart"/>
      <w:r w:rsidRPr="001D2C81">
        <w:rPr>
          <w:rFonts w:ascii="B Nazanin" w:hAnsi="B Nazanin" w:cs="B Nazanin"/>
          <w:color w:val="000000"/>
        </w:rPr>
        <w:t>Koltay</w:t>
      </w:r>
      <w:proofErr w:type="spellEnd"/>
      <w:r w:rsidRPr="001D2C81">
        <w:rPr>
          <w:rFonts w:ascii="B Nazanin" w:hAnsi="B Nazanin" w:cs="B Nazanin"/>
          <w:color w:val="000000"/>
        </w:rPr>
        <w:t xml:space="preserve"> et al., 1996</w:t>
      </w:r>
      <w:r w:rsidRPr="001D2C81">
        <w:rPr>
          <w:rFonts w:ascii="B Nazanin" w:hAnsi="B Nazanin" w:cs="B Nazanin"/>
          <w:color w:val="000000"/>
          <w:szCs w:val="26"/>
          <w:rtl/>
        </w:rPr>
        <w:t>) موضوعات زير را براي ارائه در كارگاه</w:t>
      </w:r>
      <w:r w:rsidRPr="001D2C81">
        <w:rPr>
          <w:rFonts w:ascii="B Nazanin" w:hAnsi="B Nazanin" w:cs="B Nazanin"/>
          <w:color w:val="000000"/>
          <w:szCs w:val="26"/>
          <w:rtl/>
        </w:rPr>
        <w:softHyphen/>
        <w:t>هاي اين‌ چنيني پيشنهاد مي</w:t>
      </w:r>
      <w:r w:rsidRPr="001D2C81">
        <w:rPr>
          <w:rFonts w:ascii="B Nazanin" w:hAnsi="B Nazanin" w:cs="B Nazanin"/>
          <w:color w:val="000000"/>
          <w:szCs w:val="26"/>
          <w:rtl/>
        </w:rPr>
        <w:softHyphen/>
        <w:t>كنند: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مفهوم</w:t>
      </w:r>
      <w:r w:rsidRPr="001D2C81">
        <w:rPr>
          <w:rFonts w:ascii="B Nazanin" w:hAnsi="B Nazanin" w:cs="B Nazanin"/>
          <w:color w:val="000000"/>
          <w:szCs w:val="26"/>
          <w:rtl/>
        </w:rPr>
        <w:softHyphen/>
        <w:t>سازي اطلاعات ـ كه دركي از چگونگي ذخيره</w:t>
      </w:r>
      <w:r w:rsidRPr="001D2C81">
        <w:rPr>
          <w:rFonts w:ascii="B Nazanin" w:hAnsi="B Nazanin" w:cs="B Nazanin"/>
          <w:color w:val="000000"/>
          <w:szCs w:val="26"/>
          <w:rtl/>
        </w:rPr>
        <w:softHyphen/>
        <w:t>سازي و سازماندهي اطلاعات به دست مي</w:t>
      </w:r>
      <w:r w:rsidRPr="001D2C81">
        <w:rPr>
          <w:rFonts w:ascii="B Nazanin" w:hAnsi="B Nazanin" w:cs="B Nazanin"/>
          <w:color w:val="000000"/>
          <w:szCs w:val="26"/>
          <w:rtl/>
        </w:rPr>
        <w:softHyphen/>
        <w:t>دهد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آشنايي با جستجوي متون و نوشتار حوزه</w:t>
      </w:r>
      <w:r w:rsidRPr="001D2C81">
        <w:rPr>
          <w:rFonts w:ascii="B Nazanin" w:hAnsi="B Nazanin" w:cs="B Nazanin"/>
          <w:color w:val="000000"/>
          <w:szCs w:val="26"/>
          <w:rtl/>
        </w:rPr>
        <w:softHyphen/>
        <w:t>هاي مختلف</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جستجوي پايگاه</w:t>
      </w:r>
      <w:r w:rsidRPr="001D2C81">
        <w:rPr>
          <w:rFonts w:ascii="B Nazanin" w:hAnsi="B Nazanin" w:cs="B Nazanin"/>
          <w:color w:val="000000"/>
          <w:szCs w:val="26"/>
          <w:rtl/>
        </w:rPr>
        <w:softHyphen/>
        <w:t>هاي اطلاعاتي الكترونيكي</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مباني اينترنت</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وب</w:t>
      </w:r>
      <w:r w:rsidRPr="001D2C81">
        <w:rPr>
          <w:rFonts w:ascii="B Nazanin" w:hAnsi="B Nazanin" w:cs="B Nazanin"/>
          <w:color w:val="000000"/>
          <w:szCs w:val="26"/>
          <w:rtl/>
        </w:rPr>
        <w:softHyphen/>
        <w:t>نوردي ـ كه مبتديان را با چگونگي استفاده از وب آشنا مي</w:t>
      </w:r>
      <w:r w:rsidRPr="001D2C81">
        <w:rPr>
          <w:rFonts w:ascii="B Nazanin" w:hAnsi="B Nazanin" w:cs="B Nazanin"/>
          <w:color w:val="000000"/>
          <w:szCs w:val="26"/>
          <w:rtl/>
        </w:rPr>
        <w:softHyphen/>
        <w:t>كند.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جستجوي پيشرفتة وب</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جستجو و بازيابي كه شامل دانلود كردن، پرينت گرفتن و پست الكترونيكي مي‌شود.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ـ شيوة ارزيابي اطلاعات ـ كه اين موضوع بايد در تمام كارگاه</w:t>
      </w:r>
      <w:r w:rsidRPr="001D2C81">
        <w:rPr>
          <w:rFonts w:ascii="B Nazanin" w:hAnsi="B Nazanin" w:cs="B Nazanin"/>
          <w:color w:val="000000"/>
          <w:szCs w:val="26"/>
          <w:rtl/>
        </w:rPr>
        <w:softHyphen/>
        <w:t>هاي جستجو لحاظ شود.</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در كنار اين مهارتها مي</w:t>
      </w:r>
      <w:r w:rsidRPr="001D2C81">
        <w:rPr>
          <w:rFonts w:ascii="B Nazanin" w:hAnsi="B Nazanin" w:cs="B Nazanin"/>
          <w:color w:val="000000"/>
          <w:szCs w:val="26"/>
          <w:rtl/>
        </w:rPr>
        <w:softHyphen/>
        <w:t>توان به طراحي صفحات وب، آمايش تصاوير ديجيتال، طراحي پايگاه، كار كردن با چندرسانه</w:t>
      </w:r>
      <w:r w:rsidRPr="001D2C81">
        <w:rPr>
          <w:rFonts w:ascii="B Nazanin" w:hAnsi="B Nazanin" w:cs="B Nazanin"/>
          <w:color w:val="000000"/>
          <w:szCs w:val="26"/>
          <w:rtl/>
        </w:rPr>
        <w:softHyphen/>
        <w:t xml:space="preserve">ايها، مهارتهاي </w:t>
      </w:r>
      <w:bookmarkStart w:id="72" w:name="_ftnref73"/>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"_ftn73"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[73]</w:t>
      </w:r>
      <w:r w:rsidRPr="001D2C81">
        <w:rPr>
          <w:rFonts w:ascii="B Nazanin" w:hAnsi="B Nazanin" w:cs="B Nazanin"/>
          <w:color w:val="000000"/>
          <w:szCs w:val="26"/>
          <w:rtl/>
        </w:rPr>
        <w:fldChar w:fldCharType="end"/>
      </w:r>
      <w:bookmarkEnd w:id="72"/>
      <w:r w:rsidRPr="001D2C81">
        <w:rPr>
          <w:rFonts w:ascii="B Nazanin" w:hAnsi="B Nazanin" w:cs="B Nazanin"/>
          <w:color w:val="000000"/>
        </w:rPr>
        <w:t>ICDL</w:t>
      </w:r>
      <w:r w:rsidRPr="001D2C81">
        <w:rPr>
          <w:rFonts w:ascii="B Nazanin" w:hAnsi="B Nazanin" w:cs="B Nazanin"/>
          <w:color w:val="000000"/>
          <w:szCs w:val="26"/>
          <w:rtl/>
        </w:rPr>
        <w:t xml:space="preserve"> بويژه آشنايي با اصول نرم</w:t>
      </w:r>
      <w:r w:rsidRPr="001D2C81">
        <w:rPr>
          <w:rFonts w:ascii="B Nazanin" w:hAnsi="B Nazanin" w:cs="B Nazanin"/>
          <w:color w:val="000000"/>
          <w:szCs w:val="26"/>
        </w:rPr>
        <w:t>‌</w:t>
      </w:r>
      <w:r w:rsidRPr="001D2C81">
        <w:rPr>
          <w:rFonts w:ascii="B Nazanin" w:hAnsi="B Nazanin" w:cs="B Nazanin"/>
          <w:color w:val="000000"/>
          <w:szCs w:val="26"/>
          <w:rtl/>
        </w:rPr>
        <w:t xml:space="preserve">افزارهاي صفحه گسترده مثل </w:t>
      </w:r>
      <w:r w:rsidRPr="001D2C81">
        <w:rPr>
          <w:rFonts w:ascii="B Nazanin" w:hAnsi="B Nazanin" w:cs="B Nazanin"/>
          <w:color w:val="000000"/>
        </w:rPr>
        <w:t>Excel</w:t>
      </w:r>
      <w:r w:rsidRPr="001D2C81">
        <w:rPr>
          <w:rFonts w:ascii="B Nazanin" w:hAnsi="B Nazanin" w:cs="B Nazanin"/>
          <w:color w:val="000000"/>
          <w:szCs w:val="26"/>
          <w:rtl/>
        </w:rPr>
        <w:t xml:space="preserve"> و نظاير آن اشاره كرد.</w:t>
      </w:r>
    </w:p>
    <w:p w:rsidR="001D2C81" w:rsidRPr="001D2C81" w:rsidRDefault="001D2C81" w:rsidP="001D2C81">
      <w:pPr>
        <w:bidi/>
        <w:jc w:val="lowKashida"/>
        <w:rPr>
          <w:rFonts w:ascii="B Nazanin" w:hAnsi="B Nazanin" w:cs="B Nazanin"/>
          <w:color w:val="000000"/>
          <w:szCs w:val="16"/>
          <w:rtl/>
        </w:rPr>
      </w:pPr>
      <w:r w:rsidRPr="001D2C81">
        <w:rPr>
          <w:rStyle w:val="Strong"/>
          <w:rFonts w:ascii="B Nazanin" w:hAnsi="B Nazanin" w:cs="B Nazanin"/>
          <w:color w:val="000000"/>
          <w:szCs w:val="26"/>
          <w:rtl/>
        </w:rPr>
        <w:t>كلام آخر</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با توجه به آنچه در اين مقاله مطرح شد، آشكار است كه پژوهش در عرصة كتابخانه</w:t>
      </w:r>
      <w:r w:rsidRPr="001D2C81">
        <w:rPr>
          <w:rFonts w:ascii="B Nazanin" w:hAnsi="B Nazanin" w:cs="B Nazanin"/>
          <w:color w:val="000000"/>
          <w:szCs w:val="26"/>
          <w:rtl/>
        </w:rPr>
        <w:softHyphen/>
        <w:t>هاي ديجيتال، همچنان ادامه خواهد داشت و پيش</w:t>
      </w:r>
      <w:r w:rsidRPr="001D2C81">
        <w:rPr>
          <w:rFonts w:ascii="B Nazanin" w:hAnsi="B Nazanin" w:cs="B Nazanin"/>
          <w:color w:val="000000"/>
          <w:szCs w:val="26"/>
          <w:rtl/>
        </w:rPr>
        <w:softHyphen/>
        <w:t>بيني مي</w:t>
      </w:r>
      <w:r w:rsidRPr="001D2C81">
        <w:rPr>
          <w:rFonts w:ascii="B Nazanin" w:hAnsi="B Nazanin" w:cs="B Nazanin"/>
          <w:color w:val="000000"/>
          <w:szCs w:val="26"/>
          <w:rtl/>
        </w:rPr>
        <w:softHyphen/>
        <w:t>شود افقهاي جديد و مباحث متنوع در راهند. اميد مي</w:t>
      </w:r>
      <w:r w:rsidRPr="001D2C81">
        <w:rPr>
          <w:rFonts w:ascii="B Nazanin" w:hAnsi="B Nazanin" w:cs="B Nazanin"/>
          <w:color w:val="000000"/>
          <w:szCs w:val="26"/>
          <w:rtl/>
        </w:rPr>
        <w:softHyphen/>
        <w:t>رود برخي مباحث، همچون مباحث قانوني، مباحث اجتماعي، استانداردها، فراداده، مديريت حقوق معنوي و حقوق ديجيتال، و ميان‌كنش‌پذيري</w:t>
      </w:r>
      <w:bookmarkStart w:id="73" w:name="_ftnref74"/>
      <w:r w:rsidRPr="001D2C81">
        <w:rPr>
          <w:rFonts w:ascii="B Nazanin" w:hAnsi="B Nazanin" w:cs="B Nazanin"/>
          <w:color w:val="000000"/>
          <w:szCs w:val="26"/>
          <w:rtl/>
        </w:rPr>
        <w:fldChar w:fldCharType="begin"/>
      </w:r>
      <w:r w:rsidRPr="001D2C81">
        <w:rPr>
          <w:rFonts w:ascii="B Nazanin" w:hAnsi="B Nazanin" w:cs="B Nazanin"/>
          <w:color w:val="000000"/>
          <w:szCs w:val="26"/>
          <w:rtl/>
        </w:rPr>
        <w:instrText xml:space="preserve"> </w:instrText>
      </w:r>
      <w:r w:rsidRPr="001D2C81">
        <w:rPr>
          <w:rFonts w:ascii="B Nazanin" w:hAnsi="B Nazanin" w:cs="B Nazanin"/>
          <w:color w:val="000000"/>
          <w:szCs w:val="26"/>
        </w:rPr>
        <w:instrText>HYPERLINK "http://128.168.0.10/lib/modules/FCKEditor/pnincludes/editor/fckeditor.html?InstanceName=desc&amp;Toolbar=Default" \l "_ftn74" \o</w:instrText>
      </w:r>
      <w:r w:rsidRPr="001D2C81">
        <w:rPr>
          <w:rFonts w:ascii="B Nazanin" w:hAnsi="B Nazanin" w:cs="B Nazanin"/>
          <w:color w:val="000000"/>
          <w:szCs w:val="26"/>
          <w:rtl/>
        </w:rPr>
        <w:instrText xml:space="preserve"> "" </w:instrText>
      </w:r>
      <w:r w:rsidRPr="001D2C81">
        <w:rPr>
          <w:rFonts w:ascii="B Nazanin" w:hAnsi="B Nazanin" w:cs="B Nazanin"/>
          <w:color w:val="000000"/>
          <w:szCs w:val="26"/>
          <w:rtl/>
        </w:rPr>
        <w:fldChar w:fldCharType="separate"/>
      </w:r>
      <w:r w:rsidRPr="001D2C81">
        <w:rPr>
          <w:rStyle w:val="Hyperlink"/>
          <w:rFonts w:ascii="B Nazanin" w:hAnsi="B Nazanin" w:cs="B Nazanin"/>
          <w:szCs w:val="24"/>
        </w:rPr>
        <w:t>[74]</w:t>
      </w:r>
      <w:r w:rsidRPr="001D2C81">
        <w:rPr>
          <w:rFonts w:ascii="B Nazanin" w:hAnsi="B Nazanin" w:cs="B Nazanin"/>
          <w:color w:val="000000"/>
          <w:szCs w:val="26"/>
          <w:rtl/>
        </w:rPr>
        <w:fldChar w:fldCharType="end"/>
      </w:r>
      <w:bookmarkEnd w:id="73"/>
      <w:r w:rsidRPr="001D2C81">
        <w:rPr>
          <w:rFonts w:ascii="B Nazanin" w:hAnsi="B Nazanin" w:cs="B Nazanin"/>
          <w:color w:val="000000"/>
          <w:szCs w:val="26"/>
          <w:rtl/>
        </w:rPr>
        <w:t xml:space="preserve"> كه در مقالة حاضر بررسي نشدند، در مطالعات آينده مدنظر قرار گيرند. اميدواريم مباحث گنجانده شده در اين مجال، درك </w:t>
      </w:r>
      <w:r w:rsidRPr="001D2C81">
        <w:rPr>
          <w:rFonts w:ascii="B Nazanin" w:hAnsi="B Nazanin" w:cs="B Nazanin"/>
          <w:color w:val="000000"/>
          <w:szCs w:val="26"/>
          <w:rtl/>
        </w:rPr>
        <w:lastRenderedPageBreak/>
        <w:t>مناسبي براي كاركنان، دانشجويان، مديران، پژوهشگران، توسعه</w:t>
      </w:r>
      <w:r w:rsidRPr="001D2C81">
        <w:rPr>
          <w:rFonts w:ascii="B Nazanin" w:hAnsi="B Nazanin" w:cs="B Nazanin"/>
          <w:color w:val="000000"/>
          <w:szCs w:val="26"/>
          <w:rtl/>
        </w:rPr>
        <w:softHyphen/>
        <w:t>دهندگان و طراحان كتابخانه</w:t>
      </w:r>
      <w:r w:rsidRPr="001D2C81">
        <w:rPr>
          <w:rFonts w:ascii="B Nazanin" w:hAnsi="B Nazanin" w:cs="B Nazanin"/>
          <w:color w:val="000000"/>
          <w:szCs w:val="26"/>
          <w:rtl/>
        </w:rPr>
        <w:softHyphen/>
        <w:t>هاي ديجيتال، فراهم آورده باشد و زمينه</w:t>
      </w:r>
      <w:r w:rsidRPr="001D2C81">
        <w:rPr>
          <w:rFonts w:ascii="B Nazanin" w:hAnsi="B Nazanin" w:cs="B Nazanin"/>
          <w:color w:val="000000"/>
          <w:szCs w:val="26"/>
          <w:rtl/>
        </w:rPr>
        <w:softHyphen/>
        <w:t xml:space="preserve">ساز برخي تصميمات و تحولات سودمند شود.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26"/>
          <w:rtl/>
        </w:rPr>
        <w:t>گفتني است، سرمايه</w:t>
      </w:r>
      <w:r w:rsidRPr="001D2C81">
        <w:rPr>
          <w:rFonts w:ascii="B Nazanin" w:hAnsi="B Nazanin" w:cs="B Nazanin"/>
          <w:color w:val="000000"/>
          <w:szCs w:val="26"/>
          <w:rtl/>
        </w:rPr>
        <w:softHyphen/>
        <w:t>گذاري روي كتابخانه</w:t>
      </w:r>
      <w:r w:rsidRPr="001D2C81">
        <w:rPr>
          <w:rFonts w:ascii="B Nazanin" w:hAnsi="B Nazanin" w:cs="B Nazanin"/>
          <w:color w:val="000000"/>
          <w:szCs w:val="26"/>
          <w:rtl/>
        </w:rPr>
        <w:softHyphen/>
        <w:t>هاي ديجيتال و بويژه پژوهش در اين حوزه، مهم و ضروري است؛ زيرا به شناسايي مجهولات اين پديدة نوظهور كمك خواهد كرد و به نوبة خود، به افزايش بهره‌وري و استفاده از اطلاعات منجر خواهد شد و اين، يعني تحقق جايگاه بهتر براي كتابداران و كاركنان اطلاع</w:t>
      </w:r>
      <w:r w:rsidRPr="001D2C81">
        <w:rPr>
          <w:rFonts w:ascii="B Nazanin" w:hAnsi="B Nazanin" w:cs="B Nazanin"/>
          <w:color w:val="000000"/>
          <w:szCs w:val="26"/>
          <w:rtl/>
        </w:rPr>
        <w:softHyphen/>
        <w:t xml:space="preserve">رساني در فضاي متغيّر نوين.    </w:t>
      </w:r>
      <w:r w:rsidRPr="001D2C81">
        <w:rPr>
          <w:rStyle w:val="Strong"/>
          <w:rFonts w:ascii="B Nazanin" w:hAnsi="B Nazanin" w:cs="B Nazanin"/>
          <w:color w:val="000000"/>
          <w:szCs w:val="26"/>
          <w:rtl/>
        </w:rPr>
        <w:t>  </w:t>
      </w:r>
    </w:p>
    <w:p w:rsidR="001D2C81" w:rsidRPr="001D2C81" w:rsidRDefault="001D2C81" w:rsidP="001D2C81">
      <w:pPr>
        <w:bidi/>
        <w:ind w:firstLine="567"/>
        <w:jc w:val="lowKashida"/>
        <w:rPr>
          <w:rFonts w:ascii="B Nazanin" w:hAnsi="B Nazanin" w:cs="B Nazanin"/>
          <w:color w:val="000000"/>
          <w:szCs w:val="16"/>
          <w:rtl/>
        </w:rPr>
      </w:pPr>
      <w:r w:rsidRPr="001D2C81">
        <w:rPr>
          <w:rFonts w:ascii="B Nazanin" w:hAnsi="B Nazanin" w:cs="B Nazanin"/>
          <w:color w:val="000000"/>
          <w:szCs w:val="16"/>
          <w:rtl/>
        </w:rPr>
        <w:t> </w:t>
      </w:r>
    </w:p>
    <w:p w:rsidR="001D2C81" w:rsidRPr="001D2C81" w:rsidRDefault="001D2C81" w:rsidP="001D2C81">
      <w:pPr>
        <w:bidi/>
        <w:jc w:val="center"/>
        <w:rPr>
          <w:rFonts w:ascii="B Nazanin" w:hAnsi="B Nazanin" w:cs="B Nazanin"/>
          <w:color w:val="000000"/>
          <w:szCs w:val="16"/>
          <w:rtl/>
        </w:rPr>
      </w:pPr>
      <w:r w:rsidRPr="001D2C81">
        <w:rPr>
          <w:rStyle w:val="Strong"/>
          <w:rFonts w:ascii="B Nazanin" w:hAnsi="B Nazanin" w:cs="B Nazanin"/>
          <w:color w:val="000000"/>
          <w:szCs w:val="26"/>
          <w:rtl/>
        </w:rPr>
        <w:t>منابع</w:t>
      </w:r>
    </w:p>
    <w:p w:rsidR="001D2C81" w:rsidRPr="001D2C81" w:rsidRDefault="001D2C81" w:rsidP="001D2C81">
      <w:pPr>
        <w:bidi/>
        <w:spacing w:line="216" w:lineRule="auto"/>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ـ سالاري، م (1384). </w:t>
      </w:r>
      <w:r w:rsidRPr="001D2C81">
        <w:rPr>
          <w:rStyle w:val="Strong"/>
          <w:rFonts w:ascii="B Nazanin" w:hAnsi="B Nazanin" w:cs="B Nazanin"/>
          <w:color w:val="000000"/>
          <w:rtl/>
        </w:rPr>
        <w:t>نگاهي به آينده كتابخانه</w:t>
      </w:r>
      <w:r w:rsidRPr="001D2C81">
        <w:rPr>
          <w:rStyle w:val="Strong"/>
          <w:rFonts w:ascii="B Nazanin" w:hAnsi="B Nazanin" w:cs="B Nazanin"/>
          <w:color w:val="000000"/>
          <w:rtl/>
        </w:rPr>
        <w:softHyphen/>
        <w:t>ها و مراكز اطلاع</w:t>
      </w:r>
      <w:r w:rsidRPr="001D2C81">
        <w:rPr>
          <w:rStyle w:val="Strong"/>
          <w:rFonts w:ascii="B Nazanin" w:hAnsi="B Nazanin" w:cs="B Nazanin"/>
          <w:color w:val="000000"/>
          <w:rtl/>
        </w:rPr>
        <w:softHyphen/>
        <w:t>رساني: ملاحظاتي پيرامون وظايف و خدمات كتابخانه</w:t>
      </w:r>
      <w:r w:rsidRPr="001D2C81">
        <w:rPr>
          <w:rStyle w:val="Strong"/>
          <w:rFonts w:ascii="B Nazanin" w:hAnsi="B Nazanin" w:cs="B Nazanin"/>
          <w:color w:val="000000"/>
          <w:rtl/>
        </w:rPr>
        <w:softHyphen/>
        <w:t>هاي آينده</w:t>
      </w:r>
      <w:r w:rsidRPr="001D2C81">
        <w:rPr>
          <w:rFonts w:ascii="B Nazanin" w:hAnsi="B Nazanin" w:cs="B Nazanin"/>
          <w:color w:val="000000"/>
          <w:szCs w:val="26"/>
          <w:rtl/>
        </w:rPr>
        <w:t>، كتابداري و اطلاع</w:t>
      </w:r>
      <w:r w:rsidRPr="001D2C81">
        <w:rPr>
          <w:rFonts w:ascii="B Nazanin" w:hAnsi="B Nazanin" w:cs="B Nazanin"/>
          <w:color w:val="000000"/>
          <w:szCs w:val="26"/>
          <w:rtl/>
        </w:rPr>
        <w:softHyphen/>
        <w:t>رساني، 8(4): 122-109.</w:t>
      </w:r>
    </w:p>
    <w:p w:rsidR="001D2C81" w:rsidRPr="001D2C81" w:rsidRDefault="001D2C81" w:rsidP="001D2C81">
      <w:pPr>
        <w:bidi/>
        <w:spacing w:line="216" w:lineRule="auto"/>
        <w:ind w:firstLine="567"/>
        <w:jc w:val="lowKashida"/>
        <w:rPr>
          <w:rFonts w:ascii="B Nazanin" w:hAnsi="B Nazanin" w:cs="B Nazanin"/>
          <w:color w:val="000000"/>
          <w:szCs w:val="16"/>
          <w:rtl/>
        </w:rPr>
      </w:pPr>
      <w:r w:rsidRPr="001D2C81">
        <w:rPr>
          <w:rFonts w:ascii="B Nazanin" w:hAnsi="B Nazanin" w:cs="B Nazanin"/>
          <w:color w:val="000000"/>
          <w:szCs w:val="26"/>
          <w:rtl/>
        </w:rPr>
        <w:t>ـ معرف</w:t>
      </w:r>
      <w:r w:rsidRPr="001D2C81">
        <w:rPr>
          <w:rFonts w:ascii="B Nazanin" w:hAnsi="B Nazanin" w:cs="B Nazanin"/>
          <w:color w:val="000000"/>
          <w:szCs w:val="26"/>
          <w:rtl/>
        </w:rPr>
        <w:softHyphen/>
        <w:t xml:space="preserve">زاده، ع. و صانعي، د. پ (1385)، </w:t>
      </w:r>
      <w:r w:rsidRPr="001D2C81">
        <w:rPr>
          <w:rStyle w:val="Strong"/>
          <w:rFonts w:ascii="B Nazanin" w:hAnsi="B Nazanin" w:cs="B Nazanin"/>
          <w:color w:val="000000"/>
          <w:rtl/>
        </w:rPr>
        <w:t>بررسي نيروي انساني و نيازهاي مهارتي كتابداران شاغل در كتابخانه</w:t>
      </w:r>
      <w:r w:rsidRPr="001D2C81">
        <w:rPr>
          <w:rStyle w:val="Strong"/>
          <w:rFonts w:ascii="B Nazanin" w:hAnsi="B Nazanin" w:cs="B Nazanin"/>
          <w:color w:val="000000"/>
          <w:rtl/>
        </w:rPr>
        <w:softHyphen/>
        <w:t>هاي دانشگاهي استان خوزستان</w:t>
      </w:r>
      <w:r w:rsidRPr="001D2C81">
        <w:rPr>
          <w:rFonts w:ascii="B Nazanin" w:hAnsi="B Nazanin" w:cs="B Nazanin"/>
          <w:color w:val="000000"/>
          <w:szCs w:val="26"/>
          <w:rtl/>
        </w:rPr>
        <w:t>، كتابداري و اطلاع</w:t>
      </w:r>
      <w:r w:rsidRPr="001D2C81">
        <w:rPr>
          <w:rFonts w:ascii="B Nazanin" w:hAnsi="B Nazanin" w:cs="B Nazanin"/>
          <w:color w:val="000000"/>
          <w:szCs w:val="26"/>
          <w:rtl/>
        </w:rPr>
        <w:softHyphen/>
        <w:t>رساني، 9(3): 128-107.</w:t>
      </w:r>
    </w:p>
    <w:p w:rsidR="001D2C81" w:rsidRPr="001D2C81" w:rsidRDefault="001D2C81" w:rsidP="001D2C81">
      <w:pPr>
        <w:bidi/>
        <w:spacing w:line="216" w:lineRule="auto"/>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ـ ناصح، م. ا. و جهانگير، غ. ح (1385)، </w:t>
      </w:r>
      <w:r w:rsidRPr="001D2C81">
        <w:rPr>
          <w:rStyle w:val="Strong"/>
          <w:rFonts w:ascii="B Nazanin" w:hAnsi="B Nazanin" w:cs="B Nazanin"/>
          <w:color w:val="000000"/>
          <w:rtl/>
        </w:rPr>
        <w:t>تعامل فناوري اطلاعات با توسعه انسان</w:t>
      </w:r>
      <w:r w:rsidRPr="001D2C81">
        <w:rPr>
          <w:rStyle w:val="Strong"/>
          <w:rFonts w:ascii="B Nazanin" w:hAnsi="B Nazanin" w:cs="B Nazanin"/>
          <w:color w:val="000000"/>
          <w:rtl/>
        </w:rPr>
        <w:softHyphen/>
        <w:t>محور</w:t>
      </w:r>
      <w:r w:rsidRPr="001D2C81">
        <w:rPr>
          <w:rFonts w:ascii="B Nazanin" w:hAnsi="B Nazanin" w:cs="B Nazanin"/>
          <w:color w:val="000000"/>
          <w:szCs w:val="26"/>
          <w:rtl/>
        </w:rPr>
        <w:t>،كتابداري و اطلاع</w:t>
      </w:r>
      <w:r w:rsidRPr="001D2C81">
        <w:rPr>
          <w:rFonts w:ascii="B Nazanin" w:hAnsi="B Nazanin" w:cs="B Nazanin"/>
          <w:color w:val="000000"/>
          <w:szCs w:val="26"/>
          <w:rtl/>
        </w:rPr>
        <w:softHyphen/>
        <w:t>رساني، 9(2): 194-175.</w:t>
      </w:r>
    </w:p>
    <w:p w:rsidR="001D2C81" w:rsidRPr="001D2C81" w:rsidRDefault="001D2C81" w:rsidP="001D2C81">
      <w:pPr>
        <w:bidi/>
        <w:spacing w:line="216" w:lineRule="auto"/>
        <w:ind w:firstLine="567"/>
        <w:jc w:val="lowKashida"/>
        <w:rPr>
          <w:rFonts w:ascii="B Nazanin" w:hAnsi="B Nazanin" w:cs="B Nazanin"/>
          <w:color w:val="000000"/>
          <w:szCs w:val="16"/>
          <w:rtl/>
        </w:rPr>
      </w:pPr>
      <w:r w:rsidRPr="001D2C81">
        <w:rPr>
          <w:rFonts w:ascii="B Nazanin" w:hAnsi="B Nazanin" w:cs="B Nazanin"/>
          <w:color w:val="000000"/>
          <w:szCs w:val="26"/>
          <w:rtl/>
        </w:rPr>
        <w:t xml:space="preserve">ـ وي. آر. دي. (1384)، </w:t>
      </w:r>
      <w:r w:rsidRPr="001D2C81">
        <w:rPr>
          <w:rStyle w:val="Strong"/>
          <w:rFonts w:ascii="B Nazanin" w:hAnsi="B Nazanin" w:cs="B Nazanin"/>
          <w:color w:val="000000"/>
          <w:rtl/>
        </w:rPr>
        <w:t>وجوه كيفيت در خدمات مرجع ديجيتالي</w:t>
      </w:r>
      <w:r w:rsidRPr="001D2C81">
        <w:rPr>
          <w:rFonts w:ascii="B Nazanin" w:hAnsi="B Nazanin" w:cs="B Nazanin"/>
          <w:color w:val="000000"/>
          <w:szCs w:val="26"/>
          <w:rtl/>
        </w:rPr>
        <w:t>، ترجمة كبري سقاء پيرمرد، كتابداري و اطلاع</w:t>
      </w:r>
      <w:r w:rsidRPr="001D2C81">
        <w:rPr>
          <w:rFonts w:ascii="B Nazanin" w:hAnsi="B Nazanin" w:cs="B Nazanin"/>
          <w:color w:val="000000"/>
          <w:szCs w:val="26"/>
          <w:rtl/>
        </w:rPr>
        <w:softHyphen/>
        <w:t>‌رساني، 8(4): 172-161.</w:t>
      </w:r>
    </w:p>
    <w:p w:rsidR="001D2C81" w:rsidRPr="001D2C81" w:rsidRDefault="001D2C81" w:rsidP="001D2C81">
      <w:pPr>
        <w:bidi/>
        <w:spacing w:line="216" w:lineRule="auto"/>
        <w:ind w:firstLine="567"/>
        <w:jc w:val="lowKashida"/>
        <w:rPr>
          <w:rFonts w:ascii="B Nazanin" w:hAnsi="B Nazanin" w:cs="B Nazanin"/>
          <w:color w:val="000000"/>
          <w:szCs w:val="16"/>
          <w:rtl/>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Adams, A. and </w:t>
      </w:r>
      <w:proofErr w:type="spellStart"/>
      <w:r w:rsidRPr="001D2C81">
        <w:rPr>
          <w:rFonts w:ascii="B Nazanin" w:hAnsi="B Nazanin" w:cs="B Nazanin"/>
          <w:color w:val="000000"/>
        </w:rPr>
        <w:t>Blandford</w:t>
      </w:r>
      <w:proofErr w:type="spellEnd"/>
      <w:r w:rsidRPr="001D2C81">
        <w:rPr>
          <w:rFonts w:ascii="B Nazanin" w:hAnsi="B Nazanin" w:cs="B Nazanin"/>
          <w:color w:val="000000"/>
        </w:rPr>
        <w:t xml:space="preserve">, A. (2002). </w:t>
      </w:r>
      <w:proofErr w:type="gramStart"/>
      <w:r w:rsidRPr="001D2C81">
        <w:rPr>
          <w:rFonts w:ascii="B Nazanin" w:hAnsi="B Nazanin" w:cs="B Nazanin"/>
          <w:color w:val="000000"/>
        </w:rPr>
        <w:t xml:space="preserve">"Acceptability of medical digital libraries", </w:t>
      </w:r>
      <w:r w:rsidRPr="001D2C81">
        <w:rPr>
          <w:rStyle w:val="Emphasis"/>
          <w:rFonts w:ascii="B Nazanin" w:hAnsi="B Nazanin" w:cs="B Nazanin"/>
          <w:color w:val="000000"/>
        </w:rPr>
        <w:t>Health Informatics Journal</w:t>
      </w:r>
      <w:r w:rsidRPr="001D2C81">
        <w:rPr>
          <w:rFonts w:ascii="B Nazanin" w:hAnsi="B Nazanin" w:cs="B Nazanin"/>
          <w:color w:val="000000"/>
        </w:rPr>
        <w:t>, Vol. 8 No. 2, pp. 58-66.</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ARL (1995). "Definition and Purpose of a Digital Library", Available at: </w:t>
      </w:r>
      <w:hyperlink r:id="rId4" w:history="1">
        <w:r w:rsidRPr="001D2C81">
          <w:rPr>
            <w:rStyle w:val="Hyperlink"/>
            <w:rFonts w:ascii="B Nazanin" w:hAnsi="B Nazanin" w:cs="B Nazanin"/>
          </w:rPr>
          <w:t>http://www.ifla.org/documents/libraries/net/arl-dlib.txt</w:t>
        </w:r>
      </w:hyperlink>
      <w:r w:rsidRPr="001D2C81">
        <w:rPr>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Arms, W.Y. (2002). Digital libraries, MIT Press, Available at: </w:t>
      </w:r>
      <w:hyperlink r:id="rId5" w:history="1">
        <w:r w:rsidRPr="001D2C81">
          <w:rPr>
            <w:rStyle w:val="Hyperlink"/>
            <w:rFonts w:ascii="B Nazanin" w:hAnsi="B Nazanin" w:cs="B Nazanin"/>
          </w:rPr>
          <w:t>http://www.cs.cornell.edu/wya/DigLib/MS1999/Chapter7.html</w:t>
        </w:r>
      </w:hyperlink>
      <w:r w:rsidRPr="001D2C81">
        <w:rPr>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Ashoor</w:t>
      </w:r>
      <w:proofErr w:type="spellEnd"/>
      <w:r w:rsidRPr="001D2C81">
        <w:rPr>
          <w:rFonts w:ascii="B Nazanin" w:hAnsi="B Nazanin" w:cs="B Nazanin"/>
          <w:color w:val="000000"/>
        </w:rPr>
        <w:t xml:space="preserve">, S. A. (2000). "Planning the electronic library – suggested guidelines for the Arabian Gulf region", </w:t>
      </w:r>
      <w:r w:rsidRPr="001D2C81">
        <w:rPr>
          <w:rStyle w:val="Emphasis"/>
          <w:rFonts w:ascii="B Nazanin" w:hAnsi="B Nazanin" w:cs="B Nazanin"/>
          <w:color w:val="000000"/>
        </w:rPr>
        <w:t>The Electronic Library</w:t>
      </w:r>
      <w:r w:rsidRPr="001D2C81">
        <w:rPr>
          <w:rFonts w:ascii="B Nazanin" w:hAnsi="B Nazanin" w:cs="B Nazanin"/>
          <w:color w:val="000000"/>
        </w:rPr>
        <w:t>, Vol.18 No.1, pp. 29-39.</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lastRenderedPageBreak/>
        <w:t xml:space="preserve">- Barton, J. (2004). </w:t>
      </w:r>
      <w:proofErr w:type="gramStart"/>
      <w:r w:rsidRPr="001D2C81">
        <w:rPr>
          <w:rFonts w:ascii="B Nazanin" w:hAnsi="B Nazanin" w:cs="B Nazanin"/>
          <w:color w:val="000000"/>
        </w:rPr>
        <w:t xml:space="preserve">"Measurement, management and the digital library", </w:t>
      </w:r>
      <w:r w:rsidRPr="001D2C81">
        <w:rPr>
          <w:rStyle w:val="Emphasis"/>
          <w:rFonts w:ascii="B Nazanin" w:hAnsi="B Nazanin" w:cs="B Nazanin"/>
          <w:color w:val="000000"/>
        </w:rPr>
        <w:t>Library review</w:t>
      </w:r>
      <w:r w:rsidRPr="001D2C81">
        <w:rPr>
          <w:rFonts w:ascii="B Nazanin" w:hAnsi="B Nazanin" w:cs="B Nazanin"/>
          <w:color w:val="000000"/>
        </w:rPr>
        <w:t>, Vol. 53 No. 3, pp. 138-141.</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Bawden</w:t>
      </w:r>
      <w:proofErr w:type="spellEnd"/>
      <w:r w:rsidRPr="001D2C81">
        <w:rPr>
          <w:rFonts w:ascii="B Nazanin" w:hAnsi="B Nazanin" w:cs="B Nazanin"/>
          <w:color w:val="000000"/>
        </w:rPr>
        <w:t xml:space="preserve">, D. et al. (2005). "Education and training for digital librarians: A Slovenia/UK comparison", </w:t>
      </w:r>
      <w:proofErr w:type="spellStart"/>
      <w:r w:rsidRPr="001D2C81">
        <w:rPr>
          <w:rStyle w:val="Emphasis"/>
          <w:rFonts w:ascii="B Nazanin" w:hAnsi="B Nazanin" w:cs="B Nazanin"/>
          <w:color w:val="000000"/>
        </w:rPr>
        <w:t>Aslib</w:t>
      </w:r>
      <w:proofErr w:type="spellEnd"/>
      <w:r w:rsidRPr="001D2C81">
        <w:rPr>
          <w:rStyle w:val="Emphasis"/>
          <w:rFonts w:ascii="B Nazanin" w:hAnsi="B Nazanin" w:cs="B Nazanin"/>
          <w:color w:val="000000"/>
        </w:rPr>
        <w:t xml:space="preserve"> Proceedings: New Information Perspectives</w:t>
      </w:r>
      <w:r w:rsidRPr="001D2C81">
        <w:rPr>
          <w:rFonts w:ascii="B Nazanin" w:hAnsi="B Nazanin" w:cs="B Nazanin"/>
          <w:color w:val="000000"/>
        </w:rPr>
        <w:t>, Vol. 57 No.1, pp. 85-98.</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Bawden</w:t>
      </w:r>
      <w:proofErr w:type="spellEnd"/>
      <w:r w:rsidRPr="001D2C81">
        <w:rPr>
          <w:rFonts w:ascii="B Nazanin" w:hAnsi="B Nazanin" w:cs="B Nazanin"/>
          <w:color w:val="000000"/>
        </w:rPr>
        <w:t xml:space="preserve">, D. and </w:t>
      </w:r>
      <w:proofErr w:type="spellStart"/>
      <w:r w:rsidRPr="001D2C81">
        <w:rPr>
          <w:rFonts w:ascii="B Nazanin" w:hAnsi="B Nazanin" w:cs="B Nazanin"/>
          <w:color w:val="000000"/>
        </w:rPr>
        <w:t>Vilar</w:t>
      </w:r>
      <w:proofErr w:type="spellEnd"/>
      <w:r w:rsidRPr="001D2C81">
        <w:rPr>
          <w:rFonts w:ascii="B Nazanin" w:hAnsi="B Nazanin" w:cs="B Nazanin"/>
          <w:color w:val="000000"/>
        </w:rPr>
        <w:t xml:space="preserve">, P. (2006). </w:t>
      </w:r>
      <w:proofErr w:type="gramStart"/>
      <w:r w:rsidRPr="001D2C81">
        <w:rPr>
          <w:rFonts w:ascii="B Nazanin" w:hAnsi="B Nazanin" w:cs="B Nazanin"/>
          <w:color w:val="000000"/>
        </w:rPr>
        <w:t xml:space="preserve">"Digital libraries: to meet or manage user expectations", </w:t>
      </w:r>
      <w:proofErr w:type="spellStart"/>
      <w:r w:rsidRPr="001D2C81">
        <w:rPr>
          <w:rStyle w:val="Emphasis"/>
          <w:rFonts w:ascii="B Nazanin" w:hAnsi="B Nazanin" w:cs="B Nazanin"/>
          <w:color w:val="000000"/>
        </w:rPr>
        <w:t>Aslib</w:t>
      </w:r>
      <w:proofErr w:type="spellEnd"/>
      <w:r w:rsidRPr="001D2C81">
        <w:rPr>
          <w:rStyle w:val="Emphasis"/>
          <w:rFonts w:ascii="B Nazanin" w:hAnsi="B Nazanin" w:cs="B Nazanin"/>
          <w:color w:val="000000"/>
        </w:rPr>
        <w:t xml:space="preserve"> Proceedings: New Information Perspectives</w:t>
      </w:r>
      <w:r w:rsidRPr="001D2C81">
        <w:rPr>
          <w:rFonts w:ascii="B Nazanin" w:hAnsi="B Nazanin" w:cs="B Nazanin"/>
          <w:color w:val="000000"/>
        </w:rPr>
        <w:t>, Vol. 58 No. 4, pp. 346-354.</w:t>
      </w:r>
      <w:proofErr w:type="gramEnd"/>
      <w:r w:rsidRPr="001D2C81">
        <w:rPr>
          <w:rFonts w:ascii="B Nazanin" w:hAnsi="B Nazanin" w:cs="B Nazanin"/>
          <w:color w:val="000000"/>
        </w:rPr>
        <w:t xml:space="preserve">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J.C. (2002). "Project deliverable g: assessment of ZLOT resource discovery service proof of concept prototypes", Texas Center for Digital Knowledge, Austin, TX, </w:t>
      </w:r>
      <w:proofErr w:type="gramStart"/>
      <w:r w:rsidRPr="001D2C81">
        <w:rPr>
          <w:rFonts w:ascii="B Nazanin" w:hAnsi="B Nazanin" w:cs="B Nazanin"/>
          <w:color w:val="000000"/>
        </w:rPr>
        <w:t>Available</w:t>
      </w:r>
      <w:proofErr w:type="gramEnd"/>
      <w:r w:rsidRPr="001D2C81">
        <w:rPr>
          <w:rFonts w:ascii="B Nazanin" w:hAnsi="B Nazanin" w:cs="B Nazanin"/>
          <w:color w:val="000000"/>
        </w:rPr>
        <w:t xml:space="preserve"> at: </w:t>
      </w:r>
      <w:hyperlink r:id="rId6" w:history="1">
        <w:r w:rsidRPr="001D2C81">
          <w:rPr>
            <w:rStyle w:val="Hyperlink"/>
            <w:rFonts w:ascii="B Nazanin" w:hAnsi="B Nazanin" w:cs="B Nazanin"/>
          </w:rPr>
          <w:t>http://www.unt.edu/zlot/phase1/del_g_poc_eval_wem_1Dec2002.doc</w:t>
        </w:r>
      </w:hyperlink>
      <w:r w:rsidRPr="001D2C81">
        <w:rPr>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Bertot</w:t>
      </w:r>
      <w:proofErr w:type="spellEnd"/>
      <w:r w:rsidRPr="001D2C81">
        <w:rPr>
          <w:rFonts w:ascii="B Nazanin" w:hAnsi="B Nazanin" w:cs="B Nazanin"/>
          <w:color w:val="000000"/>
        </w:rPr>
        <w:t>, J.C. et al. (2003). Florida Electronic Library: Pilot Project Functionality Assessment for the Florida Division of Library Services, Information Use Management and Policy Institute, Tallahassee, FL.</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J.C. (2004). "Assessing digital libraries: approaches, issues and considerations", Available at: </w:t>
      </w:r>
      <w:hyperlink r:id="rId7" w:history="1">
        <w:r w:rsidRPr="001D2C81">
          <w:rPr>
            <w:rStyle w:val="Hyperlink"/>
            <w:rFonts w:ascii="B Nazanin" w:hAnsi="B Nazanin" w:cs="B Nazanin"/>
          </w:rPr>
          <w:t>www.kc.tsukuba.ac.jp/dlkc/e-proceedings/papers/dlkc04pp72.pdf</w:t>
        </w:r>
      </w:hyperlink>
      <w:r w:rsidRPr="001D2C81">
        <w:rPr>
          <w:rFonts w:ascii="B Nazanin" w:hAnsi="B Nazanin" w:cs="B Nazanin"/>
          <w:color w:val="000000"/>
        </w:rPr>
        <w:t>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J.C. et al. (2006). </w:t>
      </w:r>
      <w:proofErr w:type="gramStart"/>
      <w:r w:rsidRPr="001D2C81">
        <w:rPr>
          <w:rFonts w:ascii="B Nazanin" w:hAnsi="B Nazanin" w:cs="B Nazanin"/>
          <w:color w:val="000000"/>
        </w:rPr>
        <w:t xml:space="preserve">"Functionality, usability and accessibility: Interactive user-centered evaluation strategies for digital libraries", </w:t>
      </w:r>
      <w:r w:rsidRPr="001D2C81">
        <w:rPr>
          <w:rStyle w:val="Emphasis"/>
          <w:rFonts w:ascii="B Nazanin" w:hAnsi="B Nazanin" w:cs="B Nazanin"/>
          <w:color w:val="000000"/>
        </w:rPr>
        <w:t>Performance Management and Metrics</w:t>
      </w:r>
      <w:r w:rsidRPr="001D2C81">
        <w:rPr>
          <w:rFonts w:ascii="B Nazanin" w:hAnsi="B Nazanin" w:cs="B Nazanin"/>
          <w:color w:val="000000"/>
        </w:rPr>
        <w:t>, Vol. 7 No. 1, pp. 17-28.</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Bishop, A.P. et al. (2000). "Digital libraries: situating use in changing information infrastructure", </w:t>
      </w:r>
      <w:r w:rsidRPr="001D2C81">
        <w:rPr>
          <w:rStyle w:val="Emphasis"/>
          <w:rFonts w:ascii="B Nazanin" w:hAnsi="B Nazanin" w:cs="B Nazanin"/>
          <w:color w:val="000000"/>
        </w:rPr>
        <w:t>Journal of the American Society for Information Science</w:t>
      </w:r>
      <w:r w:rsidRPr="001D2C81">
        <w:rPr>
          <w:rFonts w:ascii="B Nazanin" w:hAnsi="B Nazanin" w:cs="B Nazanin"/>
          <w:color w:val="000000"/>
        </w:rPr>
        <w:t>, Vol. 51, pp. 394-413.</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Bishop, A.P. (2001). "Logins and bailouts: measuring access, use, and success in digital libraries", </w:t>
      </w:r>
      <w:r w:rsidRPr="001D2C81">
        <w:rPr>
          <w:rStyle w:val="Emphasis"/>
          <w:rFonts w:ascii="B Nazanin" w:hAnsi="B Nazanin" w:cs="B Nazanin"/>
          <w:color w:val="000000"/>
        </w:rPr>
        <w:t>The</w:t>
      </w:r>
      <w:r w:rsidRPr="001D2C81">
        <w:rPr>
          <w:rFonts w:ascii="B Nazanin" w:hAnsi="B Nazanin" w:cs="B Nazanin"/>
          <w:color w:val="000000"/>
        </w:rPr>
        <w:t xml:space="preserve"> </w:t>
      </w:r>
      <w:r w:rsidRPr="001D2C81">
        <w:rPr>
          <w:rStyle w:val="Emphasis"/>
          <w:rFonts w:ascii="B Nazanin" w:hAnsi="B Nazanin" w:cs="B Nazanin"/>
          <w:color w:val="000000"/>
        </w:rPr>
        <w:t>Journal of Electronic Publishing</w:t>
      </w:r>
      <w:r w:rsidRPr="001D2C81">
        <w:rPr>
          <w:rFonts w:ascii="B Nazanin" w:hAnsi="B Nazanin" w:cs="B Nazanin"/>
          <w:color w:val="000000"/>
        </w:rPr>
        <w:t>, Vol. 4 No. 2.</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lastRenderedPageBreak/>
        <w:t xml:space="preserve">- </w:t>
      </w:r>
      <w:proofErr w:type="spellStart"/>
      <w:r w:rsidRPr="001D2C81">
        <w:rPr>
          <w:rFonts w:ascii="B Nazanin" w:hAnsi="B Nazanin" w:cs="B Nazanin"/>
          <w:color w:val="000000"/>
        </w:rPr>
        <w:t>Borgman</w:t>
      </w:r>
      <w:proofErr w:type="spellEnd"/>
      <w:r w:rsidRPr="001D2C81">
        <w:rPr>
          <w:rFonts w:ascii="B Nazanin" w:hAnsi="B Nazanin" w:cs="B Nazanin"/>
          <w:color w:val="000000"/>
        </w:rPr>
        <w:t xml:space="preserve">, C.L. (2004). "Evaluating the uses of digital libraries", paper presented at the </w:t>
      </w:r>
      <w:r w:rsidRPr="001D2C81">
        <w:rPr>
          <w:rStyle w:val="Emphasis"/>
          <w:rFonts w:ascii="B Nazanin" w:hAnsi="B Nazanin" w:cs="B Nazanin"/>
          <w:color w:val="000000"/>
        </w:rPr>
        <w:t>DELOS Workshop on Evaluation of Digital Libraries</w:t>
      </w:r>
      <w:r w:rsidRPr="001D2C81">
        <w:rPr>
          <w:rFonts w:ascii="B Nazanin" w:hAnsi="B Nazanin" w:cs="B Nazanin"/>
          <w:color w:val="000000"/>
        </w:rPr>
        <w:t xml:space="preserve">, </w:t>
      </w:r>
      <w:proofErr w:type="spellStart"/>
      <w:r w:rsidRPr="001D2C81">
        <w:rPr>
          <w:rFonts w:ascii="B Nazanin" w:hAnsi="B Nazanin" w:cs="B Nazanin"/>
          <w:color w:val="000000"/>
        </w:rPr>
        <w:t>Padova</w:t>
      </w:r>
      <w:proofErr w:type="spellEnd"/>
      <w:r w:rsidRPr="001D2C81">
        <w:rPr>
          <w:rFonts w:ascii="B Nazanin" w:hAnsi="B Nazanin" w:cs="B Nazanin"/>
          <w:color w:val="000000"/>
        </w:rPr>
        <w:t>, Italy.</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Borgman</w:t>
      </w:r>
      <w:proofErr w:type="spellEnd"/>
      <w:r w:rsidRPr="001D2C81">
        <w:rPr>
          <w:rFonts w:ascii="B Nazanin" w:hAnsi="B Nazanin" w:cs="B Nazanin"/>
          <w:color w:val="000000"/>
        </w:rPr>
        <w:t xml:space="preserve">, C.L. and Rasmussen, E. (2005). "Usability of digital libraries in a multicultural environment", in </w:t>
      </w:r>
      <w:r w:rsidRPr="001D2C81">
        <w:rPr>
          <w:rStyle w:val="Emphasis"/>
          <w:rFonts w:ascii="B Nazanin" w:hAnsi="B Nazanin" w:cs="B Nazanin"/>
          <w:color w:val="000000"/>
        </w:rPr>
        <w:t xml:space="preserve">Y. L. </w:t>
      </w:r>
      <w:proofErr w:type="spellStart"/>
      <w:r w:rsidRPr="001D2C81">
        <w:rPr>
          <w:rStyle w:val="Emphasis"/>
          <w:rFonts w:ascii="B Nazanin" w:hAnsi="B Nazanin" w:cs="B Nazanin"/>
          <w:color w:val="000000"/>
        </w:rPr>
        <w:t>Theng</w:t>
      </w:r>
      <w:proofErr w:type="spellEnd"/>
      <w:r w:rsidRPr="001D2C81">
        <w:rPr>
          <w:rStyle w:val="Emphasis"/>
          <w:rFonts w:ascii="B Nazanin" w:hAnsi="B Nazanin" w:cs="B Nazanin"/>
          <w:color w:val="000000"/>
        </w:rPr>
        <w:t xml:space="preserve"> &amp; S. </w:t>
      </w:r>
      <w:proofErr w:type="spellStart"/>
      <w:r w:rsidRPr="001D2C81">
        <w:rPr>
          <w:rStyle w:val="Emphasis"/>
          <w:rFonts w:ascii="B Nazanin" w:hAnsi="B Nazanin" w:cs="B Nazanin"/>
          <w:color w:val="000000"/>
        </w:rPr>
        <w:t>Foo</w:t>
      </w:r>
      <w:proofErr w:type="spellEnd"/>
      <w:r w:rsidRPr="001D2C81">
        <w:rPr>
          <w:rStyle w:val="Emphasis"/>
          <w:rFonts w:ascii="B Nazanin" w:hAnsi="B Nazanin" w:cs="B Nazanin"/>
          <w:color w:val="000000"/>
        </w:rPr>
        <w:t xml:space="preserve"> (Eds.), Design and usability of digital libraries: Case studies in the Asia </w:t>
      </w:r>
      <w:proofErr w:type="spellStart"/>
      <w:r w:rsidRPr="001D2C81">
        <w:rPr>
          <w:rStyle w:val="Emphasis"/>
          <w:rFonts w:ascii="B Nazanin" w:hAnsi="B Nazanin" w:cs="B Nazanin"/>
          <w:color w:val="000000"/>
        </w:rPr>
        <w:t>Pac$c</w:t>
      </w:r>
      <w:proofErr w:type="spellEnd"/>
      <w:r w:rsidRPr="001D2C81">
        <w:rPr>
          <w:rFonts w:ascii="B Nazanin" w:hAnsi="B Nazanin" w:cs="B Nazanin"/>
          <w:color w:val="000000"/>
        </w:rPr>
        <w:t xml:space="preserve">, pp. 270-284. Hershey, </w:t>
      </w:r>
      <w:proofErr w:type="spellStart"/>
      <w:r w:rsidRPr="001D2C81">
        <w:rPr>
          <w:rFonts w:ascii="B Nazanin" w:hAnsi="B Nazanin" w:cs="B Nazanin"/>
          <w:color w:val="000000"/>
        </w:rPr>
        <w:t>PA</w:t>
      </w:r>
      <w:proofErr w:type="gramStart"/>
      <w:r w:rsidRPr="001D2C81">
        <w:rPr>
          <w:rFonts w:ascii="B Nazanin" w:hAnsi="B Nazanin" w:cs="B Nazanin"/>
          <w:color w:val="000000"/>
        </w:rPr>
        <w:t>:Information</w:t>
      </w:r>
      <w:proofErr w:type="spellEnd"/>
      <w:proofErr w:type="gramEnd"/>
      <w:r w:rsidRPr="001D2C81">
        <w:rPr>
          <w:rFonts w:ascii="B Nazanin" w:hAnsi="B Nazanin" w:cs="B Nazanin"/>
          <w:color w:val="000000"/>
        </w:rPr>
        <w:t xml:space="preserve"> Science Publishing.</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Campbell, S. (2004). </w:t>
      </w:r>
      <w:proofErr w:type="gramStart"/>
      <w:r w:rsidRPr="001D2C81">
        <w:rPr>
          <w:rFonts w:ascii="B Nazanin" w:hAnsi="B Nazanin" w:cs="B Nazanin"/>
          <w:color w:val="000000"/>
        </w:rPr>
        <w:t xml:space="preserve">"Defining information literacy in the 21st century", </w:t>
      </w:r>
      <w:r w:rsidRPr="001D2C81">
        <w:rPr>
          <w:rStyle w:val="Emphasis"/>
          <w:rFonts w:ascii="B Nazanin" w:hAnsi="B Nazanin" w:cs="B Nazanin"/>
          <w:color w:val="000000"/>
        </w:rPr>
        <w:t>70th IFLA General Conference and Council</w:t>
      </w:r>
      <w:r w:rsidRPr="001D2C81">
        <w:rPr>
          <w:rFonts w:ascii="B Nazanin" w:hAnsi="B Nazanin" w:cs="B Nazanin"/>
          <w:color w:val="000000"/>
        </w:rPr>
        <w:t>, Buenos Aires, Argentina.</w:t>
      </w:r>
      <w:proofErr w:type="gramEnd"/>
      <w:r w:rsidRPr="001D2C81">
        <w:rPr>
          <w:rFonts w:ascii="B Nazanin" w:hAnsi="B Nazanin" w:cs="B Nazanin"/>
          <w:color w:val="000000"/>
        </w:rPr>
        <w:t xml:space="preserve"> Available at: </w:t>
      </w:r>
      <w:hyperlink r:id="rId8" w:history="1">
        <w:r w:rsidRPr="001D2C81">
          <w:rPr>
            <w:rStyle w:val="Hyperlink"/>
            <w:rFonts w:ascii="B Nazanin" w:hAnsi="B Nazanin" w:cs="B Nazanin"/>
          </w:rPr>
          <w:t>www.ifla.org/IV/ifla70/papers/059e-Campbell.pdf</w:t>
        </w:r>
      </w:hyperlink>
      <w:r w:rsidRPr="001D2C81">
        <w:rPr>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Cedars project. (2002). "Cedars guide to digital collection management", Available at: </w:t>
      </w:r>
      <w:hyperlink r:id="rId9" w:history="1">
        <w:r w:rsidRPr="001D2C81">
          <w:rPr>
            <w:rStyle w:val="Hyperlink"/>
            <w:rFonts w:ascii="B Nazanin" w:hAnsi="B Nazanin" w:cs="B Nazanin"/>
          </w:rPr>
          <w:t>http://www.leeds.ac.uk/cedars/guideto/collmanagement/</w:t>
        </w:r>
      </w:hyperlink>
      <w:r w:rsidRPr="001D2C81">
        <w:rPr>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Chen, H. (2004). "Digital library research in the US: an overview with a knowledge management perspective", </w:t>
      </w:r>
      <w:r w:rsidRPr="001D2C81">
        <w:rPr>
          <w:rStyle w:val="Emphasis"/>
          <w:rFonts w:ascii="B Nazanin" w:hAnsi="B Nazanin" w:cs="B Nazanin"/>
          <w:color w:val="000000"/>
        </w:rPr>
        <w:t>Program: electronic library and information systems</w:t>
      </w:r>
      <w:r w:rsidRPr="001D2C81">
        <w:rPr>
          <w:rFonts w:ascii="B Nazanin" w:hAnsi="B Nazanin" w:cs="B Nazanin"/>
          <w:color w:val="000000"/>
        </w:rPr>
        <w:t>, Vol. 38 No. 3, pp. 157-167.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Chang, N. and Hopkinson, A. (2006). </w:t>
      </w:r>
      <w:proofErr w:type="gramStart"/>
      <w:r w:rsidRPr="001D2C81">
        <w:rPr>
          <w:rFonts w:ascii="B Nazanin" w:hAnsi="B Nazanin" w:cs="B Nazanin"/>
          <w:color w:val="000000"/>
        </w:rPr>
        <w:t>"</w:t>
      </w:r>
      <w:proofErr w:type="spellStart"/>
      <w:r w:rsidRPr="001D2C81">
        <w:rPr>
          <w:rFonts w:ascii="B Nazanin" w:hAnsi="B Nazanin" w:cs="B Nazanin"/>
          <w:color w:val="000000"/>
        </w:rPr>
        <w:t>Reskilling</w:t>
      </w:r>
      <w:proofErr w:type="spellEnd"/>
      <w:r w:rsidRPr="001D2C81">
        <w:rPr>
          <w:rFonts w:ascii="B Nazanin" w:hAnsi="B Nazanin" w:cs="B Nazanin"/>
          <w:color w:val="000000"/>
        </w:rPr>
        <w:t xml:space="preserve"> staff for digital libraries", in </w:t>
      </w:r>
      <w:r w:rsidRPr="001D2C81">
        <w:rPr>
          <w:rStyle w:val="Emphasis"/>
          <w:rFonts w:ascii="B Nazanin" w:hAnsi="B Nazanin" w:cs="B Nazanin"/>
          <w:color w:val="000000"/>
        </w:rPr>
        <w:t>ICADL (International Conference on Asian Digital Libraries)</w:t>
      </w:r>
      <w:r w:rsidRPr="001D2C81">
        <w:rPr>
          <w:rFonts w:ascii="B Nazanin" w:hAnsi="B Nazanin" w:cs="B Nazanin"/>
          <w:color w:val="000000"/>
        </w:rPr>
        <w:t>, pp. 531-532.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Choi</w:t>
      </w:r>
      <w:proofErr w:type="spellEnd"/>
      <w:r w:rsidRPr="001D2C81">
        <w:rPr>
          <w:rFonts w:ascii="B Nazanin" w:hAnsi="B Nazanin" w:cs="B Nazanin"/>
          <w:color w:val="000000"/>
        </w:rPr>
        <w:t xml:space="preserve">, Y. and Rasmussen, E. (2006). "What is needed to educate future digital librarians", </w:t>
      </w:r>
      <w:r w:rsidRPr="001D2C81">
        <w:rPr>
          <w:rStyle w:val="Emphasis"/>
          <w:rFonts w:ascii="B Nazanin" w:hAnsi="B Nazanin" w:cs="B Nazanin"/>
          <w:color w:val="000000"/>
        </w:rPr>
        <w:t>D-Lib Magazine</w:t>
      </w:r>
      <w:r w:rsidRPr="001D2C81">
        <w:rPr>
          <w:rFonts w:ascii="B Nazanin" w:hAnsi="B Nazanin" w:cs="B Nazanin"/>
          <w:color w:val="000000"/>
        </w:rPr>
        <w:t>, Vol. 12 No. 9.</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Chowdhury</w:t>
      </w:r>
      <w:proofErr w:type="spellEnd"/>
      <w:r w:rsidRPr="001D2C81">
        <w:rPr>
          <w:rFonts w:ascii="B Nazanin" w:hAnsi="B Nazanin" w:cs="B Nazanin"/>
          <w:color w:val="000000"/>
        </w:rPr>
        <w:t xml:space="preserve">, S. et al. (2006). </w:t>
      </w:r>
      <w:proofErr w:type="gramStart"/>
      <w:r w:rsidRPr="001D2C81">
        <w:rPr>
          <w:rFonts w:ascii="B Nazanin" w:hAnsi="B Nazanin" w:cs="B Nazanin"/>
          <w:color w:val="000000"/>
        </w:rPr>
        <w:t>"Usability and impact of digital libraries: a review", Online Information Review, Vol. 30 No. 6, pp. 656-680.</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Chowdhury</w:t>
      </w:r>
      <w:proofErr w:type="spellEnd"/>
      <w:r w:rsidRPr="001D2C81">
        <w:rPr>
          <w:rFonts w:ascii="B Nazanin" w:hAnsi="B Nazanin" w:cs="B Nazanin"/>
          <w:color w:val="000000"/>
        </w:rPr>
        <w:t xml:space="preserve">, G.G and </w:t>
      </w:r>
      <w:proofErr w:type="spellStart"/>
      <w:r w:rsidRPr="001D2C81">
        <w:rPr>
          <w:rFonts w:ascii="B Nazanin" w:hAnsi="B Nazanin" w:cs="B Nazanin"/>
          <w:color w:val="000000"/>
        </w:rPr>
        <w:t>Chowdhury</w:t>
      </w:r>
      <w:proofErr w:type="spellEnd"/>
      <w:r w:rsidRPr="001D2C81">
        <w:rPr>
          <w:rFonts w:ascii="B Nazanin" w:hAnsi="B Nazanin" w:cs="B Nazanin"/>
          <w:color w:val="000000"/>
        </w:rPr>
        <w:t xml:space="preserve">, S. (1999). </w:t>
      </w:r>
      <w:proofErr w:type="gramStart"/>
      <w:r w:rsidRPr="001D2C81">
        <w:rPr>
          <w:rFonts w:ascii="B Nazanin" w:hAnsi="B Nazanin" w:cs="B Nazanin"/>
          <w:color w:val="000000"/>
        </w:rPr>
        <w:t xml:space="preserve">"Digital library research: major issues and trends", </w:t>
      </w:r>
      <w:r w:rsidRPr="001D2C81">
        <w:rPr>
          <w:rStyle w:val="Emphasis"/>
          <w:rFonts w:ascii="B Nazanin" w:hAnsi="B Nazanin" w:cs="B Nazanin"/>
          <w:color w:val="000000"/>
        </w:rPr>
        <w:t>Journal of Documentation</w:t>
      </w:r>
      <w:r w:rsidRPr="001D2C81">
        <w:rPr>
          <w:rFonts w:ascii="B Nazanin" w:hAnsi="B Nazanin" w:cs="B Nazanin"/>
          <w:color w:val="000000"/>
        </w:rPr>
        <w:t>, Vol. 55 No. 4, pp. 409-448.</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lastRenderedPageBreak/>
        <w:t>- Clark, J.A. (2004). "A usability study of the Belgian-American research collection: measuring the functionality of a digital library", OCLC Systems &amp; Services: International Digital Library Perspectives, Vol. 20 No. 3, pp. 115-127.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Dalrymple</w:t>
      </w:r>
      <w:proofErr w:type="spellEnd"/>
      <w:r w:rsidRPr="001D2C81">
        <w:rPr>
          <w:rFonts w:ascii="B Nazanin" w:hAnsi="B Nazanin" w:cs="B Nazanin"/>
          <w:color w:val="000000"/>
        </w:rPr>
        <w:t xml:space="preserve">, P.W. and </w:t>
      </w:r>
      <w:proofErr w:type="spellStart"/>
      <w:r w:rsidRPr="001D2C81">
        <w:rPr>
          <w:rFonts w:ascii="B Nazanin" w:hAnsi="B Nazanin" w:cs="B Nazanin"/>
          <w:color w:val="000000"/>
        </w:rPr>
        <w:t>Zweizig</w:t>
      </w:r>
      <w:proofErr w:type="spellEnd"/>
      <w:r w:rsidRPr="001D2C81">
        <w:rPr>
          <w:rFonts w:ascii="B Nazanin" w:hAnsi="B Nazanin" w:cs="B Nazanin"/>
          <w:color w:val="000000"/>
        </w:rPr>
        <w:t xml:space="preserve">, D.L. (1992). </w:t>
      </w:r>
      <w:proofErr w:type="gramStart"/>
      <w:r w:rsidRPr="001D2C81">
        <w:rPr>
          <w:rFonts w:ascii="B Nazanin" w:hAnsi="B Nazanin" w:cs="B Nazanin"/>
          <w:color w:val="000000"/>
        </w:rPr>
        <w:t xml:space="preserve">"Users' experiences of information retrieval systems: an exploration of the relationship between search experience and affective measures", </w:t>
      </w:r>
      <w:r w:rsidRPr="001D2C81">
        <w:rPr>
          <w:rStyle w:val="Emphasis"/>
          <w:rFonts w:ascii="B Nazanin" w:hAnsi="B Nazanin" w:cs="B Nazanin"/>
          <w:color w:val="000000"/>
        </w:rPr>
        <w:t>Library and Information Science Research</w:t>
      </w:r>
      <w:r w:rsidRPr="001D2C81">
        <w:rPr>
          <w:rFonts w:ascii="B Nazanin" w:hAnsi="B Nazanin" w:cs="B Nazanin"/>
          <w:color w:val="000000"/>
        </w:rPr>
        <w:t>, Vol. 14, pp. 167-81.</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Deegan</w:t>
      </w:r>
      <w:proofErr w:type="spellEnd"/>
      <w:r w:rsidRPr="001D2C81">
        <w:rPr>
          <w:rFonts w:ascii="B Nazanin" w:hAnsi="B Nazanin" w:cs="B Nazanin"/>
          <w:color w:val="000000"/>
        </w:rPr>
        <w:t xml:space="preserve">, M. and Tanner, S. (2001). "Digital librarians: New roles for the information age", in </w:t>
      </w:r>
      <w:r w:rsidRPr="001D2C81">
        <w:rPr>
          <w:rStyle w:val="Emphasis"/>
          <w:rFonts w:ascii="B Nazanin" w:hAnsi="B Nazanin" w:cs="B Nazanin"/>
          <w:color w:val="000000"/>
        </w:rPr>
        <w:t>Digital futures: Strategies for the information age</w:t>
      </w:r>
      <w:r w:rsidRPr="001D2C81">
        <w:rPr>
          <w:rFonts w:ascii="B Nazanin" w:hAnsi="B Nazanin" w:cs="B Nazanin"/>
          <w:color w:val="000000"/>
        </w:rPr>
        <w:t>, Chapter 9, Library Association Publishing, London.</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Dumas, J.S. and </w:t>
      </w:r>
      <w:proofErr w:type="spellStart"/>
      <w:r w:rsidRPr="001D2C81">
        <w:rPr>
          <w:rFonts w:ascii="B Nazanin" w:hAnsi="B Nazanin" w:cs="B Nazanin"/>
          <w:color w:val="000000"/>
        </w:rPr>
        <w:t>Redish</w:t>
      </w:r>
      <w:proofErr w:type="spellEnd"/>
      <w:r w:rsidRPr="001D2C81">
        <w:rPr>
          <w:rFonts w:ascii="B Nazanin" w:hAnsi="B Nazanin" w:cs="B Nazanin"/>
          <w:color w:val="000000"/>
        </w:rPr>
        <w:t xml:space="preserve">, J.C. (1993). </w:t>
      </w:r>
      <w:r w:rsidRPr="001D2C81">
        <w:rPr>
          <w:rStyle w:val="Emphasis"/>
          <w:rFonts w:ascii="B Nazanin" w:hAnsi="B Nazanin" w:cs="B Nazanin"/>
          <w:color w:val="000000"/>
        </w:rPr>
        <w:t xml:space="preserve">A practical guide to usability </w:t>
      </w:r>
      <w:proofErr w:type="spellStart"/>
      <w:r w:rsidRPr="001D2C81">
        <w:rPr>
          <w:rStyle w:val="Emphasis"/>
          <w:rFonts w:ascii="B Nazanin" w:hAnsi="B Nazanin" w:cs="B Nazanin"/>
          <w:color w:val="000000"/>
        </w:rPr>
        <w:t>testing</w:t>
      </w:r>
      <w:proofErr w:type="gramStart"/>
      <w:r w:rsidRPr="001D2C81">
        <w:rPr>
          <w:rFonts w:ascii="B Nazanin" w:hAnsi="B Nazanin" w:cs="B Nazanin"/>
          <w:color w:val="000000"/>
        </w:rPr>
        <w:t>,Norwood</w:t>
      </w:r>
      <w:proofErr w:type="spellEnd"/>
      <w:proofErr w:type="gramEnd"/>
      <w:r w:rsidRPr="001D2C81">
        <w:rPr>
          <w:rFonts w:ascii="B Nazanin" w:hAnsi="B Nazanin" w:cs="B Nazanin"/>
          <w:color w:val="000000"/>
        </w:rPr>
        <w:t xml:space="preserve">, NJ: </w:t>
      </w:r>
      <w:proofErr w:type="spellStart"/>
      <w:r w:rsidRPr="001D2C81">
        <w:rPr>
          <w:rFonts w:ascii="B Nazanin" w:hAnsi="B Nazanin" w:cs="B Nazanin"/>
          <w:color w:val="000000"/>
        </w:rPr>
        <w:t>AblexPublishing</w:t>
      </w:r>
      <w:proofErr w:type="spellEnd"/>
      <w:r w:rsidRPr="001D2C81">
        <w:rPr>
          <w:rFonts w:ascii="B Nazanin" w:hAnsi="B Nazanin" w:cs="B Nazanin"/>
          <w:color w:val="000000"/>
        </w:rPr>
        <w:t xml:space="preserve"> Co.</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Felker</w:t>
      </w:r>
      <w:proofErr w:type="spellEnd"/>
      <w:r w:rsidRPr="001D2C81">
        <w:rPr>
          <w:rFonts w:ascii="B Nazanin" w:hAnsi="B Nazanin" w:cs="B Nazanin"/>
          <w:color w:val="000000"/>
        </w:rPr>
        <w:t xml:space="preserve">, K. and Chung, S. K. (2005). "If at first you don't succeed: web site redesign at the UNLV Libraries", </w:t>
      </w:r>
      <w:r w:rsidRPr="001D2C81">
        <w:rPr>
          <w:rStyle w:val="Emphasis"/>
          <w:rFonts w:ascii="B Nazanin" w:hAnsi="B Nazanin" w:cs="B Nazanin"/>
          <w:color w:val="000000"/>
        </w:rPr>
        <w:t>Library Hi Tech</w:t>
      </w:r>
      <w:r w:rsidRPr="001D2C81">
        <w:rPr>
          <w:rFonts w:ascii="B Nazanin" w:hAnsi="B Nazanin" w:cs="B Nazanin"/>
          <w:color w:val="000000"/>
        </w:rPr>
        <w:t>, Vol. 23 No. 1, pp. 50-65.</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Fuhr</w:t>
      </w:r>
      <w:proofErr w:type="spellEnd"/>
      <w:r w:rsidRPr="001D2C81">
        <w:rPr>
          <w:rFonts w:ascii="B Nazanin" w:hAnsi="B Nazanin" w:cs="B Nazanin"/>
          <w:color w:val="000000"/>
        </w:rPr>
        <w:t xml:space="preserve">, N. et al. (2001). </w:t>
      </w:r>
      <w:proofErr w:type="gramStart"/>
      <w:r w:rsidRPr="001D2C81">
        <w:rPr>
          <w:rFonts w:ascii="B Nazanin" w:hAnsi="B Nazanin" w:cs="B Nazanin"/>
          <w:color w:val="000000"/>
        </w:rPr>
        <w:t xml:space="preserve">"Digital libraries: a generic classification and evaluation scheme", in </w:t>
      </w:r>
      <w:r w:rsidRPr="001D2C81">
        <w:rPr>
          <w:rStyle w:val="Emphasis"/>
          <w:rFonts w:ascii="B Nazanin" w:hAnsi="B Nazanin" w:cs="B Nazanin"/>
          <w:color w:val="000000"/>
        </w:rPr>
        <w:t xml:space="preserve">P. </w:t>
      </w:r>
      <w:proofErr w:type="spellStart"/>
      <w:r w:rsidRPr="001D2C81">
        <w:rPr>
          <w:rStyle w:val="Emphasis"/>
          <w:rFonts w:ascii="B Nazanin" w:hAnsi="B Nazanin" w:cs="B Nazanin"/>
          <w:color w:val="000000"/>
        </w:rPr>
        <w:t>Constantopoulos</w:t>
      </w:r>
      <w:proofErr w:type="spellEnd"/>
      <w:r w:rsidRPr="001D2C81">
        <w:rPr>
          <w:rStyle w:val="Emphasis"/>
          <w:rFonts w:ascii="B Nazanin" w:hAnsi="B Nazanin" w:cs="B Nazanin"/>
          <w:color w:val="000000"/>
        </w:rPr>
        <w:t>, &amp; I.</w:t>
      </w:r>
      <w:proofErr w:type="gramEnd"/>
      <w:r w:rsidRPr="001D2C81">
        <w:rPr>
          <w:rStyle w:val="Emphasis"/>
          <w:rFonts w:ascii="B Nazanin" w:hAnsi="B Nazanin" w:cs="B Nazanin"/>
          <w:color w:val="000000"/>
        </w:rPr>
        <w:t xml:space="preserve"> </w:t>
      </w:r>
      <w:proofErr w:type="spellStart"/>
      <w:r w:rsidRPr="001D2C81">
        <w:rPr>
          <w:rStyle w:val="Emphasis"/>
          <w:rFonts w:ascii="B Nazanin" w:hAnsi="B Nazanin" w:cs="B Nazanin"/>
          <w:color w:val="000000"/>
        </w:rPr>
        <w:t>So¨lvberg</w:t>
      </w:r>
      <w:proofErr w:type="spellEnd"/>
      <w:r w:rsidRPr="001D2C81">
        <w:rPr>
          <w:rStyle w:val="Emphasis"/>
          <w:rFonts w:ascii="B Nazanin" w:hAnsi="B Nazanin" w:cs="B Nazanin"/>
          <w:color w:val="000000"/>
        </w:rPr>
        <w:t xml:space="preserve"> (Eds.), Proceedings of ECDL’01</w:t>
      </w:r>
      <w:r w:rsidRPr="001D2C81">
        <w:rPr>
          <w:rFonts w:ascii="B Nazanin" w:hAnsi="B Nazanin" w:cs="B Nazanin"/>
          <w:color w:val="000000"/>
        </w:rPr>
        <w:t xml:space="preserve"> (pp. 187–199). Darmstadt, Germany.</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Goncalves</w:t>
      </w:r>
      <w:proofErr w:type="spellEnd"/>
      <w:r w:rsidRPr="001D2C81">
        <w:rPr>
          <w:rFonts w:ascii="B Nazanin" w:hAnsi="B Nazanin" w:cs="B Nazanin"/>
          <w:color w:val="000000"/>
        </w:rPr>
        <w:t xml:space="preserve">, M.A. et al. (2007). "What is a good digital library?–a quality model for digital libraries", </w:t>
      </w:r>
      <w:r w:rsidRPr="001D2C81">
        <w:rPr>
          <w:rStyle w:val="Emphasis"/>
          <w:rFonts w:ascii="B Nazanin" w:hAnsi="B Nazanin" w:cs="B Nazanin"/>
          <w:color w:val="000000"/>
        </w:rPr>
        <w:t>Information Processing and Management</w:t>
      </w:r>
      <w:r w:rsidRPr="001D2C81">
        <w:rPr>
          <w:rFonts w:ascii="B Nazanin" w:hAnsi="B Nazanin" w:cs="B Nazanin"/>
          <w:color w:val="000000"/>
        </w:rPr>
        <w:t>, Vol. 43, pp. 1416–1437.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Han, Y. (2004). </w:t>
      </w:r>
      <w:proofErr w:type="gramStart"/>
      <w:r w:rsidRPr="001D2C81">
        <w:rPr>
          <w:rFonts w:ascii="B Nazanin" w:hAnsi="B Nazanin" w:cs="B Nazanin"/>
          <w:color w:val="000000"/>
        </w:rPr>
        <w:t xml:space="preserve">"Digital content management: the search for a content management system", </w:t>
      </w:r>
      <w:r w:rsidRPr="001D2C81">
        <w:rPr>
          <w:rStyle w:val="Emphasis"/>
          <w:rFonts w:ascii="B Nazanin" w:hAnsi="B Nazanin" w:cs="B Nazanin"/>
          <w:color w:val="000000"/>
        </w:rPr>
        <w:t>Library Hi Tech</w:t>
      </w:r>
      <w:r w:rsidRPr="001D2C81">
        <w:rPr>
          <w:rFonts w:ascii="B Nazanin" w:hAnsi="B Nazanin" w:cs="B Nazanin"/>
          <w:color w:val="000000"/>
        </w:rPr>
        <w:t>, Vol. 22 No. 4, pp. 355-365.</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Hartson</w:t>
      </w:r>
      <w:proofErr w:type="spellEnd"/>
      <w:r w:rsidRPr="001D2C81">
        <w:rPr>
          <w:rFonts w:ascii="B Nazanin" w:hAnsi="B Nazanin" w:cs="B Nazanin"/>
          <w:color w:val="000000"/>
        </w:rPr>
        <w:t xml:space="preserve">, H. R. et al. (2004). </w:t>
      </w:r>
      <w:proofErr w:type="gramStart"/>
      <w:r w:rsidRPr="001D2C81">
        <w:rPr>
          <w:rFonts w:ascii="B Nazanin" w:hAnsi="B Nazanin" w:cs="B Nazanin"/>
          <w:color w:val="000000"/>
        </w:rPr>
        <w:t xml:space="preserve">"Usability inspection of digital libraries: a case study", </w:t>
      </w:r>
      <w:r w:rsidRPr="001D2C81">
        <w:rPr>
          <w:rStyle w:val="Emphasis"/>
          <w:rFonts w:ascii="B Nazanin" w:hAnsi="B Nazanin" w:cs="B Nazanin"/>
          <w:color w:val="000000"/>
        </w:rPr>
        <w:t xml:space="preserve">International Journal on Digital Libraries, </w:t>
      </w:r>
      <w:r w:rsidRPr="001D2C81">
        <w:rPr>
          <w:rFonts w:ascii="B Nazanin" w:hAnsi="B Nazanin" w:cs="B Nazanin"/>
          <w:color w:val="000000"/>
        </w:rPr>
        <w:t>Vol. 4 No. 2, pp. 108-123.</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lastRenderedPageBreak/>
        <w:t xml:space="preserve">- Hastings, K. and Tennant, R. (1996). </w:t>
      </w:r>
      <w:proofErr w:type="gramStart"/>
      <w:r w:rsidRPr="001D2C81">
        <w:rPr>
          <w:rFonts w:ascii="B Nazanin" w:hAnsi="B Nazanin" w:cs="B Nazanin"/>
          <w:color w:val="000000"/>
        </w:rPr>
        <w:t xml:space="preserve">"How to build a digital librarian", </w:t>
      </w:r>
      <w:r w:rsidRPr="001D2C81">
        <w:rPr>
          <w:rStyle w:val="Emphasis"/>
          <w:rFonts w:ascii="B Nazanin" w:hAnsi="B Nazanin" w:cs="B Nazanin"/>
          <w:color w:val="000000"/>
        </w:rPr>
        <w:t>D-Lib Magazine</w:t>
      </w:r>
      <w:r w:rsidRPr="001D2C81">
        <w:rPr>
          <w:rFonts w:ascii="B Nazanin" w:hAnsi="B Nazanin" w:cs="B Nazanin"/>
          <w:color w:val="000000"/>
        </w:rPr>
        <w:t>, November.</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Hert</w:t>
      </w:r>
      <w:proofErr w:type="spellEnd"/>
      <w:r w:rsidRPr="001D2C81">
        <w:rPr>
          <w:rFonts w:ascii="B Nazanin" w:hAnsi="B Nazanin" w:cs="B Nazanin"/>
          <w:color w:val="000000"/>
        </w:rPr>
        <w:t xml:space="preserve">, C.A. (2001). "User-centered evaluation and its connection to design", in </w:t>
      </w:r>
      <w:r w:rsidRPr="001D2C81">
        <w:rPr>
          <w:rStyle w:val="Emphasis"/>
          <w:rFonts w:ascii="B Nazanin" w:hAnsi="B Nazanin" w:cs="B Nazanin"/>
          <w:color w:val="000000"/>
        </w:rPr>
        <w:t xml:space="preserve">McClure, C.R. and </w:t>
      </w:r>
      <w:proofErr w:type="spellStart"/>
      <w:r w:rsidRPr="001D2C81">
        <w:rPr>
          <w:rStyle w:val="Emphasis"/>
          <w:rFonts w:ascii="B Nazanin" w:hAnsi="B Nazanin" w:cs="B Nazanin"/>
          <w:color w:val="000000"/>
        </w:rPr>
        <w:t>Bertot</w:t>
      </w:r>
      <w:proofErr w:type="spellEnd"/>
      <w:r w:rsidRPr="001D2C81">
        <w:rPr>
          <w:rStyle w:val="Emphasis"/>
          <w:rFonts w:ascii="B Nazanin" w:hAnsi="B Nazanin" w:cs="B Nazanin"/>
          <w:color w:val="000000"/>
        </w:rPr>
        <w:t>, J.C. (</w:t>
      </w:r>
      <w:proofErr w:type="spellStart"/>
      <w:r w:rsidRPr="001D2C81">
        <w:rPr>
          <w:rStyle w:val="Emphasis"/>
          <w:rFonts w:ascii="B Nazanin" w:hAnsi="B Nazanin" w:cs="B Nazanin"/>
          <w:color w:val="000000"/>
        </w:rPr>
        <w:t>Eds</w:t>
      </w:r>
      <w:proofErr w:type="spellEnd"/>
      <w:r w:rsidRPr="001D2C81">
        <w:rPr>
          <w:rStyle w:val="Emphasis"/>
          <w:rFonts w:ascii="B Nazanin" w:hAnsi="B Nazanin" w:cs="B Nazanin"/>
          <w:color w:val="000000"/>
        </w:rPr>
        <w:t>)</w:t>
      </w:r>
      <w:r w:rsidRPr="001D2C81">
        <w:rPr>
          <w:rFonts w:ascii="B Nazanin" w:hAnsi="B Nazanin" w:cs="B Nazanin"/>
          <w:color w:val="000000"/>
        </w:rPr>
        <w:t xml:space="preserve">, </w:t>
      </w:r>
      <w:r w:rsidRPr="001D2C81">
        <w:rPr>
          <w:rStyle w:val="Emphasis"/>
          <w:rFonts w:ascii="B Nazanin" w:hAnsi="B Nazanin" w:cs="B Nazanin"/>
          <w:color w:val="000000"/>
        </w:rPr>
        <w:t>Evaluating Networked Information Services: Techniques, Policy, and Issues, Information Today</w:t>
      </w:r>
      <w:r w:rsidRPr="001D2C81">
        <w:rPr>
          <w:rFonts w:ascii="B Nazanin" w:hAnsi="B Nazanin" w:cs="B Nazanin"/>
          <w:color w:val="000000"/>
        </w:rPr>
        <w:t>, Medford, NJ, pp. 155-74.</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Hill, L.L. et al. (2000). </w:t>
      </w:r>
      <w:proofErr w:type="gramStart"/>
      <w:r w:rsidRPr="001D2C81">
        <w:rPr>
          <w:rFonts w:ascii="B Nazanin" w:hAnsi="B Nazanin" w:cs="B Nazanin"/>
          <w:color w:val="000000"/>
        </w:rPr>
        <w:t xml:space="preserve">"Alexandria digital library: user evaluation studies and system design", </w:t>
      </w:r>
      <w:r w:rsidRPr="001D2C81">
        <w:rPr>
          <w:rStyle w:val="Emphasis"/>
          <w:rFonts w:ascii="B Nazanin" w:hAnsi="B Nazanin" w:cs="B Nazanin"/>
          <w:color w:val="000000"/>
        </w:rPr>
        <w:t>Journal of American Society for Information Science</w:t>
      </w:r>
      <w:r w:rsidRPr="001D2C81">
        <w:rPr>
          <w:rFonts w:ascii="B Nazanin" w:hAnsi="B Nazanin" w:cs="B Nazanin"/>
          <w:color w:val="000000"/>
        </w:rPr>
        <w:t>, Vol. 51, pp. 246-259.</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Ho, C.H. (2004). "Managing the e-library in a global environment: experiences at </w:t>
      </w:r>
      <w:proofErr w:type="spellStart"/>
      <w:r w:rsidRPr="001D2C81">
        <w:rPr>
          <w:rFonts w:ascii="B Nazanin" w:hAnsi="B Nazanin" w:cs="B Nazanin"/>
          <w:color w:val="000000"/>
        </w:rPr>
        <w:t>Monash</w:t>
      </w:r>
      <w:proofErr w:type="spellEnd"/>
      <w:r w:rsidRPr="001D2C81">
        <w:rPr>
          <w:rFonts w:ascii="B Nazanin" w:hAnsi="B Nazanin" w:cs="B Nazanin"/>
          <w:color w:val="000000"/>
        </w:rPr>
        <w:t xml:space="preserve"> University, Australia", </w:t>
      </w:r>
      <w:r w:rsidRPr="001D2C81">
        <w:rPr>
          <w:rStyle w:val="Emphasis"/>
          <w:rFonts w:ascii="B Nazanin" w:hAnsi="B Nazanin" w:cs="B Nazanin"/>
          <w:color w:val="000000"/>
        </w:rPr>
        <w:t>Program: electronic library and information systems</w:t>
      </w:r>
      <w:r w:rsidRPr="001D2C81">
        <w:rPr>
          <w:rFonts w:ascii="B Nazanin" w:hAnsi="B Nazanin" w:cs="B Nazanin"/>
          <w:color w:val="000000"/>
        </w:rPr>
        <w:t>, Vol. 38 No. 3, pp. 168-175.</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Hsu, T.Y. et al. (2006). </w:t>
      </w:r>
      <w:proofErr w:type="gramStart"/>
      <w:r w:rsidRPr="001D2C81">
        <w:rPr>
          <w:rFonts w:ascii="B Nazanin" w:hAnsi="B Nazanin" w:cs="B Nazanin"/>
          <w:color w:val="000000"/>
        </w:rPr>
        <w:t xml:space="preserve">"Unified knowledge-based content management for digital archives in museums", </w:t>
      </w:r>
      <w:r w:rsidRPr="001D2C81">
        <w:rPr>
          <w:rStyle w:val="Emphasis"/>
          <w:rFonts w:ascii="B Nazanin" w:hAnsi="B Nazanin" w:cs="B Nazanin"/>
          <w:color w:val="000000"/>
        </w:rPr>
        <w:t>The Electronic Library</w:t>
      </w:r>
      <w:r w:rsidRPr="001D2C81">
        <w:rPr>
          <w:rFonts w:ascii="B Nazanin" w:hAnsi="B Nazanin" w:cs="B Nazanin"/>
          <w:color w:val="000000"/>
        </w:rPr>
        <w:t>, Vol. 24 No. 1, pp. 38-50.</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International Standards Organization. (1994). "Ergonomic requirements for office work with visual display terminal", </w:t>
      </w:r>
      <w:r w:rsidRPr="001D2C81">
        <w:rPr>
          <w:rStyle w:val="Emphasis"/>
          <w:rFonts w:ascii="B Nazanin" w:hAnsi="B Nazanin" w:cs="B Nazanin"/>
          <w:color w:val="000000"/>
        </w:rPr>
        <w:t>Part 11: Guidance on usability</w:t>
      </w:r>
      <w:r w:rsidRPr="001D2C81">
        <w:rPr>
          <w:rFonts w:ascii="B Nazanin" w:hAnsi="B Nazanin" w:cs="B Nazanin"/>
          <w:color w:val="000000"/>
        </w:rPr>
        <w:t xml:space="preserve"> (ISO DIS 9241-11). London: International Standards Organization.</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Jaeger, P.T. (2002). "Section 508 goes to the library: complying with Federal legal standards to produce accessible electronic and information technology in libraries", </w:t>
      </w:r>
      <w:r w:rsidRPr="001D2C81">
        <w:rPr>
          <w:rStyle w:val="Emphasis"/>
          <w:rFonts w:ascii="B Nazanin" w:hAnsi="B Nazanin" w:cs="B Nazanin"/>
          <w:color w:val="000000"/>
        </w:rPr>
        <w:t>Information Technology and Disabilities</w:t>
      </w:r>
      <w:r w:rsidRPr="001D2C81">
        <w:rPr>
          <w:rFonts w:ascii="B Nazanin" w:hAnsi="B Nazanin" w:cs="B Nazanin"/>
          <w:color w:val="000000"/>
        </w:rPr>
        <w:t>, Vol. 8 No. 2</w:t>
      </w:r>
      <w:r w:rsidRPr="001D2C81">
        <w:rPr>
          <w:rFonts w:ascii="B Nazanin" w:hAnsi="B Nazanin" w:cs="B Nazanin"/>
          <w:color w:val="000000"/>
          <w:szCs w:val="26"/>
          <w:rtl/>
        </w:rPr>
        <w:t>.</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Jeng</w:t>
      </w:r>
      <w:proofErr w:type="spellEnd"/>
      <w:r w:rsidRPr="001D2C81">
        <w:rPr>
          <w:rFonts w:ascii="B Nazanin" w:hAnsi="B Nazanin" w:cs="B Nazanin"/>
          <w:color w:val="000000"/>
        </w:rPr>
        <w:t xml:space="preserve">, J. (2005). </w:t>
      </w:r>
      <w:proofErr w:type="gramStart"/>
      <w:r w:rsidRPr="001D2C81">
        <w:rPr>
          <w:rFonts w:ascii="B Nazanin" w:hAnsi="B Nazanin" w:cs="B Nazanin"/>
          <w:color w:val="000000"/>
        </w:rPr>
        <w:t xml:space="preserve">"Usability assessment of academic digital libraries: effectiveness, efficiency, satisfaction, and </w:t>
      </w:r>
      <w:proofErr w:type="spellStart"/>
      <w:r w:rsidRPr="001D2C81">
        <w:rPr>
          <w:rFonts w:ascii="B Nazanin" w:hAnsi="B Nazanin" w:cs="B Nazanin"/>
          <w:color w:val="000000"/>
        </w:rPr>
        <w:t>learnability</w:t>
      </w:r>
      <w:proofErr w:type="spellEnd"/>
      <w:r w:rsidRPr="001D2C81">
        <w:rPr>
          <w:rFonts w:ascii="B Nazanin" w:hAnsi="B Nazanin" w:cs="B Nazanin"/>
          <w:color w:val="000000"/>
        </w:rPr>
        <w:t xml:space="preserve">", </w:t>
      </w:r>
      <w:proofErr w:type="spellStart"/>
      <w:r w:rsidRPr="001D2C81">
        <w:rPr>
          <w:rStyle w:val="Emphasis"/>
          <w:rFonts w:ascii="B Nazanin" w:hAnsi="B Nazanin" w:cs="B Nazanin"/>
          <w:color w:val="000000"/>
        </w:rPr>
        <w:t>Libri</w:t>
      </w:r>
      <w:proofErr w:type="spellEnd"/>
      <w:r w:rsidRPr="001D2C81">
        <w:rPr>
          <w:rFonts w:ascii="B Nazanin" w:hAnsi="B Nazanin" w:cs="B Nazanin"/>
          <w:color w:val="000000"/>
        </w:rPr>
        <w:t>, Vol. 55, pp. 96-121.</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Joint, N. (2007). </w:t>
      </w:r>
      <w:proofErr w:type="gramStart"/>
      <w:r w:rsidRPr="001D2C81">
        <w:rPr>
          <w:rFonts w:ascii="B Nazanin" w:hAnsi="B Nazanin" w:cs="B Nazanin"/>
          <w:color w:val="000000"/>
        </w:rPr>
        <w:t>"Applying general risk management principles to library administration", Library Review, Vol. 56 No. 7, pp. 542-551.</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lastRenderedPageBreak/>
        <w:t xml:space="preserve">- </w:t>
      </w:r>
      <w:proofErr w:type="spellStart"/>
      <w:r w:rsidRPr="001D2C81">
        <w:rPr>
          <w:rFonts w:ascii="B Nazanin" w:hAnsi="B Nazanin" w:cs="B Nazanin"/>
          <w:color w:val="000000"/>
        </w:rPr>
        <w:t>Karvounarakis</w:t>
      </w:r>
      <w:proofErr w:type="spellEnd"/>
      <w:r w:rsidRPr="001D2C81">
        <w:rPr>
          <w:rFonts w:ascii="B Nazanin" w:hAnsi="B Nazanin" w:cs="B Nazanin"/>
          <w:color w:val="000000"/>
        </w:rPr>
        <w:t xml:space="preserve">, G. and </w:t>
      </w:r>
      <w:proofErr w:type="spellStart"/>
      <w:r w:rsidRPr="001D2C81">
        <w:rPr>
          <w:rFonts w:ascii="B Nazanin" w:hAnsi="B Nazanin" w:cs="B Nazanin"/>
          <w:color w:val="000000"/>
        </w:rPr>
        <w:t>Kapidakis</w:t>
      </w:r>
      <w:proofErr w:type="spellEnd"/>
      <w:r w:rsidRPr="001D2C81">
        <w:rPr>
          <w:rFonts w:ascii="B Nazanin" w:hAnsi="B Nazanin" w:cs="B Nazanin"/>
          <w:color w:val="000000"/>
        </w:rPr>
        <w:t xml:space="preserve">, S. (2000). </w:t>
      </w:r>
      <w:proofErr w:type="gramStart"/>
      <w:r w:rsidRPr="001D2C81">
        <w:rPr>
          <w:rFonts w:ascii="B Nazanin" w:hAnsi="B Nazanin" w:cs="B Nazanin"/>
          <w:color w:val="000000"/>
        </w:rPr>
        <w:t xml:space="preserve">"Submission and repository management of digital libraries, using WWW", </w:t>
      </w:r>
      <w:r w:rsidRPr="001D2C81">
        <w:rPr>
          <w:rStyle w:val="Emphasis"/>
          <w:rFonts w:ascii="B Nazanin" w:hAnsi="B Nazanin" w:cs="B Nazanin"/>
          <w:color w:val="000000"/>
        </w:rPr>
        <w:t>Computer Networks</w:t>
      </w:r>
      <w:r w:rsidRPr="001D2C81">
        <w:rPr>
          <w:rFonts w:ascii="B Nazanin" w:hAnsi="B Nazanin" w:cs="B Nazanin"/>
          <w:color w:val="000000"/>
        </w:rPr>
        <w:t>, Vol. 34 No. 6, pp. 861–872.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Kassim</w:t>
      </w:r>
      <w:proofErr w:type="spellEnd"/>
      <w:r w:rsidRPr="001D2C81">
        <w:rPr>
          <w:rFonts w:ascii="B Nazanin" w:hAnsi="B Nazanin" w:cs="B Nazanin"/>
          <w:color w:val="000000"/>
        </w:rPr>
        <w:t xml:space="preserve">, A. R. C. and </w:t>
      </w:r>
      <w:proofErr w:type="spellStart"/>
      <w:r w:rsidRPr="001D2C81">
        <w:rPr>
          <w:rFonts w:ascii="B Nazanin" w:hAnsi="B Nazanin" w:cs="B Nazanin"/>
          <w:color w:val="000000"/>
        </w:rPr>
        <w:t>Kochtanek</w:t>
      </w:r>
      <w:proofErr w:type="spellEnd"/>
      <w:r w:rsidRPr="001D2C81">
        <w:rPr>
          <w:rFonts w:ascii="B Nazanin" w:hAnsi="B Nazanin" w:cs="B Nazanin"/>
          <w:color w:val="000000"/>
        </w:rPr>
        <w:t xml:space="preserve">, T. R. (2003). </w:t>
      </w:r>
      <w:proofErr w:type="gramStart"/>
      <w:r w:rsidRPr="001D2C81">
        <w:rPr>
          <w:rFonts w:ascii="B Nazanin" w:hAnsi="B Nazanin" w:cs="B Nazanin"/>
          <w:color w:val="000000"/>
        </w:rPr>
        <w:t xml:space="preserve">"Designing, implementing, and evaluating an educational digital library resource", </w:t>
      </w:r>
      <w:r w:rsidRPr="001D2C81">
        <w:rPr>
          <w:rStyle w:val="Emphasis"/>
          <w:rFonts w:ascii="B Nazanin" w:hAnsi="B Nazanin" w:cs="B Nazanin"/>
          <w:color w:val="000000"/>
        </w:rPr>
        <w:t>Online Information Review</w:t>
      </w:r>
      <w:r w:rsidRPr="001D2C81">
        <w:rPr>
          <w:rFonts w:ascii="B Nazanin" w:hAnsi="B Nazanin" w:cs="B Nazanin"/>
          <w:color w:val="000000"/>
        </w:rPr>
        <w:t>, Vol. 27 No. 3, pp. 160−168.</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Kibirige</w:t>
      </w:r>
      <w:proofErr w:type="spellEnd"/>
      <w:r w:rsidRPr="001D2C81">
        <w:rPr>
          <w:rFonts w:ascii="B Nazanin" w:hAnsi="B Nazanin" w:cs="B Nazanin"/>
          <w:color w:val="000000"/>
        </w:rPr>
        <w:t xml:space="preserve">, H.M. and </w:t>
      </w:r>
      <w:proofErr w:type="spellStart"/>
      <w:r w:rsidRPr="001D2C81">
        <w:rPr>
          <w:rFonts w:ascii="B Nazanin" w:hAnsi="B Nazanin" w:cs="B Nazanin"/>
          <w:color w:val="000000"/>
        </w:rPr>
        <w:t>DePalo</w:t>
      </w:r>
      <w:proofErr w:type="spellEnd"/>
      <w:r w:rsidRPr="001D2C81">
        <w:rPr>
          <w:rFonts w:ascii="B Nazanin" w:hAnsi="B Nazanin" w:cs="B Nazanin"/>
          <w:color w:val="000000"/>
        </w:rPr>
        <w:t xml:space="preserve">, L. (2001). </w:t>
      </w:r>
      <w:proofErr w:type="gramStart"/>
      <w:r w:rsidRPr="001D2C81">
        <w:rPr>
          <w:rFonts w:ascii="B Nazanin" w:hAnsi="B Nazanin" w:cs="B Nazanin"/>
          <w:color w:val="000000"/>
        </w:rPr>
        <w:t xml:space="preserve">"The education function in a digital library environment: a challenge for college and research libraries", </w:t>
      </w:r>
      <w:r w:rsidRPr="001D2C81">
        <w:rPr>
          <w:rStyle w:val="Emphasis"/>
          <w:rFonts w:ascii="B Nazanin" w:hAnsi="B Nazanin" w:cs="B Nazanin"/>
          <w:color w:val="000000"/>
        </w:rPr>
        <w:t>The Electronic Library</w:t>
      </w:r>
      <w:r w:rsidRPr="001D2C81">
        <w:rPr>
          <w:rFonts w:ascii="B Nazanin" w:hAnsi="B Nazanin" w:cs="B Nazanin"/>
          <w:color w:val="000000"/>
        </w:rPr>
        <w:t>, Vol. 19 No. 5, pp. 283-295.</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Koltay</w:t>
      </w:r>
      <w:proofErr w:type="spellEnd"/>
      <w:r w:rsidRPr="001D2C81">
        <w:rPr>
          <w:rFonts w:ascii="B Nazanin" w:hAnsi="B Nazanin" w:cs="B Nazanin"/>
          <w:color w:val="000000"/>
        </w:rPr>
        <w:t xml:space="preserve">, Z. et al. (1996). </w:t>
      </w:r>
      <w:proofErr w:type="gramStart"/>
      <w:r w:rsidRPr="001D2C81">
        <w:rPr>
          <w:rFonts w:ascii="B Nazanin" w:hAnsi="B Nazanin" w:cs="B Nazanin"/>
          <w:color w:val="000000"/>
        </w:rPr>
        <w:t xml:space="preserve">"Technologies for learning: instructional support at Cornell's Albert R. Mann Library", </w:t>
      </w:r>
      <w:r w:rsidRPr="001D2C81">
        <w:rPr>
          <w:rStyle w:val="Emphasis"/>
          <w:rFonts w:ascii="B Nazanin" w:hAnsi="B Nazanin" w:cs="B Nazanin"/>
          <w:color w:val="000000"/>
        </w:rPr>
        <w:t>Library Hi Tech</w:t>
      </w:r>
      <w:r w:rsidRPr="001D2C81">
        <w:rPr>
          <w:rFonts w:ascii="B Nazanin" w:hAnsi="B Nazanin" w:cs="B Nazanin"/>
          <w:color w:val="000000"/>
        </w:rPr>
        <w:t>, Vol. 4, p. 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Krueger, J. et al. (2004). </w:t>
      </w:r>
      <w:proofErr w:type="gramStart"/>
      <w:r w:rsidRPr="001D2C81">
        <w:rPr>
          <w:rFonts w:ascii="B Nazanin" w:hAnsi="B Nazanin" w:cs="B Nazanin"/>
          <w:color w:val="000000"/>
        </w:rPr>
        <w:t xml:space="preserve">"Applying web usability techniques to assess student awareness of library web resources", </w:t>
      </w:r>
      <w:r w:rsidRPr="001D2C81">
        <w:rPr>
          <w:rStyle w:val="Emphasis"/>
          <w:rFonts w:ascii="B Nazanin" w:hAnsi="B Nazanin" w:cs="B Nazanin"/>
          <w:color w:val="000000"/>
        </w:rPr>
        <w:t>Journal of Academic</w:t>
      </w:r>
      <w:r w:rsidRPr="001D2C81">
        <w:rPr>
          <w:rFonts w:ascii="B Nazanin" w:hAnsi="B Nazanin" w:cs="B Nazanin"/>
          <w:color w:val="000000"/>
        </w:rPr>
        <w:t xml:space="preserve"> </w:t>
      </w:r>
      <w:r w:rsidRPr="001D2C81">
        <w:rPr>
          <w:rStyle w:val="Emphasis"/>
          <w:rFonts w:ascii="B Nazanin" w:hAnsi="B Nazanin" w:cs="B Nazanin"/>
          <w:color w:val="000000"/>
        </w:rPr>
        <w:t xml:space="preserve">Librarianship, </w:t>
      </w:r>
      <w:r w:rsidRPr="001D2C81">
        <w:rPr>
          <w:rFonts w:ascii="B Nazanin" w:hAnsi="B Nazanin" w:cs="B Nazanin"/>
          <w:color w:val="000000"/>
        </w:rPr>
        <w:t>Vol.30 No. 4, pp. 285–93.</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proofErr w:type="gramStart"/>
      <w:r w:rsidRPr="001D2C81">
        <w:rPr>
          <w:rFonts w:ascii="B Nazanin" w:hAnsi="B Nazanin" w:cs="B Nazanin"/>
          <w:color w:val="000000"/>
        </w:rPr>
        <w:t xml:space="preserve">- </w:t>
      </w:r>
      <w:proofErr w:type="spellStart"/>
      <w:r w:rsidRPr="001D2C81">
        <w:rPr>
          <w:rFonts w:ascii="B Nazanin" w:hAnsi="B Nazanin" w:cs="B Nazanin"/>
          <w:color w:val="000000"/>
        </w:rPr>
        <w:t>Lan</w:t>
      </w:r>
      <w:proofErr w:type="spellEnd"/>
      <w:proofErr w:type="gramEnd"/>
      <w:r w:rsidRPr="001D2C81">
        <w:rPr>
          <w:rFonts w:ascii="B Nazanin" w:hAnsi="B Nazanin" w:cs="B Nazanin"/>
          <w:color w:val="000000"/>
        </w:rPr>
        <w:t xml:space="preserve">, S.H. (2001). </w:t>
      </w:r>
      <w:proofErr w:type="gramStart"/>
      <w:r w:rsidRPr="001D2C81">
        <w:rPr>
          <w:rFonts w:ascii="B Nazanin" w:hAnsi="B Nazanin" w:cs="B Nazanin"/>
          <w:color w:val="000000"/>
        </w:rPr>
        <w:t xml:space="preserve">"A study of usability evaluation of information architecture of the University library web site: a case study of National Taiwan University Library Web site", </w:t>
      </w:r>
      <w:r w:rsidRPr="001D2C81">
        <w:rPr>
          <w:rStyle w:val="Emphasis"/>
          <w:rFonts w:ascii="B Nazanin" w:hAnsi="B Nazanin" w:cs="B Nazanin"/>
          <w:color w:val="000000"/>
        </w:rPr>
        <w:t>Bulletin of the Library Association of</w:t>
      </w:r>
      <w:r w:rsidRPr="001D2C81">
        <w:rPr>
          <w:rFonts w:ascii="B Nazanin" w:hAnsi="B Nazanin" w:cs="B Nazanin"/>
          <w:color w:val="000000"/>
        </w:rPr>
        <w:t xml:space="preserve"> </w:t>
      </w:r>
      <w:r w:rsidRPr="001D2C81">
        <w:rPr>
          <w:rStyle w:val="Emphasis"/>
          <w:rFonts w:ascii="B Nazanin" w:hAnsi="B Nazanin" w:cs="B Nazanin"/>
          <w:color w:val="000000"/>
        </w:rPr>
        <w:t>China</w:t>
      </w:r>
      <w:r w:rsidRPr="001D2C81">
        <w:rPr>
          <w:rFonts w:ascii="B Nazanin" w:hAnsi="B Nazanin" w:cs="B Nazanin"/>
          <w:color w:val="000000"/>
        </w:rPr>
        <w:t>, Vol. 67, pp. 139-54.</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Liu, Y. Q. (2004). "Is the education on digital libraries adequate?</w:t>
      </w:r>
      <w:proofErr w:type="gramStart"/>
      <w:r w:rsidRPr="001D2C81">
        <w:rPr>
          <w:rFonts w:ascii="B Nazanin" w:hAnsi="B Nazanin" w:cs="B Nazanin"/>
          <w:color w:val="000000"/>
        </w:rPr>
        <w:t>",</w:t>
      </w:r>
      <w:proofErr w:type="gramEnd"/>
      <w:r w:rsidRPr="001D2C81">
        <w:rPr>
          <w:rFonts w:ascii="B Nazanin" w:hAnsi="B Nazanin" w:cs="B Nazanin"/>
          <w:color w:val="000000"/>
        </w:rPr>
        <w:t xml:space="preserve"> </w:t>
      </w:r>
      <w:r w:rsidRPr="001D2C81">
        <w:rPr>
          <w:rStyle w:val="Emphasis"/>
          <w:rFonts w:ascii="B Nazanin" w:hAnsi="B Nazanin" w:cs="B Nazanin"/>
          <w:color w:val="000000"/>
        </w:rPr>
        <w:t>New Library World</w:t>
      </w:r>
      <w:r w:rsidRPr="001D2C81">
        <w:rPr>
          <w:rFonts w:ascii="B Nazanin" w:hAnsi="B Nazanin" w:cs="B Nazanin"/>
          <w:color w:val="000000"/>
        </w:rPr>
        <w:t>, Vol. 105 No. 1196/1197, pp. 60-68.</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Lopatin</w:t>
      </w:r>
      <w:proofErr w:type="spellEnd"/>
      <w:r w:rsidRPr="001D2C81">
        <w:rPr>
          <w:rFonts w:ascii="B Nazanin" w:hAnsi="B Nazanin" w:cs="B Nazanin"/>
          <w:color w:val="000000"/>
        </w:rPr>
        <w:t xml:space="preserve">, L. (2006). </w:t>
      </w:r>
      <w:proofErr w:type="gramStart"/>
      <w:r w:rsidRPr="001D2C81">
        <w:rPr>
          <w:rFonts w:ascii="B Nazanin" w:hAnsi="B Nazanin" w:cs="B Nazanin"/>
          <w:color w:val="000000"/>
        </w:rPr>
        <w:t xml:space="preserve">"Library digital projects, issues and guidelines: A survey of the literature", </w:t>
      </w:r>
      <w:r w:rsidRPr="001D2C81">
        <w:rPr>
          <w:rStyle w:val="Emphasis"/>
          <w:rFonts w:ascii="B Nazanin" w:hAnsi="B Nazanin" w:cs="B Nazanin"/>
          <w:color w:val="000000"/>
        </w:rPr>
        <w:t>Library Hi Tech</w:t>
      </w:r>
      <w:r w:rsidRPr="001D2C81">
        <w:rPr>
          <w:rFonts w:ascii="B Nazanin" w:hAnsi="B Nazanin" w:cs="B Nazanin"/>
          <w:color w:val="000000"/>
        </w:rPr>
        <w:t>, Vol. 24 No. 2, pp. 273-289.</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Marchionini</w:t>
      </w:r>
      <w:proofErr w:type="spellEnd"/>
      <w:r w:rsidRPr="001D2C81">
        <w:rPr>
          <w:rFonts w:ascii="B Nazanin" w:hAnsi="B Nazanin" w:cs="B Nazanin"/>
          <w:color w:val="000000"/>
        </w:rPr>
        <w:t xml:space="preserve">, G. (2000). </w:t>
      </w:r>
      <w:proofErr w:type="gramStart"/>
      <w:r w:rsidRPr="001D2C81">
        <w:rPr>
          <w:rFonts w:ascii="B Nazanin" w:hAnsi="B Nazanin" w:cs="B Nazanin"/>
          <w:color w:val="000000"/>
        </w:rPr>
        <w:t xml:space="preserve">"Evaluation digital libraries: a longitudinal and multifaceted view", </w:t>
      </w:r>
      <w:r w:rsidRPr="001D2C81">
        <w:rPr>
          <w:rStyle w:val="Emphasis"/>
          <w:rFonts w:ascii="B Nazanin" w:hAnsi="B Nazanin" w:cs="B Nazanin"/>
          <w:color w:val="000000"/>
        </w:rPr>
        <w:t>Library Trends</w:t>
      </w:r>
      <w:r w:rsidRPr="001D2C81">
        <w:rPr>
          <w:rFonts w:ascii="B Nazanin" w:hAnsi="B Nazanin" w:cs="B Nazanin"/>
          <w:color w:val="000000"/>
        </w:rPr>
        <w:t>, Vol. 49, pp. 304-333.</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Marion, L. (2001). "Digital librarian, </w:t>
      </w:r>
      <w:proofErr w:type="spellStart"/>
      <w:r w:rsidRPr="001D2C81">
        <w:rPr>
          <w:rFonts w:ascii="B Nazanin" w:hAnsi="B Nazanin" w:cs="B Nazanin"/>
          <w:color w:val="000000"/>
        </w:rPr>
        <w:t>cybrarian</w:t>
      </w:r>
      <w:proofErr w:type="spellEnd"/>
      <w:r w:rsidRPr="001D2C81">
        <w:rPr>
          <w:rFonts w:ascii="B Nazanin" w:hAnsi="B Nazanin" w:cs="B Nazanin"/>
          <w:color w:val="000000"/>
        </w:rPr>
        <w:t>, or librarian with specialized skills: Who will staff digital libraries?</w:t>
      </w:r>
      <w:proofErr w:type="gramStart"/>
      <w:r w:rsidRPr="001D2C81">
        <w:rPr>
          <w:rFonts w:ascii="B Nazanin" w:hAnsi="B Nazanin" w:cs="B Nazanin"/>
          <w:color w:val="000000"/>
        </w:rPr>
        <w:t>",</w:t>
      </w:r>
      <w:proofErr w:type="gramEnd"/>
      <w:r w:rsidRPr="001D2C81">
        <w:rPr>
          <w:rFonts w:ascii="B Nazanin" w:hAnsi="B Nazanin" w:cs="B Nazanin"/>
          <w:color w:val="000000"/>
        </w:rPr>
        <w:t xml:space="preserve"> Available at: </w:t>
      </w:r>
      <w:hyperlink r:id="rId10" w:history="1">
        <w:r w:rsidRPr="001D2C81">
          <w:rPr>
            <w:rStyle w:val="Hyperlink"/>
            <w:rFonts w:ascii="B Nazanin" w:hAnsi="B Nazanin" w:cs="B Nazanin"/>
          </w:rPr>
          <w:t>http://www.ala.org/ala/acrl/acrlevents/marion.pdf</w:t>
        </w:r>
      </w:hyperlink>
      <w:r w:rsidRPr="001D2C81">
        <w:rPr>
          <w:rFonts w:ascii="B Nazanin" w:hAnsi="B Nazanin" w:cs="B Nazanin"/>
          <w:color w:val="000000"/>
        </w:rPr>
        <w:t>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lastRenderedPageBreak/>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McClure, C.R. and </w:t>
      </w:r>
      <w:proofErr w:type="spellStart"/>
      <w:r w:rsidRPr="001D2C81">
        <w:rPr>
          <w:rFonts w:ascii="B Nazanin" w:hAnsi="B Nazanin" w:cs="B Nazanin"/>
          <w:color w:val="000000"/>
        </w:rPr>
        <w:t>Bertot</w:t>
      </w:r>
      <w:proofErr w:type="spellEnd"/>
      <w:r w:rsidRPr="001D2C81">
        <w:rPr>
          <w:rFonts w:ascii="B Nazanin" w:hAnsi="B Nazanin" w:cs="B Nazanin"/>
          <w:color w:val="000000"/>
        </w:rPr>
        <w:t xml:space="preserve">, J.C. (2001). "Introduction", in </w:t>
      </w:r>
      <w:r w:rsidRPr="001D2C81">
        <w:rPr>
          <w:rStyle w:val="Emphasis"/>
          <w:rFonts w:ascii="B Nazanin" w:hAnsi="B Nazanin" w:cs="B Nazanin"/>
          <w:color w:val="000000"/>
        </w:rPr>
        <w:t xml:space="preserve">McClure, C.R. and </w:t>
      </w:r>
      <w:proofErr w:type="spellStart"/>
      <w:r w:rsidRPr="001D2C81">
        <w:rPr>
          <w:rStyle w:val="Emphasis"/>
          <w:rFonts w:ascii="B Nazanin" w:hAnsi="B Nazanin" w:cs="B Nazanin"/>
          <w:color w:val="000000"/>
        </w:rPr>
        <w:t>Bertot</w:t>
      </w:r>
      <w:proofErr w:type="spellEnd"/>
      <w:r w:rsidRPr="001D2C81">
        <w:rPr>
          <w:rStyle w:val="Emphasis"/>
          <w:rFonts w:ascii="B Nazanin" w:hAnsi="B Nazanin" w:cs="B Nazanin"/>
          <w:color w:val="000000"/>
        </w:rPr>
        <w:t>, J.C. (</w:t>
      </w:r>
      <w:proofErr w:type="spellStart"/>
      <w:r w:rsidRPr="001D2C81">
        <w:rPr>
          <w:rStyle w:val="Emphasis"/>
          <w:rFonts w:ascii="B Nazanin" w:hAnsi="B Nazanin" w:cs="B Nazanin"/>
          <w:color w:val="000000"/>
        </w:rPr>
        <w:t>Eds</w:t>
      </w:r>
      <w:proofErr w:type="spellEnd"/>
      <w:r w:rsidRPr="001D2C81">
        <w:rPr>
          <w:rStyle w:val="Emphasis"/>
          <w:rFonts w:ascii="B Nazanin" w:hAnsi="B Nazanin" w:cs="B Nazanin"/>
          <w:color w:val="000000"/>
        </w:rPr>
        <w:t>)</w:t>
      </w:r>
      <w:r w:rsidRPr="001D2C81">
        <w:rPr>
          <w:rFonts w:ascii="B Nazanin" w:hAnsi="B Nazanin" w:cs="B Nazanin"/>
          <w:color w:val="000000"/>
        </w:rPr>
        <w:t>, Evaluating Networked Information Services: Techniques, Policy, and Issues, Information Today, Medford, NJ, pp. xiii-xx.</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McCray, A.T. and Gallagher, M.E. (2001). "Principles for digital library development", </w:t>
      </w:r>
      <w:r w:rsidRPr="001D2C81">
        <w:rPr>
          <w:rStyle w:val="Emphasis"/>
          <w:rFonts w:ascii="B Nazanin" w:hAnsi="B Nazanin" w:cs="B Nazanin"/>
          <w:color w:val="000000"/>
        </w:rPr>
        <w:t>Communications of the ACM</w:t>
      </w:r>
      <w:r w:rsidRPr="001D2C81">
        <w:rPr>
          <w:rFonts w:ascii="B Nazanin" w:hAnsi="B Nazanin" w:cs="B Nazanin"/>
          <w:color w:val="000000"/>
        </w:rPr>
        <w:t>, Vol. 44 No. 5, pp. 49-54.</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Missingham</w:t>
      </w:r>
      <w:proofErr w:type="spellEnd"/>
      <w:r w:rsidRPr="001D2C81">
        <w:rPr>
          <w:rFonts w:ascii="B Nazanin" w:hAnsi="B Nazanin" w:cs="B Nazanin"/>
          <w:color w:val="000000"/>
        </w:rPr>
        <w:t xml:space="preserve">, R. (2006). </w:t>
      </w:r>
      <w:proofErr w:type="gramStart"/>
      <w:r w:rsidRPr="001D2C81">
        <w:rPr>
          <w:rFonts w:ascii="B Nazanin" w:hAnsi="B Nazanin" w:cs="B Nazanin"/>
          <w:color w:val="000000"/>
        </w:rPr>
        <w:t xml:space="preserve">"Library and information science: Skills for twenty-first century professionals", </w:t>
      </w:r>
      <w:r w:rsidRPr="001D2C81">
        <w:rPr>
          <w:rStyle w:val="Emphasis"/>
          <w:rFonts w:ascii="B Nazanin" w:hAnsi="B Nazanin" w:cs="B Nazanin"/>
          <w:color w:val="000000"/>
        </w:rPr>
        <w:t>Library Management</w:t>
      </w:r>
      <w:r w:rsidRPr="001D2C81">
        <w:rPr>
          <w:rFonts w:ascii="B Nazanin" w:hAnsi="B Nazanin" w:cs="B Nazanin"/>
          <w:color w:val="000000"/>
        </w:rPr>
        <w:t>, Vol. 27 No. 4/5, pp. 257-268.</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Muir, A. (2004). </w:t>
      </w:r>
      <w:proofErr w:type="gramStart"/>
      <w:r w:rsidRPr="001D2C81">
        <w:rPr>
          <w:rFonts w:ascii="B Nazanin" w:hAnsi="B Nazanin" w:cs="B Nazanin"/>
          <w:color w:val="000000"/>
        </w:rPr>
        <w:t xml:space="preserve">"Digital preservation: awareness, responsibility and rights issues", </w:t>
      </w:r>
      <w:r w:rsidRPr="001D2C81">
        <w:rPr>
          <w:rStyle w:val="Emphasis"/>
          <w:rFonts w:ascii="B Nazanin" w:hAnsi="B Nazanin" w:cs="B Nazanin"/>
          <w:color w:val="000000"/>
        </w:rPr>
        <w:t>Journal of Information Science</w:t>
      </w:r>
      <w:r w:rsidRPr="001D2C81">
        <w:rPr>
          <w:rFonts w:ascii="B Nazanin" w:hAnsi="B Nazanin" w:cs="B Nazanin"/>
          <w:color w:val="000000"/>
        </w:rPr>
        <w:t>, Vol. 30 No. 1, pp. 73-92.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Mullins, J. (2001). </w:t>
      </w:r>
      <w:proofErr w:type="gramStart"/>
      <w:r w:rsidRPr="001D2C81">
        <w:rPr>
          <w:rFonts w:ascii="B Nazanin" w:hAnsi="B Nazanin" w:cs="B Nazanin"/>
          <w:color w:val="000000"/>
        </w:rPr>
        <w:t>"People-centered management in a library context",</w:t>
      </w:r>
      <w:r w:rsidRPr="001D2C81">
        <w:rPr>
          <w:rStyle w:val="Emphasis"/>
          <w:rFonts w:ascii="B Nazanin" w:hAnsi="B Nazanin" w:cs="B Nazanin"/>
          <w:color w:val="000000"/>
        </w:rPr>
        <w:t xml:space="preserve"> Library Review</w:t>
      </w:r>
      <w:r w:rsidRPr="001D2C81">
        <w:rPr>
          <w:rFonts w:ascii="B Nazanin" w:hAnsi="B Nazanin" w:cs="B Nazanin"/>
          <w:color w:val="000000"/>
        </w:rPr>
        <w:t>, Vol. 50 No. 6, pp. 305-309.</w:t>
      </w:r>
      <w:proofErr w:type="gramEnd"/>
      <w:r w:rsidRPr="001D2C81">
        <w:rPr>
          <w:rFonts w:ascii="B Nazanin" w:hAnsi="B Nazanin" w:cs="B Nazanin"/>
          <w:color w:val="000000"/>
        </w:rPr>
        <w:t xml:space="preserve">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Nadler, D.M. and Furman, V.M. (2001). </w:t>
      </w:r>
      <w:r w:rsidRPr="001D2C81">
        <w:rPr>
          <w:rFonts w:ascii="B Nazanin" w:hAnsi="B Nazanin" w:cs="B Nazanin"/>
          <w:color w:val="000000"/>
          <w:szCs w:val="26"/>
          <w:rtl/>
        </w:rPr>
        <w:t>"</w:t>
      </w:r>
      <w:r w:rsidRPr="001D2C81">
        <w:rPr>
          <w:rFonts w:ascii="B Nazanin" w:hAnsi="B Nazanin" w:cs="B Nazanin"/>
          <w:color w:val="000000"/>
        </w:rPr>
        <w:t xml:space="preserve">Access board issues final standards for disabled access under Section 508 of Rehabilitation Act", </w:t>
      </w:r>
      <w:r w:rsidRPr="001D2C81">
        <w:rPr>
          <w:rStyle w:val="Emphasis"/>
          <w:rFonts w:ascii="B Nazanin" w:hAnsi="B Nazanin" w:cs="B Nazanin"/>
          <w:color w:val="000000"/>
        </w:rPr>
        <w:t>Government Contract Litigation Reporter</w:t>
      </w:r>
      <w:r w:rsidRPr="001D2C81">
        <w:rPr>
          <w:rFonts w:ascii="B Nazanin" w:hAnsi="B Nazanin" w:cs="B Nazanin"/>
          <w:color w:val="000000"/>
        </w:rPr>
        <w:t>, Vol. 14 No. 19, p. 14.</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Neumann, L.J. and Bishop, A.P. (1998). "From usability to use: measuring success of test beds in the real world", Available at: </w:t>
      </w:r>
      <w:hyperlink r:id="rId11" w:history="1">
        <w:r w:rsidRPr="001D2C81">
          <w:rPr>
            <w:rStyle w:val="Hyperlink"/>
            <w:rFonts w:ascii="B Nazanin" w:hAnsi="B Nazanin" w:cs="B Nazanin"/>
          </w:rPr>
          <w:t>http://forseti.grainger.uiuc.edu/dlisoc/socsci_site/dpc-paper-98.html</w:t>
        </w:r>
      </w:hyperlink>
      <w:r w:rsidRPr="001D2C81">
        <w:rPr>
          <w:rFonts w:ascii="B Nazanin" w:hAnsi="B Nazanin" w:cs="B Nazanin"/>
          <w:color w:val="000000"/>
        </w:rPr>
        <w:t xml:space="preserve"> (accessed 25 September 2007).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Oulanov</w:t>
      </w:r>
      <w:proofErr w:type="spellEnd"/>
      <w:r w:rsidRPr="001D2C81">
        <w:rPr>
          <w:rFonts w:ascii="B Nazanin" w:hAnsi="B Nazanin" w:cs="B Nazanin"/>
          <w:color w:val="000000"/>
        </w:rPr>
        <w:t xml:space="preserve">, A. and </w:t>
      </w:r>
      <w:proofErr w:type="spellStart"/>
      <w:r w:rsidRPr="001D2C81">
        <w:rPr>
          <w:rFonts w:ascii="B Nazanin" w:hAnsi="B Nazanin" w:cs="B Nazanin"/>
          <w:color w:val="000000"/>
        </w:rPr>
        <w:t>Pajarillo</w:t>
      </w:r>
      <w:proofErr w:type="spellEnd"/>
      <w:r w:rsidRPr="001D2C81">
        <w:rPr>
          <w:rFonts w:ascii="B Nazanin" w:hAnsi="B Nazanin" w:cs="B Nazanin"/>
          <w:color w:val="000000"/>
        </w:rPr>
        <w:t xml:space="preserve">, E.F.Y. (2002). "CUNY+ Web: usability study of the Web-based GUI version of the bibliographic database of the City University of New York (CUNY)", </w:t>
      </w:r>
      <w:r w:rsidRPr="001D2C81">
        <w:rPr>
          <w:rStyle w:val="Emphasis"/>
          <w:rFonts w:ascii="B Nazanin" w:hAnsi="B Nazanin" w:cs="B Nazanin"/>
          <w:color w:val="000000"/>
        </w:rPr>
        <w:t>The Electronic Library</w:t>
      </w:r>
      <w:r w:rsidRPr="001D2C81">
        <w:rPr>
          <w:rFonts w:ascii="B Nazanin" w:hAnsi="B Nazanin" w:cs="B Nazanin"/>
          <w:color w:val="000000"/>
        </w:rPr>
        <w:t>, Vol. 2o No. 6, pp. 481-487.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Patel, A. (2001). </w:t>
      </w:r>
      <w:proofErr w:type="gramStart"/>
      <w:r w:rsidRPr="001D2C81">
        <w:rPr>
          <w:rFonts w:ascii="B Nazanin" w:hAnsi="B Nazanin" w:cs="B Nazanin"/>
          <w:color w:val="000000"/>
        </w:rPr>
        <w:t xml:space="preserve">"Access control mechanisms in digital library services", </w:t>
      </w:r>
      <w:r w:rsidRPr="001D2C81">
        <w:rPr>
          <w:rStyle w:val="Emphasis"/>
          <w:rFonts w:ascii="B Nazanin" w:hAnsi="B Nazanin" w:cs="B Nazanin"/>
          <w:color w:val="000000"/>
        </w:rPr>
        <w:t>Computer Standards and Interfaces</w:t>
      </w:r>
      <w:r w:rsidRPr="001D2C81">
        <w:rPr>
          <w:rFonts w:ascii="B Nazanin" w:hAnsi="B Nazanin" w:cs="B Nazanin"/>
          <w:color w:val="000000"/>
        </w:rPr>
        <w:t>, Vol. 23, pp. 19-28.</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lastRenderedPageBreak/>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Poll, R. (2001). "Performance indicators for the digital library", Available at: webdoc.gwdg.de/</w:t>
      </w:r>
      <w:proofErr w:type="spellStart"/>
      <w:r w:rsidRPr="001D2C81">
        <w:rPr>
          <w:rFonts w:ascii="B Nazanin" w:hAnsi="B Nazanin" w:cs="B Nazanin"/>
          <w:color w:val="000000"/>
        </w:rPr>
        <w:t>edoc</w:t>
      </w:r>
      <w:proofErr w:type="spellEnd"/>
      <w:r w:rsidRPr="001D2C81">
        <w:rPr>
          <w:rFonts w:ascii="B Nazanin" w:hAnsi="B Nazanin" w:cs="B Nazanin"/>
          <w:color w:val="000000"/>
        </w:rPr>
        <w:t>/aw/</w:t>
      </w:r>
      <w:proofErr w:type="spellStart"/>
      <w:r w:rsidRPr="001D2C81">
        <w:rPr>
          <w:rFonts w:ascii="B Nazanin" w:hAnsi="B Nazanin" w:cs="B Nazanin"/>
          <w:color w:val="000000"/>
        </w:rPr>
        <w:t>liber</w:t>
      </w:r>
      <w:proofErr w:type="spellEnd"/>
      <w:r w:rsidRPr="001D2C81">
        <w:rPr>
          <w:rFonts w:ascii="B Nazanin" w:hAnsi="B Nazanin" w:cs="B Nazanin"/>
          <w:color w:val="000000"/>
        </w:rPr>
        <w:t>/lq-3-01/08poll.pdf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Raitt</w:t>
      </w:r>
      <w:proofErr w:type="spellEnd"/>
      <w:r w:rsidRPr="001D2C81">
        <w:rPr>
          <w:rFonts w:ascii="B Nazanin" w:hAnsi="B Nazanin" w:cs="B Nazanin"/>
          <w:color w:val="000000"/>
        </w:rPr>
        <w:t xml:space="preserve">, D. (1999). </w:t>
      </w:r>
      <w:proofErr w:type="gramStart"/>
      <w:r w:rsidRPr="001D2C81">
        <w:rPr>
          <w:rFonts w:ascii="B Nazanin" w:hAnsi="B Nazanin" w:cs="B Nazanin"/>
          <w:color w:val="000000"/>
        </w:rPr>
        <w:t>"Some European developments in digital libraries", in Chen, C-C.</w:t>
      </w:r>
      <w:proofErr w:type="gramEnd"/>
      <w:r w:rsidRPr="001D2C81">
        <w:rPr>
          <w:rFonts w:ascii="B Nazanin" w:hAnsi="B Nazanin" w:cs="B Nazanin"/>
          <w:color w:val="000000"/>
        </w:rPr>
        <w:t xml:space="preserve"> (</w:t>
      </w:r>
      <w:proofErr w:type="spellStart"/>
      <w:r w:rsidRPr="001D2C81">
        <w:rPr>
          <w:rFonts w:ascii="B Nazanin" w:hAnsi="B Nazanin" w:cs="B Nazanin"/>
          <w:color w:val="000000"/>
        </w:rPr>
        <w:t>Eds</w:t>
      </w:r>
      <w:proofErr w:type="spellEnd"/>
      <w:r w:rsidRPr="001D2C81">
        <w:rPr>
          <w:rFonts w:ascii="B Nazanin" w:hAnsi="B Nazanin" w:cs="B Nazanin"/>
          <w:color w:val="000000"/>
        </w:rPr>
        <w:t xml:space="preserve">), </w:t>
      </w:r>
      <w:proofErr w:type="spellStart"/>
      <w:r w:rsidRPr="001D2C81">
        <w:rPr>
          <w:rFonts w:ascii="B Nazanin" w:hAnsi="B Nazanin" w:cs="B Nazanin"/>
          <w:color w:val="000000"/>
        </w:rPr>
        <w:t>MicroUse</w:t>
      </w:r>
      <w:proofErr w:type="spellEnd"/>
      <w:r w:rsidRPr="001D2C81">
        <w:rPr>
          <w:rFonts w:ascii="B Nazanin" w:hAnsi="B Nazanin" w:cs="B Nazanin"/>
          <w:color w:val="000000"/>
        </w:rPr>
        <w:t xml:space="preserve"> Information, paper presented at the </w:t>
      </w:r>
      <w:r w:rsidRPr="001D2C81">
        <w:rPr>
          <w:rStyle w:val="Emphasis"/>
          <w:rFonts w:ascii="B Nazanin" w:hAnsi="B Nazanin" w:cs="B Nazanin"/>
          <w:color w:val="000000"/>
        </w:rPr>
        <w:t>11th International Conference on New Information Technology</w:t>
      </w:r>
      <w:r w:rsidRPr="001D2C81">
        <w:rPr>
          <w:rFonts w:ascii="B Nazanin" w:hAnsi="B Nazanin" w:cs="B Nazanin"/>
          <w:color w:val="000000"/>
        </w:rPr>
        <w:t>, pp. 345-356.</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Reeves, T.C. et al. (2003). </w:t>
      </w:r>
      <w:proofErr w:type="gramStart"/>
      <w:r w:rsidRPr="001D2C81">
        <w:rPr>
          <w:rStyle w:val="Emphasis"/>
          <w:rFonts w:ascii="B Nazanin" w:hAnsi="B Nazanin" w:cs="B Nazanin"/>
          <w:color w:val="000000"/>
        </w:rPr>
        <w:t>Evaluating digital libraries: a user-friendly guide</w:t>
      </w:r>
      <w:r w:rsidRPr="001D2C81">
        <w:rPr>
          <w:rFonts w:ascii="B Nazanin" w:hAnsi="B Nazanin" w:cs="B Nazanin"/>
          <w:color w:val="000000"/>
        </w:rPr>
        <w:t>, NSDL.ORG, University of Georgia, Athens, GA.</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Rezaei</w:t>
      </w:r>
      <w:proofErr w:type="spellEnd"/>
      <w:r w:rsidRPr="001D2C81">
        <w:rPr>
          <w:rFonts w:ascii="B Nazanin" w:hAnsi="B Nazanin" w:cs="B Nazanin"/>
          <w:color w:val="000000"/>
        </w:rPr>
        <w:t xml:space="preserve">, S.S. (2006). </w:t>
      </w:r>
      <w:proofErr w:type="gramStart"/>
      <w:r w:rsidRPr="001D2C81">
        <w:rPr>
          <w:rFonts w:ascii="B Nazanin" w:hAnsi="B Nazanin" w:cs="B Nazanin"/>
          <w:color w:val="000000"/>
        </w:rPr>
        <w:t xml:space="preserve">"How digital libraries can support e-learning", </w:t>
      </w:r>
      <w:r w:rsidRPr="001D2C81">
        <w:rPr>
          <w:rStyle w:val="Emphasis"/>
          <w:rFonts w:ascii="B Nazanin" w:hAnsi="B Nazanin" w:cs="B Nazanin"/>
          <w:color w:val="000000"/>
        </w:rPr>
        <w:t>The Electronic Library</w:t>
      </w:r>
      <w:r w:rsidRPr="001D2C81">
        <w:rPr>
          <w:rFonts w:ascii="B Nazanin" w:hAnsi="B Nazanin" w:cs="B Nazanin"/>
          <w:color w:val="000000"/>
        </w:rPr>
        <w:t>, Vol. 24 No. 3, pp. 389-401.</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Saumure</w:t>
      </w:r>
      <w:proofErr w:type="spellEnd"/>
      <w:r w:rsidRPr="001D2C81">
        <w:rPr>
          <w:rFonts w:ascii="B Nazanin" w:hAnsi="B Nazanin" w:cs="B Nazanin"/>
          <w:color w:val="000000"/>
        </w:rPr>
        <w:t xml:space="preserve">, K. and </w:t>
      </w:r>
      <w:proofErr w:type="spellStart"/>
      <w:r w:rsidRPr="001D2C81">
        <w:rPr>
          <w:rFonts w:ascii="B Nazanin" w:hAnsi="B Nazanin" w:cs="B Nazanin"/>
          <w:color w:val="000000"/>
        </w:rPr>
        <w:t>Shiri</w:t>
      </w:r>
      <w:proofErr w:type="spellEnd"/>
      <w:r w:rsidRPr="001D2C81">
        <w:rPr>
          <w:rFonts w:ascii="B Nazanin" w:hAnsi="B Nazanin" w:cs="B Nazanin"/>
          <w:color w:val="000000"/>
        </w:rPr>
        <w:t xml:space="preserve">, A. (2006). </w:t>
      </w:r>
      <w:proofErr w:type="gramStart"/>
      <w:r w:rsidRPr="001D2C81">
        <w:rPr>
          <w:rFonts w:ascii="B Nazanin" w:hAnsi="B Nazanin" w:cs="B Nazanin"/>
          <w:color w:val="000000"/>
        </w:rPr>
        <w:t xml:space="preserve">"Integrating digital libraries and virtual learning environments", </w:t>
      </w:r>
      <w:r w:rsidRPr="001D2C81">
        <w:rPr>
          <w:rStyle w:val="Emphasis"/>
          <w:rFonts w:ascii="B Nazanin" w:hAnsi="B Nazanin" w:cs="B Nazanin"/>
          <w:color w:val="000000"/>
        </w:rPr>
        <w:t>Library Review</w:t>
      </w:r>
      <w:r w:rsidRPr="001D2C81">
        <w:rPr>
          <w:rFonts w:ascii="B Nazanin" w:hAnsi="B Nazanin" w:cs="B Nazanin"/>
          <w:color w:val="000000"/>
        </w:rPr>
        <w:t>, Vol. 55 No. 8, pp. 474-488.</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Saracevic</w:t>
      </w:r>
      <w:proofErr w:type="spellEnd"/>
      <w:r w:rsidRPr="001D2C81">
        <w:rPr>
          <w:rFonts w:ascii="B Nazanin" w:hAnsi="B Nazanin" w:cs="B Nazanin"/>
          <w:color w:val="000000"/>
        </w:rPr>
        <w:t xml:space="preserve">, T. (2000). </w:t>
      </w:r>
      <w:proofErr w:type="gramStart"/>
      <w:r w:rsidRPr="001D2C81">
        <w:rPr>
          <w:rFonts w:ascii="B Nazanin" w:hAnsi="B Nazanin" w:cs="B Nazanin"/>
          <w:color w:val="000000"/>
        </w:rPr>
        <w:t xml:space="preserve">"Digital library evaluation: toward an evolution of concepts", </w:t>
      </w:r>
      <w:r w:rsidRPr="001D2C81">
        <w:rPr>
          <w:rStyle w:val="Emphasis"/>
          <w:rFonts w:ascii="B Nazanin" w:hAnsi="B Nazanin" w:cs="B Nazanin"/>
          <w:color w:val="000000"/>
        </w:rPr>
        <w:t>Library Trends</w:t>
      </w:r>
      <w:r w:rsidRPr="001D2C81">
        <w:rPr>
          <w:rFonts w:ascii="B Nazanin" w:hAnsi="B Nazanin" w:cs="B Nazanin"/>
          <w:color w:val="000000"/>
        </w:rPr>
        <w:t>, Vol. 49, pp. 350-369.</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Saracevic</w:t>
      </w:r>
      <w:proofErr w:type="spellEnd"/>
      <w:r w:rsidRPr="001D2C81">
        <w:rPr>
          <w:rFonts w:ascii="B Nazanin" w:hAnsi="B Nazanin" w:cs="B Nazanin"/>
          <w:color w:val="000000"/>
        </w:rPr>
        <w:t xml:space="preserve">, T. (2004). "Evaluation of digital libraries: an overview", Available at: </w:t>
      </w:r>
      <w:hyperlink r:id="rId12" w:history="1">
        <w:r w:rsidRPr="001D2C81">
          <w:rPr>
            <w:rStyle w:val="Hyperlink"/>
            <w:rFonts w:ascii="B Nazanin" w:hAnsi="B Nazanin" w:cs="B Nazanin"/>
          </w:rPr>
          <w:t>http://www.scils.rutgers.edu/~tefko/DL _evaluation_Delos.pdf</w:t>
        </w:r>
      </w:hyperlink>
      <w:r w:rsidRPr="001D2C81">
        <w:rPr>
          <w:rFonts w:ascii="B Nazanin" w:hAnsi="B Nazanin" w:cs="B Nazanin"/>
          <w:color w:val="000000"/>
        </w:rPr>
        <w:t>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Saracevic</w:t>
      </w:r>
      <w:proofErr w:type="spellEnd"/>
      <w:r w:rsidRPr="001D2C81">
        <w:rPr>
          <w:rFonts w:ascii="B Nazanin" w:hAnsi="B Nazanin" w:cs="B Nazanin"/>
          <w:color w:val="000000"/>
        </w:rPr>
        <w:t>, T. (2005). "How were digital libraries evaluated?</w:t>
      </w:r>
      <w:proofErr w:type="gramStart"/>
      <w:r w:rsidRPr="001D2C81">
        <w:rPr>
          <w:rFonts w:ascii="B Nazanin" w:hAnsi="B Nazanin" w:cs="B Nazanin"/>
          <w:color w:val="000000"/>
        </w:rPr>
        <w:t>",</w:t>
      </w:r>
      <w:proofErr w:type="gramEnd"/>
      <w:r w:rsidRPr="001D2C81">
        <w:rPr>
          <w:rFonts w:ascii="B Nazanin" w:hAnsi="B Nazanin" w:cs="B Nazanin"/>
          <w:color w:val="000000"/>
        </w:rPr>
        <w:t xml:space="preserve"> Available at: </w:t>
      </w:r>
      <w:hyperlink r:id="rId13" w:history="1">
        <w:r w:rsidRPr="001D2C81">
          <w:rPr>
            <w:rStyle w:val="Hyperlink"/>
            <w:rFonts w:ascii="B Nazanin" w:hAnsi="B Nazanin" w:cs="B Nazanin"/>
          </w:rPr>
          <w:t>http://www.scils.rutgers.edu/~tefko/DL_evaluation_ LIDA.pdf</w:t>
        </w:r>
      </w:hyperlink>
      <w:r w:rsidRPr="001D2C81">
        <w:rPr>
          <w:rFonts w:ascii="B Nazanin" w:hAnsi="B Nazanin" w:cs="B Nazanin"/>
          <w:color w:val="000000"/>
        </w:rPr>
        <w:t>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Schaffler</w:t>
      </w:r>
      <w:proofErr w:type="spellEnd"/>
      <w:r w:rsidRPr="001D2C81">
        <w:rPr>
          <w:rFonts w:ascii="B Nazanin" w:hAnsi="B Nazanin" w:cs="B Nazanin"/>
          <w:color w:val="000000"/>
        </w:rPr>
        <w:t xml:space="preserve">, H. (2004). </w:t>
      </w:r>
      <w:proofErr w:type="gramStart"/>
      <w:r w:rsidRPr="001D2C81">
        <w:rPr>
          <w:rFonts w:ascii="B Nazanin" w:hAnsi="B Nazanin" w:cs="B Nazanin"/>
          <w:color w:val="000000"/>
        </w:rPr>
        <w:t xml:space="preserve">"How to organize the digital library: reengineering and change management in the </w:t>
      </w:r>
      <w:proofErr w:type="spellStart"/>
      <w:r w:rsidRPr="001D2C81">
        <w:rPr>
          <w:rFonts w:ascii="B Nazanin" w:hAnsi="B Nazanin" w:cs="B Nazanin"/>
          <w:color w:val="000000"/>
        </w:rPr>
        <w:t>Bayerische</w:t>
      </w:r>
      <w:proofErr w:type="spellEnd"/>
      <w:r w:rsidRPr="001D2C81">
        <w:rPr>
          <w:rFonts w:ascii="B Nazanin" w:hAnsi="B Nazanin" w:cs="B Nazanin"/>
          <w:color w:val="000000"/>
        </w:rPr>
        <w:t xml:space="preserve"> </w:t>
      </w:r>
      <w:proofErr w:type="spellStart"/>
      <w:r w:rsidRPr="001D2C81">
        <w:rPr>
          <w:rFonts w:ascii="B Nazanin" w:hAnsi="B Nazanin" w:cs="B Nazanin"/>
          <w:color w:val="000000"/>
        </w:rPr>
        <w:t>Staatsbibliothek</w:t>
      </w:r>
      <w:proofErr w:type="spellEnd"/>
      <w:r w:rsidRPr="001D2C81">
        <w:rPr>
          <w:rFonts w:ascii="B Nazanin" w:hAnsi="B Nazanin" w:cs="B Nazanin"/>
          <w:color w:val="000000"/>
        </w:rPr>
        <w:t xml:space="preserve">, Munich", </w:t>
      </w:r>
      <w:r w:rsidRPr="001D2C81">
        <w:rPr>
          <w:rStyle w:val="Emphasis"/>
          <w:rFonts w:ascii="B Nazanin" w:hAnsi="B Nazanin" w:cs="B Nazanin"/>
          <w:color w:val="000000"/>
        </w:rPr>
        <w:t>Library Hi Tech</w:t>
      </w:r>
      <w:r w:rsidRPr="001D2C81">
        <w:rPr>
          <w:rFonts w:ascii="B Nazanin" w:hAnsi="B Nazanin" w:cs="B Nazanin"/>
          <w:color w:val="000000"/>
        </w:rPr>
        <w:t>, Vol. 22 No. 4, pp. 340-346.</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Schwartz, C. (2000). </w:t>
      </w:r>
      <w:proofErr w:type="gramStart"/>
      <w:r w:rsidRPr="001D2C81">
        <w:rPr>
          <w:rFonts w:ascii="B Nazanin" w:hAnsi="B Nazanin" w:cs="B Nazanin"/>
          <w:color w:val="000000"/>
        </w:rPr>
        <w:t xml:space="preserve">"Digital libraries: An overview", </w:t>
      </w:r>
      <w:r w:rsidRPr="001D2C81">
        <w:rPr>
          <w:rStyle w:val="Emphasis"/>
          <w:rFonts w:ascii="B Nazanin" w:hAnsi="B Nazanin" w:cs="B Nazanin"/>
          <w:color w:val="000000"/>
        </w:rPr>
        <w:t>Journal of Academic Librarianship</w:t>
      </w:r>
      <w:r w:rsidRPr="001D2C81">
        <w:rPr>
          <w:rFonts w:ascii="B Nazanin" w:hAnsi="B Nazanin" w:cs="B Nazanin"/>
          <w:color w:val="000000"/>
        </w:rPr>
        <w:t>, Vol. 26 No. 6, pp. 385-394.</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lastRenderedPageBreak/>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Seadle</w:t>
      </w:r>
      <w:proofErr w:type="spellEnd"/>
      <w:r w:rsidRPr="001D2C81">
        <w:rPr>
          <w:rFonts w:ascii="B Nazanin" w:hAnsi="B Nazanin" w:cs="B Nazanin"/>
          <w:color w:val="000000"/>
        </w:rPr>
        <w:t xml:space="preserve">, M. (2006). "Copyright in the networked work: copyright police", </w:t>
      </w:r>
      <w:r w:rsidRPr="001D2C81">
        <w:rPr>
          <w:rStyle w:val="Emphasis"/>
          <w:rFonts w:ascii="B Nazanin" w:hAnsi="B Nazanin" w:cs="B Nazanin"/>
          <w:color w:val="000000"/>
        </w:rPr>
        <w:t>Library Hi Tech</w:t>
      </w:r>
      <w:r w:rsidRPr="001D2C81">
        <w:rPr>
          <w:rFonts w:ascii="B Nazanin" w:hAnsi="B Nazanin" w:cs="B Nazanin"/>
          <w:color w:val="000000"/>
        </w:rPr>
        <w:t>, Vol. 24 No. 1, pp. 153-159.</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Shiri</w:t>
      </w:r>
      <w:proofErr w:type="spellEnd"/>
      <w:r w:rsidRPr="001D2C81">
        <w:rPr>
          <w:rFonts w:ascii="B Nazanin" w:hAnsi="B Nazanin" w:cs="B Nazanin"/>
          <w:color w:val="000000"/>
        </w:rPr>
        <w:t xml:space="preserve">, A. (2003). </w:t>
      </w:r>
      <w:proofErr w:type="gramStart"/>
      <w:r w:rsidRPr="001D2C81">
        <w:rPr>
          <w:rFonts w:ascii="B Nazanin" w:hAnsi="B Nazanin" w:cs="B Nazanin"/>
          <w:color w:val="000000"/>
        </w:rPr>
        <w:t xml:space="preserve">"Digital library research: current developments and trends", </w:t>
      </w:r>
      <w:r w:rsidRPr="001D2C81">
        <w:rPr>
          <w:rStyle w:val="Emphasis"/>
          <w:rFonts w:ascii="B Nazanin" w:hAnsi="B Nazanin" w:cs="B Nazanin"/>
          <w:color w:val="000000"/>
        </w:rPr>
        <w:t>Library Review</w:t>
      </w:r>
      <w:r w:rsidRPr="001D2C81">
        <w:rPr>
          <w:rFonts w:ascii="B Nazanin" w:hAnsi="B Nazanin" w:cs="B Nazanin"/>
          <w:color w:val="000000"/>
        </w:rPr>
        <w:t>, Vol. 52 No. 5, pp. 198-202.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Singh, S.P. (2004). </w:t>
      </w:r>
      <w:proofErr w:type="gramStart"/>
      <w:r w:rsidRPr="001D2C81">
        <w:rPr>
          <w:rFonts w:ascii="B Nazanin" w:hAnsi="B Nazanin" w:cs="B Nazanin"/>
          <w:color w:val="000000"/>
        </w:rPr>
        <w:t xml:space="preserve">"Collection management in the electronic environment", </w:t>
      </w:r>
      <w:r w:rsidRPr="001D2C81">
        <w:rPr>
          <w:rStyle w:val="Emphasis"/>
          <w:rFonts w:ascii="B Nazanin" w:hAnsi="B Nazanin" w:cs="B Nazanin"/>
          <w:color w:val="000000"/>
        </w:rPr>
        <w:t>The Bottom Line: Managing Library Finance</w:t>
      </w:r>
      <w:r w:rsidRPr="001D2C81">
        <w:rPr>
          <w:rFonts w:ascii="B Nazanin" w:hAnsi="B Nazanin" w:cs="B Nazanin"/>
          <w:color w:val="000000"/>
        </w:rPr>
        <w:t>, Vol. 17 No. 2, pp. 55-60.</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Snead, J.T. et al. (2005). "Developing multi-method, iterative, and user-centered evaluation strategies for digital libraries: functionality, usability, and accessibility", Available at: </w:t>
      </w:r>
      <w:hyperlink r:id="rId14" w:history="1">
        <w:r w:rsidRPr="001D2C81">
          <w:rPr>
            <w:rStyle w:val="Hyperlink"/>
            <w:rFonts w:ascii="B Nazanin" w:hAnsi="B Nazanin" w:cs="B Nazanin"/>
          </w:rPr>
          <w:t>www.ii.fsu.edu/presentations/digilib_asist2005.pdf</w:t>
        </w:r>
      </w:hyperlink>
      <w:r w:rsidRPr="001D2C81">
        <w:rPr>
          <w:rFonts w:ascii="B Nazanin" w:hAnsi="B Nazanin" w:cs="B Nazanin"/>
          <w:color w:val="000000"/>
        </w:rPr>
        <w:t>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Sreenivasulu</w:t>
      </w:r>
      <w:proofErr w:type="spellEnd"/>
      <w:r w:rsidRPr="001D2C81">
        <w:rPr>
          <w:rFonts w:ascii="B Nazanin" w:hAnsi="B Nazanin" w:cs="B Nazanin"/>
          <w:color w:val="000000"/>
        </w:rPr>
        <w:t xml:space="preserve">, V. (2000). </w:t>
      </w:r>
      <w:proofErr w:type="gramStart"/>
      <w:r w:rsidRPr="001D2C81">
        <w:rPr>
          <w:rFonts w:ascii="B Nazanin" w:hAnsi="B Nazanin" w:cs="B Nazanin"/>
          <w:color w:val="000000"/>
        </w:rPr>
        <w:t xml:space="preserve">"The role of a digital librarian in the management of digital information systems (DIS)", </w:t>
      </w:r>
      <w:r w:rsidRPr="001D2C81">
        <w:rPr>
          <w:rStyle w:val="Emphasis"/>
          <w:rFonts w:ascii="B Nazanin" w:hAnsi="B Nazanin" w:cs="B Nazanin"/>
          <w:color w:val="000000"/>
        </w:rPr>
        <w:t>The Electronic Library</w:t>
      </w:r>
      <w:r w:rsidRPr="001D2C81">
        <w:rPr>
          <w:rFonts w:ascii="B Nazanin" w:hAnsi="B Nazanin" w:cs="B Nazanin"/>
          <w:color w:val="000000"/>
        </w:rPr>
        <w:t>, Vol. 18 No. 1, pp. 12-20.</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Theng</w:t>
      </w:r>
      <w:proofErr w:type="spellEnd"/>
      <w:r w:rsidRPr="001D2C81">
        <w:rPr>
          <w:rFonts w:ascii="B Nazanin" w:hAnsi="B Nazanin" w:cs="B Nazanin"/>
          <w:color w:val="000000"/>
        </w:rPr>
        <w:t xml:space="preserve">, Y. L. et al. (2000). "Purpose and usability of digital libraries", </w:t>
      </w:r>
      <w:r w:rsidRPr="001D2C81">
        <w:rPr>
          <w:rStyle w:val="Emphasis"/>
          <w:rFonts w:ascii="B Nazanin" w:hAnsi="B Nazanin" w:cs="B Nazanin"/>
          <w:color w:val="000000"/>
        </w:rPr>
        <w:t>Proceedings of the Fifth ACM Conference on</w:t>
      </w:r>
      <w:r w:rsidRPr="001D2C81">
        <w:rPr>
          <w:rFonts w:ascii="B Nazanin" w:hAnsi="B Nazanin" w:cs="B Nazanin"/>
          <w:color w:val="000000"/>
        </w:rPr>
        <w:t xml:space="preserve"> </w:t>
      </w:r>
      <w:r w:rsidRPr="001D2C81">
        <w:rPr>
          <w:rStyle w:val="Emphasis"/>
          <w:rFonts w:ascii="B Nazanin" w:hAnsi="B Nazanin" w:cs="B Nazanin"/>
          <w:color w:val="000000"/>
        </w:rPr>
        <w:t>Digital Libraries</w:t>
      </w:r>
      <w:proofErr w:type="gramStart"/>
      <w:r w:rsidRPr="001D2C81">
        <w:rPr>
          <w:rFonts w:ascii="B Nazanin" w:hAnsi="B Nazanin" w:cs="B Nazanin"/>
          <w:color w:val="000000"/>
        </w:rPr>
        <w:t>,238</w:t>
      </w:r>
      <w:proofErr w:type="gramEnd"/>
      <w:r w:rsidRPr="001D2C81">
        <w:rPr>
          <w:rFonts w:ascii="B Nazanin" w:hAnsi="B Nazanin" w:cs="B Nazanin"/>
          <w:color w:val="000000"/>
        </w:rPr>
        <w:t>–239. New York: ACM Press.</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Theng</w:t>
      </w:r>
      <w:proofErr w:type="spellEnd"/>
      <w:r w:rsidRPr="001D2C81">
        <w:rPr>
          <w:rFonts w:ascii="B Nazanin" w:hAnsi="B Nazanin" w:cs="B Nazanin"/>
          <w:color w:val="000000"/>
        </w:rPr>
        <w:t xml:space="preserve">, Y. L. et al. (2005). </w:t>
      </w:r>
      <w:proofErr w:type="gramStart"/>
      <w:r w:rsidRPr="001D2C81">
        <w:rPr>
          <w:rFonts w:ascii="B Nazanin" w:hAnsi="B Nazanin" w:cs="B Nazanin"/>
          <w:color w:val="000000"/>
        </w:rPr>
        <w:t xml:space="preserve">"Quantitative and qualitative evaluations of the Singapore National Library Board's digital library", in </w:t>
      </w:r>
      <w:r w:rsidRPr="001D2C81">
        <w:rPr>
          <w:rStyle w:val="Emphasis"/>
          <w:rFonts w:ascii="B Nazanin" w:hAnsi="B Nazanin" w:cs="B Nazanin"/>
          <w:color w:val="000000"/>
        </w:rPr>
        <w:t xml:space="preserve">Y. L. </w:t>
      </w:r>
      <w:proofErr w:type="spellStart"/>
      <w:r w:rsidRPr="001D2C81">
        <w:rPr>
          <w:rStyle w:val="Emphasis"/>
          <w:rFonts w:ascii="B Nazanin" w:hAnsi="B Nazanin" w:cs="B Nazanin"/>
          <w:color w:val="000000"/>
        </w:rPr>
        <w:t>Theng</w:t>
      </w:r>
      <w:proofErr w:type="spellEnd"/>
      <w:r w:rsidRPr="001D2C81">
        <w:rPr>
          <w:rStyle w:val="Emphasis"/>
          <w:rFonts w:ascii="B Nazanin" w:hAnsi="B Nazanin" w:cs="B Nazanin"/>
          <w:color w:val="000000"/>
        </w:rPr>
        <w:t xml:space="preserve"> &amp; S. </w:t>
      </w:r>
      <w:proofErr w:type="spellStart"/>
      <w:r w:rsidRPr="001D2C81">
        <w:rPr>
          <w:rStyle w:val="Emphasis"/>
          <w:rFonts w:ascii="B Nazanin" w:hAnsi="B Nazanin" w:cs="B Nazanin"/>
          <w:color w:val="000000"/>
        </w:rPr>
        <w:t>Foo</w:t>
      </w:r>
      <w:proofErr w:type="spellEnd"/>
      <w:r w:rsidRPr="001D2C81">
        <w:rPr>
          <w:rStyle w:val="Emphasis"/>
          <w:rFonts w:ascii="B Nazanin" w:hAnsi="B Nazanin" w:cs="B Nazanin"/>
          <w:color w:val="000000"/>
        </w:rPr>
        <w:t xml:space="preserve"> (Eds.), Design and usability of digital libraries: Case studies in the Asia </w:t>
      </w:r>
      <w:proofErr w:type="spellStart"/>
      <w:r w:rsidRPr="001D2C81">
        <w:rPr>
          <w:rStyle w:val="Emphasis"/>
          <w:rFonts w:ascii="B Nazanin" w:hAnsi="B Nazanin" w:cs="B Nazanin"/>
          <w:color w:val="000000"/>
        </w:rPr>
        <w:t>PaciJic</w:t>
      </w:r>
      <w:proofErr w:type="spellEnd"/>
      <w:r w:rsidRPr="001D2C81">
        <w:rPr>
          <w:rStyle w:val="Emphasis"/>
          <w:rFonts w:ascii="B Nazanin" w:hAnsi="B Nazanin" w:cs="B Nazanin"/>
          <w:color w:val="000000"/>
        </w:rPr>
        <w:t xml:space="preserve">, </w:t>
      </w:r>
      <w:r w:rsidRPr="001D2C81">
        <w:rPr>
          <w:rFonts w:ascii="B Nazanin" w:hAnsi="B Nazanin" w:cs="B Nazanin"/>
          <w:color w:val="000000"/>
        </w:rPr>
        <w:t>pp. 334-349.</w:t>
      </w:r>
      <w:proofErr w:type="gramEnd"/>
      <w:r w:rsidRPr="001D2C81">
        <w:rPr>
          <w:rFonts w:ascii="B Nazanin" w:hAnsi="B Nazanin" w:cs="B Nazanin"/>
          <w:color w:val="000000"/>
        </w:rPr>
        <w:t xml:space="preserve"> Hershey, PA: Information Science Publishing.</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Thomsett</w:t>
      </w:r>
      <w:proofErr w:type="spellEnd"/>
      <w:r w:rsidRPr="001D2C81">
        <w:rPr>
          <w:rFonts w:ascii="B Nazanin" w:hAnsi="B Nazanin" w:cs="B Nazanin"/>
          <w:color w:val="000000"/>
        </w:rPr>
        <w:t xml:space="preserve">-Scott, B. (2004). "Yeah, I found it! </w:t>
      </w:r>
      <w:proofErr w:type="gramStart"/>
      <w:r w:rsidRPr="001D2C81">
        <w:rPr>
          <w:rFonts w:ascii="B Nazanin" w:hAnsi="B Nazanin" w:cs="B Nazanin"/>
          <w:color w:val="000000"/>
        </w:rPr>
        <w:t>performing</w:t>
      </w:r>
      <w:proofErr w:type="gramEnd"/>
      <w:r w:rsidRPr="001D2C81">
        <w:rPr>
          <w:rFonts w:ascii="B Nazanin" w:hAnsi="B Nazanin" w:cs="B Nazanin"/>
          <w:color w:val="000000"/>
        </w:rPr>
        <w:t xml:space="preserve"> web site usability testing to ensure that off-campus students can find the information they need", </w:t>
      </w:r>
      <w:r w:rsidRPr="001D2C81">
        <w:rPr>
          <w:rStyle w:val="Emphasis"/>
          <w:rFonts w:ascii="B Nazanin" w:hAnsi="B Nazanin" w:cs="B Nazanin"/>
          <w:color w:val="000000"/>
        </w:rPr>
        <w:t>Journal of</w:t>
      </w:r>
      <w:r w:rsidRPr="001D2C81">
        <w:rPr>
          <w:rFonts w:ascii="B Nazanin" w:hAnsi="B Nazanin" w:cs="B Nazanin"/>
          <w:color w:val="000000"/>
        </w:rPr>
        <w:t xml:space="preserve"> </w:t>
      </w:r>
      <w:r w:rsidRPr="001D2C81">
        <w:rPr>
          <w:rStyle w:val="Emphasis"/>
          <w:rFonts w:ascii="B Nazanin" w:hAnsi="B Nazanin" w:cs="B Nazanin"/>
          <w:color w:val="000000"/>
        </w:rPr>
        <w:t xml:space="preserve">Library Administration, </w:t>
      </w:r>
      <w:r w:rsidRPr="001D2C81">
        <w:rPr>
          <w:rFonts w:ascii="B Nazanin" w:hAnsi="B Nazanin" w:cs="B Nazanin"/>
          <w:color w:val="000000"/>
        </w:rPr>
        <w:t>Vol. 41 No. 3/4, pp. 47 1-483.</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Style w:val="Strong"/>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Style w:val="Strong"/>
          <w:rFonts w:ascii="B Nazanin" w:hAnsi="B Nazanin" w:cs="B Nazanin"/>
          <w:color w:val="000000"/>
        </w:rPr>
        <w:t xml:space="preserve">- </w:t>
      </w:r>
      <w:proofErr w:type="spellStart"/>
      <w:r w:rsidRPr="001D2C81">
        <w:rPr>
          <w:rStyle w:val="Strong"/>
          <w:rFonts w:ascii="B Nazanin" w:hAnsi="B Nazanin" w:cs="B Nazanin"/>
          <w:color w:val="000000"/>
        </w:rPr>
        <w:t>Urs</w:t>
      </w:r>
      <w:proofErr w:type="spellEnd"/>
      <w:r w:rsidRPr="001D2C81">
        <w:rPr>
          <w:rStyle w:val="Strong"/>
          <w:rFonts w:ascii="B Nazanin" w:hAnsi="B Nazanin" w:cs="B Nazanin"/>
          <w:color w:val="000000"/>
        </w:rPr>
        <w:t xml:space="preserve">, S. R. (2002). "Redefining, reinventing and repositioning the information professionals and digital libraries in the new information landscape", available at: </w:t>
      </w:r>
      <w:hyperlink r:id="rId15" w:history="1">
        <w:r w:rsidRPr="001D2C81">
          <w:rPr>
            <w:rStyle w:val="Hyperlink"/>
            <w:rFonts w:ascii="B Nazanin" w:hAnsi="B Nazanin" w:cs="B Nazanin"/>
            <w:b/>
            <w:bCs/>
          </w:rPr>
          <w:t xml:space="preserve">http://mail.asis.org/pipermail/ </w:t>
        </w:r>
        <w:proofErr w:type="spellStart"/>
        <w:r w:rsidRPr="001D2C81">
          <w:rPr>
            <w:rStyle w:val="Hyperlink"/>
            <w:rFonts w:ascii="B Nazanin" w:hAnsi="B Nazanin" w:cs="B Nazanin"/>
            <w:b/>
            <w:bCs/>
          </w:rPr>
          <w:t>asis</w:t>
        </w:r>
        <w:proofErr w:type="spellEnd"/>
        <w:r w:rsidRPr="001D2C81">
          <w:rPr>
            <w:rStyle w:val="Hyperlink"/>
            <w:rFonts w:ascii="B Nazanin" w:hAnsi="B Nazanin" w:cs="B Nazanin"/>
            <w:b/>
            <w:bCs/>
          </w:rPr>
          <w:t>-l/2002-July/000177.html</w:t>
        </w:r>
      </w:hyperlink>
      <w:r w:rsidRPr="001D2C81">
        <w:rPr>
          <w:rStyle w:val="Strong"/>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lastRenderedPageBreak/>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Van House, N.A. et al. (1996). "User-centered iterative design for digital libraries: the Cypress experience". </w:t>
      </w:r>
      <w:r w:rsidRPr="001D2C81">
        <w:rPr>
          <w:rStyle w:val="Emphasis"/>
          <w:rFonts w:ascii="B Nazanin" w:hAnsi="B Nazanin" w:cs="B Nazanin"/>
          <w:color w:val="000000"/>
        </w:rPr>
        <w:t>D-Lib Magazine</w:t>
      </w:r>
      <w:r w:rsidRPr="001D2C81">
        <w:rPr>
          <w:rFonts w:ascii="B Nazanin" w:hAnsi="B Nazanin" w:cs="B Nazanin"/>
          <w:color w:val="000000"/>
        </w:rPr>
        <w:t>, February.</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Wainwright, E. (1996). "Digital libraries: Some implications for government and education from the Australian Development Experience", Available at: </w:t>
      </w:r>
      <w:hyperlink r:id="rId16" w:history="1">
        <w:r w:rsidRPr="001D2C81">
          <w:rPr>
            <w:rStyle w:val="Hyperlink"/>
            <w:rFonts w:ascii="B Nazanin" w:hAnsi="B Nazanin" w:cs="B Nazanin"/>
          </w:rPr>
          <w:t>www.nla.gov.au/nla/staffpaper/ew6.html</w:t>
        </w:r>
      </w:hyperlink>
      <w:r w:rsidRPr="001D2C81">
        <w:rPr>
          <w:rFonts w:ascii="B Nazanin" w:hAnsi="B Nazanin" w:cs="B Nazanin"/>
          <w:color w:val="000000"/>
        </w:rPr>
        <w:t xml:space="preserve"> (accessed 25 September 2007).</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Wang, M.Y. (2003). </w:t>
      </w:r>
      <w:proofErr w:type="gramStart"/>
      <w:r w:rsidRPr="001D2C81">
        <w:rPr>
          <w:rFonts w:ascii="B Nazanin" w:hAnsi="B Nazanin" w:cs="B Nazanin"/>
          <w:color w:val="000000"/>
        </w:rPr>
        <w:t xml:space="preserve">"The strategic role of digital libraries", </w:t>
      </w:r>
      <w:r w:rsidRPr="001D2C81">
        <w:rPr>
          <w:rStyle w:val="Emphasis"/>
          <w:rFonts w:ascii="B Nazanin" w:hAnsi="B Nazanin" w:cs="B Nazanin"/>
          <w:color w:val="000000"/>
        </w:rPr>
        <w:t>Library Review</w:t>
      </w:r>
      <w:r w:rsidRPr="001D2C81">
        <w:rPr>
          <w:rFonts w:ascii="B Nazanin" w:hAnsi="B Nazanin" w:cs="B Nazanin"/>
          <w:color w:val="000000"/>
        </w:rPr>
        <w:t>, Vol. 52 No. 3, pp. 111-116.</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Wang, Z. (2003). </w:t>
      </w:r>
      <w:proofErr w:type="gramStart"/>
      <w:r w:rsidRPr="001D2C81">
        <w:rPr>
          <w:rFonts w:ascii="B Nazanin" w:hAnsi="B Nazanin" w:cs="B Nazanin"/>
          <w:color w:val="000000"/>
        </w:rPr>
        <w:t xml:space="preserve">"The digital library and librarians' quality", </w:t>
      </w:r>
      <w:r w:rsidRPr="001D2C81">
        <w:rPr>
          <w:rStyle w:val="Emphasis"/>
          <w:rFonts w:ascii="B Nazanin" w:hAnsi="B Nazanin" w:cs="B Nazanin"/>
          <w:color w:val="000000"/>
        </w:rPr>
        <w:t>SCI/TECH Information Development &amp; Economy</w:t>
      </w:r>
      <w:r w:rsidRPr="001D2C81">
        <w:rPr>
          <w:rFonts w:ascii="B Nazanin" w:hAnsi="B Nazanin" w:cs="B Nazanin"/>
          <w:color w:val="000000"/>
        </w:rPr>
        <w:t>, Vol. 13 No. 1, pp. 32-34.</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Warren, P. and </w:t>
      </w:r>
      <w:proofErr w:type="spellStart"/>
      <w:r w:rsidRPr="001D2C81">
        <w:rPr>
          <w:rFonts w:ascii="B Nazanin" w:hAnsi="B Nazanin" w:cs="B Nazanin"/>
          <w:color w:val="000000"/>
        </w:rPr>
        <w:t>Alsmeyer</w:t>
      </w:r>
      <w:proofErr w:type="spellEnd"/>
      <w:r w:rsidRPr="001D2C81">
        <w:rPr>
          <w:rFonts w:ascii="B Nazanin" w:hAnsi="B Nazanin" w:cs="B Nazanin"/>
          <w:color w:val="000000"/>
        </w:rPr>
        <w:t xml:space="preserve">, D. (2005). </w:t>
      </w:r>
      <w:proofErr w:type="gramStart"/>
      <w:r w:rsidRPr="001D2C81">
        <w:rPr>
          <w:rFonts w:ascii="B Nazanin" w:hAnsi="B Nazanin" w:cs="B Nazanin"/>
          <w:color w:val="000000"/>
        </w:rPr>
        <w:t xml:space="preserve">"The digital library: a case study in intelligent content management", </w:t>
      </w:r>
      <w:r w:rsidRPr="001D2C81">
        <w:rPr>
          <w:rStyle w:val="Emphasis"/>
          <w:rFonts w:ascii="B Nazanin" w:hAnsi="B Nazanin" w:cs="B Nazanin"/>
          <w:color w:val="000000"/>
        </w:rPr>
        <w:t>Journal of Knowledge Management</w:t>
      </w:r>
      <w:r w:rsidRPr="001D2C81">
        <w:rPr>
          <w:rFonts w:ascii="B Nazanin" w:hAnsi="B Nazanin" w:cs="B Nazanin"/>
          <w:color w:val="000000"/>
        </w:rPr>
        <w:t>, Vol. 9 No. 5, pp. 28-39.</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Williamson, A. (2005). "Strategies for managing digital content </w:t>
      </w:r>
      <w:proofErr w:type="gramStart"/>
      <w:r w:rsidRPr="001D2C81">
        <w:rPr>
          <w:rFonts w:ascii="B Nazanin" w:hAnsi="B Nazanin" w:cs="B Nazanin"/>
          <w:color w:val="000000"/>
        </w:rPr>
        <w:t>formats</w:t>
      </w:r>
      <w:proofErr w:type="gramEnd"/>
      <w:r w:rsidRPr="001D2C81">
        <w:rPr>
          <w:rFonts w:ascii="B Nazanin" w:hAnsi="B Nazanin" w:cs="B Nazanin"/>
          <w:color w:val="000000"/>
        </w:rPr>
        <w:t xml:space="preserve">", </w:t>
      </w:r>
      <w:r w:rsidRPr="001D2C81">
        <w:rPr>
          <w:rStyle w:val="Emphasis"/>
          <w:rFonts w:ascii="B Nazanin" w:hAnsi="B Nazanin" w:cs="B Nazanin"/>
          <w:color w:val="000000"/>
        </w:rPr>
        <w:t>Library Review</w:t>
      </w:r>
      <w:r w:rsidRPr="001D2C81">
        <w:rPr>
          <w:rFonts w:ascii="B Nazanin" w:hAnsi="B Nazanin" w:cs="B Nazanin"/>
          <w:color w:val="000000"/>
        </w:rPr>
        <w:t>, Vol. 54 No. 9, pp. 508-513.</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Xiao, T. (2003). </w:t>
      </w:r>
      <w:proofErr w:type="gramStart"/>
      <w:r w:rsidRPr="001D2C81">
        <w:rPr>
          <w:rFonts w:ascii="B Nazanin" w:hAnsi="B Nazanin" w:cs="B Nazanin"/>
          <w:color w:val="000000"/>
        </w:rPr>
        <w:t xml:space="preserve">"Studying on the concept of digital library", </w:t>
      </w:r>
      <w:r w:rsidRPr="001D2C81">
        <w:rPr>
          <w:rStyle w:val="Emphasis"/>
          <w:rFonts w:ascii="B Nazanin" w:hAnsi="B Nazanin" w:cs="B Nazanin"/>
          <w:color w:val="000000"/>
        </w:rPr>
        <w:t>Information Research</w:t>
      </w:r>
      <w:r w:rsidRPr="001D2C81">
        <w:rPr>
          <w:rFonts w:ascii="B Nazanin" w:hAnsi="B Nazanin" w:cs="B Nazanin"/>
          <w:color w:val="000000"/>
        </w:rPr>
        <w:t>, Vol. 3, pp. 10-12.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Xie</w:t>
      </w:r>
      <w:proofErr w:type="spellEnd"/>
      <w:r w:rsidRPr="001D2C81">
        <w:rPr>
          <w:rFonts w:ascii="B Nazanin" w:hAnsi="B Nazanin" w:cs="B Nazanin"/>
          <w:color w:val="000000"/>
        </w:rPr>
        <w:t xml:space="preserve">, H. (2006). </w:t>
      </w:r>
      <w:proofErr w:type="gramStart"/>
      <w:r w:rsidRPr="001D2C81">
        <w:rPr>
          <w:rFonts w:ascii="B Nazanin" w:hAnsi="B Nazanin" w:cs="B Nazanin"/>
          <w:color w:val="000000"/>
        </w:rPr>
        <w:t xml:space="preserve">"Evaluation of digital libraries: criteria and problems from users' perspectives", </w:t>
      </w:r>
      <w:r w:rsidRPr="001D2C81">
        <w:rPr>
          <w:rStyle w:val="Emphasis"/>
          <w:rFonts w:ascii="B Nazanin" w:hAnsi="B Nazanin" w:cs="B Nazanin"/>
          <w:color w:val="000000"/>
        </w:rPr>
        <w:t>Library &amp; Information Science Research</w:t>
      </w:r>
      <w:r w:rsidRPr="001D2C81">
        <w:rPr>
          <w:rFonts w:ascii="B Nazanin" w:hAnsi="B Nazanin" w:cs="B Nazanin"/>
          <w:color w:val="000000"/>
        </w:rPr>
        <w:t>, Vol. 28, pp. 433-452.</w:t>
      </w:r>
      <w:proofErr w:type="gramEnd"/>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t xml:space="preserve">- </w:t>
      </w:r>
      <w:proofErr w:type="spellStart"/>
      <w:r w:rsidRPr="001D2C81">
        <w:rPr>
          <w:rFonts w:ascii="B Nazanin" w:hAnsi="B Nazanin" w:cs="B Nazanin"/>
          <w:color w:val="000000"/>
        </w:rPr>
        <w:t>Zabihi</w:t>
      </w:r>
      <w:proofErr w:type="spellEnd"/>
      <w:r w:rsidRPr="001D2C81">
        <w:rPr>
          <w:rFonts w:ascii="B Nazanin" w:hAnsi="B Nazanin" w:cs="B Nazanin"/>
          <w:color w:val="000000"/>
        </w:rPr>
        <w:t>, E.K. et al. (2006). "Digital libraries: What do users want?</w:t>
      </w:r>
      <w:proofErr w:type="gramStart"/>
      <w:r w:rsidRPr="001D2C81">
        <w:rPr>
          <w:rFonts w:ascii="B Nazanin" w:hAnsi="B Nazanin" w:cs="B Nazanin"/>
          <w:color w:val="000000"/>
        </w:rPr>
        <w:t>",</w:t>
      </w:r>
      <w:proofErr w:type="gramEnd"/>
      <w:r w:rsidRPr="001D2C81">
        <w:rPr>
          <w:rFonts w:ascii="B Nazanin" w:hAnsi="B Nazanin" w:cs="B Nazanin"/>
          <w:color w:val="000000"/>
        </w:rPr>
        <w:t xml:space="preserve"> </w:t>
      </w:r>
      <w:r w:rsidRPr="001D2C81">
        <w:rPr>
          <w:rStyle w:val="Emphasis"/>
          <w:rFonts w:ascii="B Nazanin" w:hAnsi="B Nazanin" w:cs="B Nazanin"/>
          <w:color w:val="000000"/>
        </w:rPr>
        <w:t>Online Information Review</w:t>
      </w:r>
      <w:r w:rsidRPr="001D2C81">
        <w:rPr>
          <w:rFonts w:ascii="B Nazanin" w:hAnsi="B Nazanin" w:cs="B Nazanin"/>
          <w:color w:val="000000"/>
        </w:rPr>
        <w:t xml:space="preserve">, Vol. 30 No. 4, pp. 395-412.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szCs w:val="16"/>
        </w:rPr>
        <w:t> </w:t>
      </w:r>
    </w:p>
    <w:p w:rsidR="001D2C81" w:rsidRPr="001D2C81" w:rsidRDefault="001D2C81" w:rsidP="001D2C81">
      <w:pPr>
        <w:bidi/>
        <w:spacing w:line="216" w:lineRule="auto"/>
        <w:ind w:firstLine="567"/>
        <w:jc w:val="lowKashida"/>
        <w:rPr>
          <w:rFonts w:ascii="B Nazanin" w:hAnsi="B Nazanin" w:cs="B Nazanin"/>
          <w:color w:val="000000"/>
          <w:szCs w:val="16"/>
        </w:rPr>
      </w:pPr>
      <w:r w:rsidRPr="001D2C81">
        <w:rPr>
          <w:rFonts w:ascii="B Nazanin" w:hAnsi="B Nazanin" w:cs="B Nazanin"/>
          <w:color w:val="000000"/>
        </w:rPr>
        <w:lastRenderedPageBreak/>
        <w:t>- Zhou, Q. (2005</w:t>
      </w:r>
      <w:r w:rsidRPr="001D2C81">
        <w:rPr>
          <w:rFonts w:ascii="B Nazanin" w:hAnsi="B Nazanin" w:cs="B Nazanin"/>
          <w:color w:val="000000"/>
          <w:szCs w:val="26"/>
          <w:rtl/>
        </w:rPr>
        <w:t>(</w:t>
      </w:r>
      <w:r w:rsidRPr="001D2C81">
        <w:rPr>
          <w:rFonts w:ascii="B Nazanin" w:hAnsi="B Nazanin" w:cs="B Nazanin"/>
          <w:color w:val="000000"/>
        </w:rPr>
        <w:t xml:space="preserve">. </w:t>
      </w:r>
      <w:proofErr w:type="gramStart"/>
      <w:r w:rsidRPr="001D2C81">
        <w:rPr>
          <w:rFonts w:ascii="B Nazanin" w:hAnsi="B Nazanin" w:cs="B Nazanin"/>
          <w:color w:val="000000"/>
        </w:rPr>
        <w:t>"</w:t>
      </w:r>
      <w:hyperlink r:id="rId17" w:history="1">
        <w:r w:rsidRPr="001D2C81">
          <w:rPr>
            <w:rStyle w:val="Hyperlink"/>
            <w:rFonts w:ascii="B Nazanin" w:hAnsi="B Nazanin" w:cs="B Nazanin"/>
          </w:rPr>
          <w:t>The development of digital libraries in China and the shaping of digital librarians</w:t>
        </w:r>
      </w:hyperlink>
      <w:r w:rsidRPr="001D2C81">
        <w:rPr>
          <w:rFonts w:ascii="B Nazanin" w:hAnsi="B Nazanin" w:cs="B Nazanin"/>
          <w:color w:val="000000"/>
        </w:rPr>
        <w:t xml:space="preserve">", </w:t>
      </w:r>
      <w:r w:rsidRPr="001D2C81">
        <w:rPr>
          <w:rStyle w:val="Emphasis"/>
          <w:rFonts w:ascii="B Nazanin" w:hAnsi="B Nazanin" w:cs="B Nazanin"/>
          <w:color w:val="000000"/>
        </w:rPr>
        <w:t>The Electronic Library</w:t>
      </w:r>
      <w:r w:rsidRPr="001D2C81">
        <w:rPr>
          <w:rFonts w:ascii="B Nazanin" w:hAnsi="B Nazanin" w:cs="B Nazanin"/>
          <w:color w:val="000000"/>
        </w:rPr>
        <w:t>, Vol. 23 No. 4, pp. 433-441.</w:t>
      </w:r>
      <w:proofErr w:type="gramEnd"/>
      <w:r w:rsidRPr="001D2C81">
        <w:rPr>
          <w:rStyle w:val="Strong"/>
          <w:rFonts w:ascii="B Nazanin" w:hAnsi="B Nazanin" w:cs="B Nazanin"/>
          <w:color w:val="000000"/>
        </w:rPr>
        <w:t xml:space="preserve">   </w:t>
      </w:r>
    </w:p>
    <w:p w:rsidR="001D2C81" w:rsidRPr="001D2C81" w:rsidRDefault="001D2C81" w:rsidP="001D2C81">
      <w:pPr>
        <w:bidi/>
        <w:spacing w:line="240" w:lineRule="auto"/>
        <w:jc w:val="both"/>
        <w:rPr>
          <w:rFonts w:ascii="B Nazanin" w:hAnsi="B Nazanin" w:cs="B Nazanin"/>
          <w:color w:val="000000"/>
          <w:szCs w:val="16"/>
        </w:rPr>
      </w:pPr>
      <w:r w:rsidRPr="001D2C81">
        <w:rPr>
          <w:rFonts w:ascii="B Nazanin" w:hAnsi="B Nazanin" w:cs="B Nazanin"/>
          <w:color w:val="000000"/>
          <w:szCs w:val="16"/>
        </w:rPr>
        <w:br w:type="textWrapping" w:clear="all"/>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pict>
          <v:rect id="_x0000_i1063" style="width:154.45pt;height:.75pt" o:hrpct="330" o:hrstd="t" o:hrnoshade="t" o:hr="t" fillcolor="black" stroked="f"/>
        </w:pic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4. Phenomenal growth.</w:t>
      </w:r>
    </w:p>
    <w:p w:rsidR="001D2C81" w:rsidRPr="001D2C81" w:rsidRDefault="001D2C81" w:rsidP="001D2C81">
      <w:pPr>
        <w:bidi/>
        <w:spacing w:line="240" w:lineRule="auto"/>
        <w:jc w:val="both"/>
        <w:rPr>
          <w:rFonts w:ascii="B Nazanin" w:hAnsi="B Nazanin" w:cs="B Nazanin"/>
          <w:color w:val="000000"/>
          <w:szCs w:val="16"/>
        </w:rPr>
      </w:pPr>
      <w:r w:rsidRPr="001D2C81">
        <w:rPr>
          <w:rFonts w:ascii="B Nazanin" w:hAnsi="B Nazanin" w:cs="B Nazanin"/>
          <w:color w:val="000000"/>
          <w:szCs w:val="16"/>
        </w:rPr>
        <w:t xml:space="preserve">1. </w:t>
      </w:r>
      <w:proofErr w:type="spellStart"/>
      <w:r w:rsidRPr="001D2C81">
        <w:rPr>
          <w:rFonts w:ascii="B Nazanin" w:hAnsi="B Nazanin" w:cs="B Nazanin"/>
          <w:color w:val="000000"/>
          <w:szCs w:val="16"/>
        </w:rPr>
        <w:t>Chowdhury</w:t>
      </w:r>
      <w:proofErr w:type="spellEnd"/>
      <w:r w:rsidRPr="001D2C81">
        <w:rPr>
          <w:rFonts w:ascii="B Nazanin" w:hAnsi="B Nazanin" w:cs="B Nazanin"/>
          <w:color w:val="000000"/>
          <w:szCs w:val="16"/>
        </w:rPr>
        <w:t xml:space="preserve"> and </w:t>
      </w:r>
      <w:proofErr w:type="spellStart"/>
      <w:r w:rsidRPr="001D2C81">
        <w:rPr>
          <w:rFonts w:ascii="B Nazanin" w:hAnsi="B Nazanin" w:cs="B Nazanin"/>
          <w:color w:val="000000"/>
          <w:szCs w:val="16"/>
        </w:rPr>
        <w:t>Chowdhury</w:t>
      </w:r>
      <w:proofErr w:type="spellEnd"/>
      <w:r w:rsidRPr="001D2C81">
        <w:rPr>
          <w:rFonts w:ascii="B Nazanin" w:hAnsi="B Nazanin" w:cs="B Nazanin"/>
          <w:color w:val="000000"/>
          <w:szCs w:val="16"/>
        </w:rPr>
        <w:t>.</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 xml:space="preserve">1. </w:t>
      </w:r>
      <w:proofErr w:type="spellStart"/>
      <w:r w:rsidRPr="001D2C81">
        <w:rPr>
          <w:rFonts w:ascii="B Nazanin" w:hAnsi="B Nazanin" w:cs="B Nazanin"/>
          <w:color w:val="000000"/>
          <w:szCs w:val="19"/>
        </w:rPr>
        <w:t>Saracevic</w:t>
      </w:r>
      <w:proofErr w:type="spellEnd"/>
      <w:r w:rsidRPr="001D2C81">
        <w:rPr>
          <w:rFonts w:ascii="B Nazanin" w:hAnsi="B Nazanin" w:cs="B Nazanin"/>
          <w:color w:val="000000"/>
          <w:szCs w:val="19"/>
        </w:rPr>
        <w:t xml:space="preserve"> (2000, 2004, 2005), </w:t>
      </w:r>
      <w:proofErr w:type="spellStart"/>
      <w:r w:rsidRPr="001D2C81">
        <w:rPr>
          <w:rFonts w:ascii="B Nazanin" w:hAnsi="B Nazanin" w:cs="B Nazanin"/>
          <w:color w:val="000000"/>
          <w:szCs w:val="19"/>
        </w:rPr>
        <w:t>Marchionini</w:t>
      </w:r>
      <w:proofErr w:type="spellEnd"/>
      <w:r w:rsidRPr="001D2C81">
        <w:rPr>
          <w:rFonts w:ascii="B Nazanin" w:hAnsi="B Nazanin" w:cs="B Nazanin"/>
          <w:color w:val="000000"/>
          <w:szCs w:val="19"/>
        </w:rPr>
        <w:t xml:space="preserve"> (2000), </w:t>
      </w:r>
      <w:proofErr w:type="spellStart"/>
      <w:r w:rsidRPr="001D2C81">
        <w:rPr>
          <w:rFonts w:ascii="B Nazanin" w:hAnsi="B Nazanin" w:cs="B Nazanin"/>
          <w:color w:val="000000"/>
          <w:szCs w:val="19"/>
        </w:rPr>
        <w:t>Shiri</w:t>
      </w:r>
      <w:proofErr w:type="spellEnd"/>
      <w:r w:rsidRPr="001D2C81">
        <w:rPr>
          <w:rFonts w:ascii="B Nazanin" w:hAnsi="B Nazanin" w:cs="B Nazanin"/>
          <w:color w:val="000000"/>
          <w:szCs w:val="19"/>
        </w:rPr>
        <w:t xml:space="preserve"> (2003), Reeves et al (2003), </w:t>
      </w:r>
      <w:proofErr w:type="spellStart"/>
      <w:r w:rsidRPr="001D2C81">
        <w:rPr>
          <w:rFonts w:ascii="B Nazanin" w:hAnsi="B Nazanin" w:cs="B Nazanin"/>
          <w:color w:val="000000"/>
          <w:szCs w:val="19"/>
        </w:rPr>
        <w:t>Borgman</w:t>
      </w:r>
      <w:proofErr w:type="spellEnd"/>
      <w:r w:rsidRPr="001D2C81">
        <w:rPr>
          <w:rFonts w:ascii="B Nazanin" w:hAnsi="B Nazanin" w:cs="B Nazanin"/>
          <w:color w:val="000000"/>
          <w:szCs w:val="19"/>
        </w:rPr>
        <w:t xml:space="preserve"> (2004), </w:t>
      </w:r>
      <w:proofErr w:type="spellStart"/>
      <w:r w:rsidRPr="001D2C81">
        <w:rPr>
          <w:rFonts w:ascii="B Nazanin" w:hAnsi="B Nazanin" w:cs="B Nazanin"/>
          <w:color w:val="000000"/>
          <w:szCs w:val="19"/>
        </w:rPr>
        <w:t>Borgman</w:t>
      </w:r>
      <w:proofErr w:type="spellEnd"/>
      <w:r w:rsidRPr="001D2C81">
        <w:rPr>
          <w:rFonts w:ascii="B Nazanin" w:hAnsi="B Nazanin" w:cs="B Nazanin"/>
          <w:color w:val="000000"/>
          <w:szCs w:val="19"/>
        </w:rPr>
        <w:t xml:space="preserve"> and Rasmussen (2005), </w:t>
      </w:r>
      <w:proofErr w:type="spellStart"/>
      <w:r w:rsidRPr="001D2C81">
        <w:rPr>
          <w:rFonts w:ascii="B Nazanin" w:hAnsi="B Nazanin" w:cs="B Nazanin"/>
          <w:color w:val="000000"/>
          <w:szCs w:val="19"/>
        </w:rPr>
        <w:t>Bertot</w:t>
      </w:r>
      <w:proofErr w:type="spellEnd"/>
      <w:r w:rsidRPr="001D2C81">
        <w:rPr>
          <w:rFonts w:ascii="B Nazanin" w:hAnsi="B Nazanin" w:cs="B Nazanin"/>
          <w:color w:val="000000"/>
          <w:szCs w:val="19"/>
        </w:rPr>
        <w:t xml:space="preserve"> (2004) and Snead et al (2005).</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 xml:space="preserve">2. Usability. </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3. Functionality.</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4. Accessibility.</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5. Quality.</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tl/>
        </w:rPr>
        <w:t>6. برگرفتهاز</w:t>
      </w:r>
      <w:proofErr w:type="spellStart"/>
      <w:r w:rsidRPr="001D2C81">
        <w:rPr>
          <w:rFonts w:ascii="B Nazanin" w:hAnsi="B Nazanin" w:cs="B Nazanin"/>
          <w:color w:val="000000"/>
          <w:szCs w:val="19"/>
        </w:rPr>
        <w:t>Jeng</w:t>
      </w:r>
      <w:proofErr w:type="spellEnd"/>
      <w:r w:rsidRPr="001D2C81">
        <w:rPr>
          <w:rFonts w:ascii="B Nazanin" w:hAnsi="B Nazanin" w:cs="B Nazanin"/>
          <w:color w:val="000000"/>
          <w:szCs w:val="19"/>
        </w:rPr>
        <w:t>, 2005</w:t>
      </w:r>
      <w:r w:rsidRPr="001D2C81">
        <w:rPr>
          <w:rFonts w:ascii="B Nazanin" w:hAnsi="B Nazanin" w:cs="B Nazanin"/>
          <w:color w:val="000000"/>
          <w:szCs w:val="19"/>
          <w:rtl/>
        </w:rPr>
        <w:t>.</w:t>
      </w:r>
    </w:p>
    <w:p w:rsidR="001D2C81" w:rsidRPr="001D2C81" w:rsidRDefault="001D2C81" w:rsidP="001D2C81">
      <w:pPr>
        <w:bidi/>
        <w:spacing w:line="192" w:lineRule="auto"/>
        <w:jc w:val="both"/>
        <w:rPr>
          <w:rFonts w:ascii="B Nazanin" w:hAnsi="B Nazanin" w:cs="B Nazanin"/>
          <w:color w:val="000000"/>
          <w:szCs w:val="16"/>
          <w:rtl/>
        </w:rPr>
      </w:pPr>
      <w:r w:rsidRPr="001D2C81">
        <w:rPr>
          <w:rFonts w:ascii="B Nazanin" w:hAnsi="B Nazanin" w:cs="B Nazanin"/>
          <w:color w:val="000000"/>
          <w:szCs w:val="19"/>
        </w:rPr>
        <w:t>7. Usefulness.</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 xml:space="preserve">8. </w:t>
      </w:r>
      <w:proofErr w:type="spellStart"/>
      <w:r w:rsidRPr="001D2C81">
        <w:rPr>
          <w:rFonts w:ascii="B Nazanin" w:hAnsi="B Nazanin" w:cs="B Nazanin"/>
          <w:color w:val="000000"/>
          <w:szCs w:val="19"/>
        </w:rPr>
        <w:t>Learnability</w:t>
      </w:r>
      <w:proofErr w:type="spellEnd"/>
      <w:r w:rsidRPr="001D2C81">
        <w:rPr>
          <w:rFonts w:ascii="B Nazanin" w:hAnsi="B Nazanin" w:cs="B Nazanin"/>
          <w:color w:val="000000"/>
          <w:szCs w:val="19"/>
        </w:rPr>
        <w:t>.</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9. Initial Performance.</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 xml:space="preserve">10. </w:t>
      </w:r>
      <w:proofErr w:type="spellStart"/>
      <w:r w:rsidRPr="001D2C81">
        <w:rPr>
          <w:rFonts w:ascii="B Nazanin" w:hAnsi="B Nazanin" w:cs="B Nazanin"/>
          <w:color w:val="000000"/>
          <w:szCs w:val="19"/>
        </w:rPr>
        <w:t>Retainability</w:t>
      </w:r>
      <w:proofErr w:type="spellEnd"/>
      <w:r w:rsidRPr="001D2C81">
        <w:rPr>
          <w:rFonts w:ascii="B Nazanin" w:hAnsi="B Nazanin" w:cs="B Nazanin"/>
          <w:color w:val="000000"/>
          <w:szCs w:val="19"/>
        </w:rPr>
        <w:t>.</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9"/>
        </w:rPr>
        <w:t>11. First impression.</w:t>
      </w:r>
    </w:p>
    <w:p w:rsidR="001D2C81" w:rsidRPr="001D2C81" w:rsidRDefault="001D2C81" w:rsidP="001D2C81">
      <w:pPr>
        <w:bidi/>
        <w:spacing w:line="240" w:lineRule="auto"/>
        <w:jc w:val="both"/>
        <w:rPr>
          <w:rFonts w:ascii="B Nazanin" w:hAnsi="B Nazanin" w:cs="B Nazanin"/>
          <w:color w:val="000000"/>
          <w:szCs w:val="16"/>
        </w:rPr>
      </w:pPr>
      <w:r w:rsidRPr="001D2C81">
        <w:rPr>
          <w:rFonts w:ascii="B Nazanin" w:hAnsi="B Nazanin" w:cs="B Nazanin"/>
          <w:color w:val="000000"/>
          <w:szCs w:val="16"/>
        </w:rPr>
        <w:t>1. Efficiency.</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2. Likeability.</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 xml:space="preserve">3. </w:t>
      </w:r>
      <w:proofErr w:type="spellStart"/>
      <w:r w:rsidRPr="001D2C81">
        <w:rPr>
          <w:rFonts w:ascii="B Nazanin" w:hAnsi="B Nazanin" w:cs="B Nazanin"/>
          <w:color w:val="000000"/>
          <w:szCs w:val="16"/>
        </w:rPr>
        <w:t>Memorability</w:t>
      </w:r>
      <w:proofErr w:type="spellEnd"/>
      <w:r w:rsidRPr="001D2C81">
        <w:rPr>
          <w:rFonts w:ascii="B Nazanin" w:hAnsi="B Nazanin" w:cs="B Nazanin"/>
          <w:color w:val="000000"/>
          <w:szCs w:val="16"/>
        </w:rPr>
        <w:t>.</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4. Adaptability.</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 xml:space="preserve">5. Frustration.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1. In-depth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2. National Taiwan University Library</w:t>
      </w:r>
    </w:p>
    <w:p w:rsidR="001D2C81" w:rsidRPr="001D2C81" w:rsidRDefault="001D2C81" w:rsidP="001D2C81">
      <w:pPr>
        <w:bidi/>
        <w:spacing w:line="216" w:lineRule="auto"/>
        <w:jc w:val="both"/>
        <w:rPr>
          <w:rFonts w:ascii="B Nazanin" w:hAnsi="B Nazanin" w:cs="B Nazanin"/>
          <w:color w:val="000000"/>
          <w:szCs w:val="16"/>
        </w:rPr>
      </w:pPr>
      <w:proofErr w:type="gramStart"/>
      <w:r w:rsidRPr="001D2C81">
        <w:rPr>
          <w:rFonts w:ascii="B Nazanin" w:hAnsi="B Nazanin" w:cs="B Nazanin"/>
          <w:color w:val="000000"/>
          <w:szCs w:val="16"/>
        </w:rPr>
        <w:t>3.Information</w:t>
      </w:r>
      <w:proofErr w:type="gramEnd"/>
      <w:r w:rsidRPr="001D2C81">
        <w:rPr>
          <w:rFonts w:ascii="B Nazanin" w:hAnsi="B Nazanin" w:cs="B Nazanin"/>
          <w:color w:val="000000"/>
          <w:szCs w:val="16"/>
        </w:rPr>
        <w:t xml:space="preserve"> architecture</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4. Browsing and searching mechanism</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lastRenderedPageBreak/>
        <w:t>5. Two-phase</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6. City University of New York (CUNY)</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7. Affect.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8. Adaptability.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9. Heuristic. </w:t>
      </w:r>
    </w:p>
    <w:p w:rsidR="001D2C81" w:rsidRPr="001D2C81" w:rsidRDefault="001D2C81" w:rsidP="001D2C81">
      <w:pPr>
        <w:bidi/>
        <w:spacing w:line="240" w:lineRule="auto"/>
        <w:jc w:val="both"/>
        <w:rPr>
          <w:rFonts w:ascii="B Nazanin" w:hAnsi="B Nazanin" w:cs="B Nazanin"/>
          <w:color w:val="000000"/>
          <w:szCs w:val="16"/>
        </w:rPr>
      </w:pPr>
      <w:r w:rsidRPr="001D2C81">
        <w:rPr>
          <w:rFonts w:ascii="B Nazanin" w:hAnsi="B Nazanin" w:cs="B Nazanin"/>
          <w:color w:val="000000"/>
          <w:szCs w:val="16"/>
        </w:rPr>
        <w:t xml:space="preserve">10. Inspection. </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Data triangulation.</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 xml:space="preserve">2. Testing technique. </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3. Log analysis.</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4. VCRs (video cassette recorders).</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SMS.</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 xml:space="preserve">2. Help. </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3. Search interface functional requirements.</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Geographic proximity.</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1. Color-independent.</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2. Clear navigation mechanisms.</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 xml:space="preserve">3. Graceful.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1. Electronic archives.</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2. Accuracy.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3. Completeness.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4. </w:t>
      </w:r>
      <w:proofErr w:type="spellStart"/>
      <w:r w:rsidRPr="001D2C81">
        <w:rPr>
          <w:rFonts w:ascii="B Nazanin" w:hAnsi="B Nazanin" w:cs="B Nazanin"/>
          <w:color w:val="000000"/>
          <w:szCs w:val="16"/>
        </w:rPr>
        <w:t>Composability</w:t>
      </w:r>
      <w:proofErr w:type="spellEnd"/>
      <w:r w:rsidRPr="001D2C81">
        <w:rPr>
          <w:rFonts w:ascii="B Nazanin" w:hAnsi="B Nazanin" w:cs="B Nazanin"/>
          <w:color w:val="000000"/>
          <w:szCs w:val="16"/>
        </w:rPr>
        <w:t xml:space="preserve">.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5. Conformance.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6. Consistency.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7. Extensibility.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8. Pertinence.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lastRenderedPageBreak/>
        <w:t xml:space="preserve">9. </w:t>
      </w:r>
      <w:proofErr w:type="spellStart"/>
      <w:r w:rsidRPr="001D2C81">
        <w:rPr>
          <w:rFonts w:ascii="B Nazanin" w:hAnsi="B Nazanin" w:cs="B Nazanin"/>
          <w:color w:val="000000"/>
          <w:szCs w:val="16"/>
        </w:rPr>
        <w:t>Preservability</w:t>
      </w:r>
      <w:proofErr w:type="spellEnd"/>
      <w:r w:rsidRPr="001D2C81">
        <w:rPr>
          <w:rFonts w:ascii="B Nazanin" w:hAnsi="B Nazanin" w:cs="B Nazanin"/>
          <w:color w:val="000000"/>
          <w:szCs w:val="16"/>
        </w:rPr>
        <w:t xml:space="preserve">. </w:t>
      </w:r>
    </w:p>
    <w:p w:rsidR="001D2C81" w:rsidRPr="001D2C81" w:rsidRDefault="001D2C81" w:rsidP="001D2C81">
      <w:pPr>
        <w:bidi/>
        <w:spacing w:line="216" w:lineRule="auto"/>
        <w:jc w:val="both"/>
        <w:rPr>
          <w:rFonts w:ascii="B Nazanin" w:hAnsi="B Nazanin" w:cs="B Nazanin"/>
          <w:color w:val="000000"/>
          <w:szCs w:val="16"/>
        </w:rPr>
      </w:pPr>
      <w:r w:rsidRPr="001D2C81">
        <w:rPr>
          <w:rFonts w:ascii="B Nazanin" w:hAnsi="B Nazanin" w:cs="B Nazanin"/>
          <w:color w:val="000000"/>
          <w:szCs w:val="16"/>
        </w:rPr>
        <w:t xml:space="preserve">10. Reliability. </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 xml:space="preserve">1. Reusability. </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 xml:space="preserve">2. Significance. </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 xml:space="preserve">3. Timeliness. </w:t>
      </w:r>
    </w:p>
    <w:p w:rsidR="001D2C81" w:rsidRPr="001D2C81" w:rsidRDefault="001D2C81" w:rsidP="001D2C81">
      <w:pPr>
        <w:bidi/>
        <w:spacing w:line="192" w:lineRule="auto"/>
        <w:jc w:val="lowKashida"/>
        <w:rPr>
          <w:rFonts w:ascii="B Nazanin" w:hAnsi="B Nazanin" w:cs="B Nazanin"/>
          <w:color w:val="000000"/>
          <w:szCs w:val="16"/>
        </w:rPr>
      </w:pPr>
      <w:r w:rsidRPr="001D2C81">
        <w:rPr>
          <w:rFonts w:ascii="B Nazanin" w:hAnsi="B Nazanin" w:cs="B Nazanin"/>
          <w:color w:val="000000"/>
          <w:szCs w:val="16"/>
          <w:rtl/>
        </w:rPr>
        <w:t xml:space="preserve">4. </w:t>
      </w:r>
      <w:proofErr w:type="gramStart"/>
      <w:r w:rsidRPr="001D2C81">
        <w:rPr>
          <w:rFonts w:ascii="B Nazanin" w:hAnsi="B Nazanin" w:cs="B Nazanin"/>
          <w:color w:val="000000"/>
          <w:szCs w:val="16"/>
        </w:rPr>
        <w:t>Migration</w:t>
      </w:r>
      <w:r w:rsidRPr="001D2C81">
        <w:rPr>
          <w:rFonts w:ascii="B Nazanin" w:hAnsi="B Nazanin" w:cs="B Nazanin"/>
          <w:color w:val="000000"/>
          <w:szCs w:val="16"/>
          <w:rtl/>
        </w:rPr>
        <w:t>؛ اين اصطلاح در حوزه حفاظت ديجيتال (</w:t>
      </w:r>
      <w:r w:rsidRPr="001D2C81">
        <w:rPr>
          <w:rFonts w:ascii="B Nazanin" w:hAnsi="B Nazanin" w:cs="B Nazanin"/>
          <w:color w:val="000000"/>
          <w:szCs w:val="16"/>
        </w:rPr>
        <w:t>Digital preservation</w:t>
      </w:r>
      <w:r w:rsidRPr="001D2C81">
        <w:rPr>
          <w:rFonts w:ascii="B Nazanin" w:hAnsi="B Nazanin" w:cs="B Nazanin"/>
          <w:color w:val="000000"/>
          <w:szCs w:val="16"/>
          <w:rtl/>
        </w:rPr>
        <w:t>) به كار مي</w:t>
      </w:r>
      <w:r w:rsidRPr="001D2C81">
        <w:rPr>
          <w:rFonts w:ascii="B Nazanin" w:hAnsi="B Nazanin" w:cs="B Nazanin"/>
          <w:color w:val="000000"/>
          <w:szCs w:val="16"/>
          <w:rtl/>
        </w:rPr>
        <w:softHyphen/>
        <w:t>رود كه توضيح آن از حوصله اين مقاله خارج است.</w:t>
      </w:r>
      <w:proofErr w:type="gramEnd"/>
    </w:p>
    <w:p w:rsidR="001D2C81" w:rsidRPr="001D2C81" w:rsidRDefault="001D2C81" w:rsidP="001D2C81">
      <w:pPr>
        <w:bidi/>
        <w:spacing w:line="192" w:lineRule="auto"/>
        <w:jc w:val="both"/>
        <w:rPr>
          <w:rFonts w:ascii="B Nazanin" w:hAnsi="B Nazanin" w:cs="B Nazanin"/>
          <w:color w:val="000000"/>
          <w:szCs w:val="16"/>
          <w:rtl/>
        </w:rPr>
      </w:pPr>
      <w:r w:rsidRPr="001D2C81">
        <w:rPr>
          <w:rFonts w:ascii="B Nazanin" w:hAnsi="B Nazanin" w:cs="B Nazanin"/>
          <w:color w:val="000000"/>
          <w:szCs w:val="16"/>
        </w:rPr>
        <w:t xml:space="preserve">5. Scope. </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 xml:space="preserve">6. Authority. </w:t>
      </w:r>
    </w:p>
    <w:p w:rsidR="001D2C81" w:rsidRPr="001D2C81" w:rsidRDefault="001D2C81" w:rsidP="001D2C81">
      <w:pPr>
        <w:bidi/>
        <w:spacing w:line="192" w:lineRule="auto"/>
        <w:jc w:val="both"/>
        <w:rPr>
          <w:rFonts w:ascii="B Nazanin" w:hAnsi="B Nazanin" w:cs="B Nazanin"/>
          <w:color w:val="000000"/>
          <w:szCs w:val="16"/>
        </w:rPr>
      </w:pPr>
      <w:r w:rsidRPr="001D2C81">
        <w:rPr>
          <w:rFonts w:ascii="B Nazanin" w:hAnsi="B Nazanin" w:cs="B Nazanin"/>
          <w:color w:val="000000"/>
          <w:szCs w:val="16"/>
        </w:rPr>
        <w:t xml:space="preserve">7. Currency. </w:t>
      </w:r>
    </w:p>
    <w:p w:rsidR="001D2C81" w:rsidRPr="001D2C81" w:rsidRDefault="001D2C81" w:rsidP="001D2C81">
      <w:pPr>
        <w:bidi/>
        <w:spacing w:line="240" w:lineRule="auto"/>
        <w:jc w:val="both"/>
        <w:rPr>
          <w:rFonts w:ascii="B Nazanin" w:hAnsi="B Nazanin" w:cs="B Nazanin"/>
          <w:color w:val="000000"/>
          <w:szCs w:val="16"/>
        </w:rPr>
      </w:pPr>
      <w:r w:rsidRPr="001D2C81">
        <w:rPr>
          <w:rFonts w:ascii="B Nazanin" w:hAnsi="B Nazanin" w:cs="B Nazanin"/>
          <w:color w:val="000000"/>
          <w:szCs w:val="16"/>
        </w:rPr>
        <w:t xml:space="preserve">1. Metrics. </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Digital Library Federation</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Risk management (RM).</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2. Submission and repository management.</w:t>
      </w:r>
    </w:p>
    <w:p w:rsidR="001D2C81" w:rsidRPr="001D2C81" w:rsidRDefault="001D2C81" w:rsidP="001D2C81">
      <w:pPr>
        <w:bidi/>
        <w:jc w:val="both"/>
        <w:rPr>
          <w:rFonts w:ascii="B Nazanin" w:hAnsi="B Nazanin" w:cs="B Nazanin"/>
          <w:color w:val="000000"/>
          <w:szCs w:val="16"/>
        </w:rPr>
      </w:pPr>
      <w:proofErr w:type="gramStart"/>
      <w:r w:rsidRPr="001D2C81">
        <w:rPr>
          <w:rFonts w:ascii="B Nazanin" w:hAnsi="B Nazanin" w:cs="B Nazanin"/>
          <w:color w:val="000000"/>
          <w:szCs w:val="16"/>
        </w:rPr>
        <w:t xml:space="preserve">3. </w:t>
      </w:r>
      <w:proofErr w:type="spellStart"/>
      <w:r w:rsidRPr="001D2C81">
        <w:rPr>
          <w:rFonts w:ascii="B Nazanin" w:hAnsi="B Nazanin" w:cs="B Nazanin"/>
          <w:color w:val="000000"/>
          <w:szCs w:val="16"/>
        </w:rPr>
        <w:t>Monash</w:t>
      </w:r>
      <w:proofErr w:type="spellEnd"/>
      <w:r w:rsidRPr="001D2C81">
        <w:rPr>
          <w:rFonts w:ascii="B Nazanin" w:hAnsi="B Nazanin" w:cs="B Nazanin"/>
          <w:color w:val="000000"/>
          <w:szCs w:val="16"/>
        </w:rPr>
        <w:t xml:space="preserve"> University of Australia.</w:t>
      </w:r>
      <w:proofErr w:type="gramEnd"/>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Optical Character Recognition.</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tl/>
        </w:rPr>
        <w:t xml:space="preserve">1. بر گرفته از </w:t>
      </w:r>
      <w:r w:rsidRPr="001D2C81">
        <w:rPr>
          <w:rFonts w:ascii="B Nazanin" w:hAnsi="B Nazanin" w:cs="B Nazanin"/>
          <w:color w:val="000000"/>
          <w:szCs w:val="16"/>
        </w:rPr>
        <w:t>Zhou, 2005</w:t>
      </w:r>
      <w:r w:rsidRPr="001D2C81">
        <w:rPr>
          <w:rFonts w:ascii="B Nazanin" w:hAnsi="B Nazanin" w:cs="B Nazanin"/>
          <w:color w:val="000000"/>
          <w:szCs w:val="16"/>
          <w:rtl/>
        </w:rPr>
        <w:t xml:space="preserve"> با برخي تغييرات و اضافات.</w:t>
      </w:r>
    </w:p>
    <w:p w:rsidR="001D2C81" w:rsidRPr="001D2C81" w:rsidRDefault="001D2C81" w:rsidP="001D2C81">
      <w:pPr>
        <w:bidi/>
        <w:jc w:val="both"/>
        <w:rPr>
          <w:rFonts w:ascii="B Nazanin" w:hAnsi="B Nazanin" w:cs="B Nazanin"/>
          <w:color w:val="000000"/>
          <w:szCs w:val="16"/>
          <w:rtl/>
        </w:rPr>
      </w:pPr>
      <w:r w:rsidRPr="001D2C81">
        <w:rPr>
          <w:rFonts w:ascii="B Nazanin" w:hAnsi="B Nazanin" w:cs="B Nazanin"/>
          <w:color w:val="000000"/>
          <w:szCs w:val="16"/>
        </w:rPr>
        <w:t>2. Keen information consciousness</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3. High information ability</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4. Healthy innate skepticism.</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5. Coping skills.</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 xml:space="preserve">6. </w:t>
      </w:r>
      <w:proofErr w:type="spellStart"/>
      <w:r w:rsidRPr="001D2C81">
        <w:rPr>
          <w:rFonts w:ascii="B Nazanin" w:hAnsi="B Nazanin" w:cs="B Nazanin"/>
          <w:color w:val="000000"/>
          <w:szCs w:val="16"/>
        </w:rPr>
        <w:t>Reskilled</w:t>
      </w:r>
      <w:proofErr w:type="spellEnd"/>
      <w:r w:rsidRPr="001D2C81">
        <w:rPr>
          <w:rFonts w:ascii="B Nazanin" w:hAnsi="B Nazanin" w:cs="B Nazanin"/>
          <w:color w:val="000000"/>
          <w:szCs w:val="16"/>
        </w:rPr>
        <w:t xml:space="preserve">. </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7. Multi-skilled.</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ACRL 10</w:t>
      </w:r>
      <w:r w:rsidRPr="001D2C81">
        <w:rPr>
          <w:rFonts w:ascii="B Nazanin" w:hAnsi="B Nazanin" w:cs="B Nazanin"/>
          <w:color w:val="000000"/>
          <w:szCs w:val="16"/>
          <w:vertAlign w:val="superscript"/>
        </w:rPr>
        <w:t>th</w:t>
      </w:r>
      <w:r w:rsidRPr="001D2C81">
        <w:rPr>
          <w:rFonts w:ascii="B Nazanin" w:hAnsi="B Nazanin" w:cs="B Nazanin"/>
          <w:color w:val="000000"/>
          <w:szCs w:val="16"/>
        </w:rPr>
        <w:t xml:space="preserve"> National Conference.</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2. Marion.</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lastRenderedPageBreak/>
        <w:t xml:space="preserve">3. </w:t>
      </w:r>
      <w:proofErr w:type="spellStart"/>
      <w:r w:rsidRPr="001D2C81">
        <w:rPr>
          <w:rFonts w:ascii="B Nazanin" w:hAnsi="B Nazanin" w:cs="B Nazanin"/>
          <w:color w:val="000000"/>
          <w:szCs w:val="16"/>
        </w:rPr>
        <w:t>Cybrarian</w:t>
      </w:r>
      <w:proofErr w:type="spellEnd"/>
      <w:r w:rsidRPr="001D2C81">
        <w:rPr>
          <w:rFonts w:ascii="B Nazanin" w:hAnsi="B Nazanin" w:cs="B Nazanin"/>
          <w:color w:val="000000"/>
          <w:szCs w:val="16"/>
        </w:rPr>
        <w:t xml:space="preserve">. </w:t>
      </w:r>
    </w:p>
    <w:p w:rsidR="001D2C81" w:rsidRP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1. International Computer Driving License.</w:t>
      </w:r>
    </w:p>
    <w:p w:rsidR="001D2C81" w:rsidRDefault="001D2C81" w:rsidP="001D2C81">
      <w:pPr>
        <w:bidi/>
        <w:jc w:val="both"/>
        <w:rPr>
          <w:rFonts w:ascii="B Nazanin" w:hAnsi="B Nazanin" w:cs="B Nazanin"/>
          <w:color w:val="000000"/>
          <w:szCs w:val="16"/>
        </w:rPr>
      </w:pPr>
      <w:r w:rsidRPr="001D2C81">
        <w:rPr>
          <w:rFonts w:ascii="B Nazanin" w:hAnsi="B Nazanin" w:cs="B Nazanin"/>
          <w:color w:val="000000"/>
          <w:szCs w:val="16"/>
        </w:rPr>
        <w:t xml:space="preserve">1. Interoperability. </w:t>
      </w:r>
    </w:p>
    <w:p w:rsidR="00E21C08" w:rsidRPr="001D2C81" w:rsidRDefault="00E21C08" w:rsidP="001D2C81">
      <w:pPr>
        <w:bidi/>
        <w:rPr>
          <w:rFonts w:ascii="B Nazanin" w:hAnsi="B Nazanin" w:cs="B Nazanin"/>
        </w:rPr>
      </w:pPr>
    </w:p>
    <w:sectPr w:rsidR="00E21C08" w:rsidRPr="001D2C8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409C1"/>
    <w:rsid w:val="001503D3"/>
    <w:rsid w:val="001B3EEE"/>
    <w:rsid w:val="001C29BC"/>
    <w:rsid w:val="001D2C81"/>
    <w:rsid w:val="001D3231"/>
    <w:rsid w:val="001E1A82"/>
    <w:rsid w:val="001F0264"/>
    <w:rsid w:val="00224060"/>
    <w:rsid w:val="002469FC"/>
    <w:rsid w:val="0025329E"/>
    <w:rsid w:val="002D4EE0"/>
    <w:rsid w:val="002D7A27"/>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431F3"/>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la.org/IV/ifla70/papers/059e-Campbell.pdf" TargetMode="External"/><Relationship Id="rId13" Type="http://schemas.openxmlformats.org/officeDocument/2006/relationships/hyperlink" Target="http://www.scils.rutgers.edu/~tefko/DL_evaluation_%20LIDA.%20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c.tsukuba.ac.jp/dlkc/e-proceedings/papers/dlkc04pp72.pdf" TargetMode="External"/><Relationship Id="rId12" Type="http://schemas.openxmlformats.org/officeDocument/2006/relationships/hyperlink" Target="http://www.scils.rutgers.edu/~tefko/DL%20_evaluation_Delos.pdf" TargetMode="External"/><Relationship Id="rId17" Type="http://schemas.openxmlformats.org/officeDocument/2006/relationships/hyperlink" Target="http://www.emeraldinsight.com/Insight/viewContentItem.do?contentType=Article&amp;contentId=1513454" TargetMode="External"/><Relationship Id="rId2" Type="http://schemas.openxmlformats.org/officeDocument/2006/relationships/settings" Target="settings.xml"/><Relationship Id="rId16" Type="http://schemas.openxmlformats.org/officeDocument/2006/relationships/hyperlink" Target="http://www.nla.gov.au/nla/staffpaper/ew6.html" TargetMode="External"/><Relationship Id="rId1" Type="http://schemas.openxmlformats.org/officeDocument/2006/relationships/styles" Target="styles.xml"/><Relationship Id="rId6" Type="http://schemas.openxmlformats.org/officeDocument/2006/relationships/hyperlink" Target="http://www.unt.edu/zlot/phase1/del_g_poc_eval_wem_1Dec2002.doc" TargetMode="External"/><Relationship Id="rId11" Type="http://schemas.openxmlformats.org/officeDocument/2006/relationships/hyperlink" Target="http://forseti.grainger.uiuc.edu/dlisoc/socsci_site/dpc-paper-98.html" TargetMode="External"/><Relationship Id="rId5" Type="http://schemas.openxmlformats.org/officeDocument/2006/relationships/hyperlink" Target="http://www.cs.cornell.edu/wya/DigLib/MS1999/Chapter7.html" TargetMode="External"/><Relationship Id="rId15" Type="http://schemas.openxmlformats.org/officeDocument/2006/relationships/hyperlink" Target="http://mail.asis.org/pipermail/%20asis-l/2002-July/000177.html" TargetMode="External"/><Relationship Id="rId10" Type="http://schemas.openxmlformats.org/officeDocument/2006/relationships/hyperlink" Target="http://www.ala.org/ala/acrl/acrlevents/marion.pdf" TargetMode="External"/><Relationship Id="rId19" Type="http://schemas.openxmlformats.org/officeDocument/2006/relationships/theme" Target="theme/theme1.xml"/><Relationship Id="rId4" Type="http://schemas.openxmlformats.org/officeDocument/2006/relationships/hyperlink" Target="http://www.ifla.org/documents/libraries/net/arl-dlib.txt" TargetMode="External"/><Relationship Id="rId9" Type="http://schemas.openxmlformats.org/officeDocument/2006/relationships/hyperlink" Target="http://www.leeds.ac.uk/cedars/guideto/collmanagement/" TargetMode="External"/><Relationship Id="rId14" Type="http://schemas.openxmlformats.org/officeDocument/2006/relationships/hyperlink" Target="http://www.ii.fsu.edu/presentations/digilib_asist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9392</Words>
  <Characters>53540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2012-01-06T17:22:00Z</dcterms:created>
  <dcterms:modified xsi:type="dcterms:W3CDTF">2012-01-06T17:22:00Z</dcterms:modified>
</cp:coreProperties>
</file>