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24 _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توانمندساختن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همجوشي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سرمايه‌اي،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برسرراه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برطرف‌كردن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چاره‌انديشي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دانش‌آفريني،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بناچار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پروساك</w:t>
      </w:r>
      <w:proofErr w:type="gramStart"/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2]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توليدات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شغل‌هايشان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چندكاره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[3]‌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كنشگرايانه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مخلوط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ذخائر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رويه‌هاي‌‌كاري،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درهم‌مي‌آميزند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مي‌‌دهند،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باتجربه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انجام‌شده،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داونپورت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به‌حركت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مبرمي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عرض‌اندام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نه‌تنها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عرضه‌كننده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دانش‌‌مدار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ارزش‌آفرين‌اند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روبه‌گسترش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بولينگر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بي‌مانندي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دروني‌سازي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گردآمدة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تكرارپذير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كراس</w:t>
      </w:r>
      <w:proofErr w:type="gramStart"/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ميانكنش‌هاي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[13]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بين‌ـ‌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‌‌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سازماني،كتابداري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دربرمي‌گيرد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.[14]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پاسخ‌دادن،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بازآموزي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دانش،‌آفريني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فرصت‌شناسي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پيكربندي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بازتركيب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درون‌سازماني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روشن‌تري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بي‌نتيجه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مطلق،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ذخاير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رويه‌هاي‌كاري،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پيكربندي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منسجم‌ساختن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اگرچه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بازيابي‌كنند،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دروني‌سازي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ازپيش‌تعيين‌شده،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انتقال‌يافته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مي‌كاهد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خودسامان‌يافته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محفل‌هاي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گفت‌و‌گوهاي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رودررو،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گفت‌و‌گوهاي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فعال‌سازي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مربوط‌سازي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به‌كارگرفته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بجويند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دانش‌اند،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اين‌كار،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پرطرفدارترين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مجهولات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معاوضه،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دردسترس‌بودن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به‌هيچ‌وجه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پديدآمدن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داونپورت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زمينه‌ساز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هم‌سو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اشتراكات،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ببخشد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پيش‌بيني‌نشده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مي‌كاهند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بولينگر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زمان‌بر،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مشغلة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فناورانه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زمينه‌ساز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اتهام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حرمت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نگذاشتن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معكوس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مستندسازي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بي‌ميلي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مهارت؛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ازدست‌دادن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آدم‌هايي‌كه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همزباني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بي‌بهره‌اند،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بوسيلة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خودسامان‌يافته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سازمان،‌كليد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كراكهارت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جفري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هانسون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صلاحديد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بازيگران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راهنمايي‌كننده‌اي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به‌كارگرفته‌شده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ترفندهاي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مهارت‌هايشان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محفل‌هاي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رودررو،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باتجربه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اثبات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پي‌برده‌اند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عميق‌تر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ارزش‌ها،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بروندادها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انديشه؟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مأوا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دانش‌‌آفريني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پايايي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دانش‌آفريني،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همجوشي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دانش‌آفريني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متعهد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تاونلي،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چارلز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(1380).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خادميان،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. 120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99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. 22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159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145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چايلد،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گوردون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(1364).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محمدتقي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سهروردي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چهاردهم،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80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71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داونپورت،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پروساگ،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رحمان‌سرشت،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خودرو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ساپكو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(1369).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شالوده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معرفت‌شناختي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. 79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>47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Bhatt, Ganesh D. (2001) "Knowledge management in organizations".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Journal of knowledge management, vol. 5, No. 1, pp. 68-75.</w:t>
      </w:r>
      <w:proofErr w:type="gramEnd"/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Bollinger, Audrey S. &amp; Smith, Robert D. (2001).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"Managing organizational knowledge as a strategic asset".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knowledge management, vol. 5, No. 1, pp. 8-18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Lang, Josephin Chinyng (2001). "Managerial concerns in knowledge management".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Journal of knowledge management, vol. 5, No. 1, pp. 43-57.</w:t>
      </w:r>
      <w:proofErr w:type="gramEnd"/>
    </w:p>
    <w:p w:rsid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Skovira, Robert J. (1989).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"An analysis of the transformation of data into information".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In: Sinikka Koskiala, Ritva Launo (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eds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Information knowledge evolution.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finland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: Elsevier,pp. 69-79.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شالودة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معرفت‌شناختي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B545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2. Lawrence Preusak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Multifunctional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Bollinger &amp; Smith, 2001.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Rob Cross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2. Lioyd Baird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tacit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knowledge 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غيرآشكار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proofErr w:type="gramStart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explicit</w:t>
      </w:r>
      <w:proofErr w:type="gramEnd"/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knowledge :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B545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5. Knowledge repositories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6. Data warehouses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7. Data Malls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Core knowledge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2. Peripheral knowledge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3. Bhatt, 2001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Bollinger, 2001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1. Advice network</w:t>
      </w:r>
    </w:p>
    <w:p w:rsidR="001B545B" w:rsidRPr="001B545B" w:rsidRDefault="001B545B" w:rsidP="001B545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2. Trust network</w:t>
      </w:r>
    </w:p>
    <w:p w:rsidR="00FE4D53" w:rsidRPr="001B545B" w:rsidRDefault="001B545B" w:rsidP="001B545B">
      <w:pPr>
        <w:bidi/>
        <w:rPr>
          <w:rFonts w:ascii="B Nazanin" w:hAnsi="B Nazanin" w:cs="B Nazanin"/>
        </w:rPr>
      </w:pPr>
      <w:r w:rsidRPr="001B545B">
        <w:rPr>
          <w:rStyle w:val="Strong"/>
          <w:rFonts w:ascii="B Nazanin" w:hAnsi="B Nazanin" w:cs="B Nazanin"/>
          <w:b w:val="0"/>
          <w:bCs w:val="0"/>
          <w:color w:val="000000"/>
        </w:rPr>
        <w:t>3. Communication network</w:t>
      </w:r>
    </w:p>
    <w:sectPr w:rsidR="00FE4D53" w:rsidRPr="001B545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3881</Words>
  <Characters>22127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2012-01-03T06:56:00Z</dcterms:created>
  <dcterms:modified xsi:type="dcterms:W3CDTF">2012-01-03T06:56:00Z</dcterms:modified>
</cp:coreProperties>
</file>