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B5E" w:rsidRPr="001D6B5E" w:rsidRDefault="001D6B5E" w:rsidP="001D6B5E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Koodak"/>
          <w:b/>
          <w:bCs/>
          <w:kern w:val="36"/>
          <w:sz w:val="48"/>
          <w:szCs w:val="48"/>
        </w:rPr>
      </w:pPr>
      <w:r w:rsidRPr="001D6B5E">
        <w:rPr>
          <w:rFonts w:ascii="Times New Roman" w:eastAsia="Times New Roman" w:hAnsi="Times New Roman" w:cs="B Koodak"/>
          <w:b/>
          <w:bCs/>
          <w:kern w:val="36"/>
          <w:sz w:val="48"/>
          <w:szCs w:val="48"/>
          <w:rtl/>
        </w:rPr>
        <w:t>حجاب، دغدغه ها و ترديدها</w:t>
      </w:r>
    </w:p>
    <w:p w:rsidR="001D6B5E" w:rsidRPr="001D6B5E" w:rsidRDefault="001D6B5E" w:rsidP="001D6B5E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Koodak"/>
          <w:b/>
          <w:bCs/>
          <w:sz w:val="36"/>
          <w:szCs w:val="36"/>
        </w:rPr>
      </w:pPr>
      <w:r w:rsidRPr="001D6B5E">
        <w:rPr>
          <w:rFonts w:ascii="Times New Roman" w:eastAsia="Times New Roman" w:hAnsi="Times New Roman" w:cs="B Koodak"/>
          <w:b/>
          <w:bCs/>
          <w:sz w:val="36"/>
          <w:szCs w:val="36"/>
          <w:rtl/>
        </w:rPr>
        <w:t>احمد ترابي</w:t>
      </w:r>
    </w:p>
    <w:p w:rsidR="001D6B5E" w:rsidRPr="001D6B5E" w:rsidRDefault="001D6B5E" w:rsidP="001D6B5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Koodak"/>
          <w:sz w:val="24"/>
          <w:szCs w:val="24"/>
        </w:rPr>
      </w:pPr>
      <w:r w:rsidRPr="001D6B5E">
        <w:rPr>
          <w:rFonts w:ascii="Times New Roman" w:eastAsia="Times New Roman" w:hAnsi="Times New Roman" w:cs="B Koodak"/>
          <w:sz w:val="24"/>
          <w:szCs w:val="24"/>
          <w:rtl/>
        </w:rPr>
        <w:t>حجاب و پوشش زنان يکي از احکام شناخته شده و ترديد ناپذير اسلامي است که اصل آن مورد وفاق همة مذاهب اسلامي مي باشد و در عصر حاضر، حجاب زنان از نگاه ملتهاي مختلف، يکي از مشخصه ها و نمادهاي زن مسلمان شناخته مي‌شود</w:t>
      </w:r>
      <w:r w:rsidRPr="001D6B5E">
        <w:rPr>
          <w:rFonts w:ascii="Times New Roman" w:eastAsia="Times New Roman" w:hAnsi="Times New Roman" w:cs="B Koodak"/>
          <w:sz w:val="24"/>
          <w:szCs w:val="24"/>
        </w:rPr>
        <w:t>.</w:t>
      </w:r>
      <w:r w:rsidRPr="001D6B5E">
        <w:rPr>
          <w:rFonts w:ascii="Times New Roman" w:eastAsia="Times New Roman" w:hAnsi="Times New Roman" w:cs="B Koodak"/>
          <w:sz w:val="24"/>
          <w:szCs w:val="24"/>
        </w:rPr>
        <w:br/>
      </w:r>
      <w:r w:rsidRPr="001D6B5E">
        <w:rPr>
          <w:rFonts w:ascii="Times New Roman" w:eastAsia="Times New Roman" w:hAnsi="Times New Roman" w:cs="B Koodak"/>
          <w:sz w:val="24"/>
          <w:szCs w:val="24"/>
          <w:rtl/>
        </w:rPr>
        <w:t>اگر اقامة نماز و يا حرمت شراب، درشمار ضروريات دين اسلام قرار دارد، حجاب زن نيز در همان سطح و اندازه به شمار مي آيد</w:t>
      </w:r>
      <w:r w:rsidRPr="001D6B5E">
        <w:rPr>
          <w:rFonts w:ascii="Times New Roman" w:eastAsia="Times New Roman" w:hAnsi="Times New Roman" w:cs="B Koodak"/>
          <w:sz w:val="24"/>
          <w:szCs w:val="24"/>
        </w:rPr>
        <w:t>.</w:t>
      </w:r>
      <w:r w:rsidRPr="001D6B5E">
        <w:rPr>
          <w:rFonts w:ascii="Times New Roman" w:eastAsia="Times New Roman" w:hAnsi="Times New Roman" w:cs="B Koodak"/>
          <w:sz w:val="24"/>
          <w:szCs w:val="24"/>
        </w:rPr>
        <w:br/>
      </w:r>
      <w:r w:rsidRPr="001D6B5E">
        <w:rPr>
          <w:rFonts w:ascii="Times New Roman" w:eastAsia="Times New Roman" w:hAnsi="Times New Roman" w:cs="B Koodak"/>
          <w:sz w:val="24"/>
          <w:szCs w:val="24"/>
          <w:rtl/>
        </w:rPr>
        <w:t>البته موضوع حجاب و پوشش ويژة زنان، اختصاص به آيين اسلام نداشته و ندارد، بلکه پوشش خاص زنان، در همة آيين‌هاي آسماني مانند مسيحيت و يهوديت نيز مطرح بوده است؛ چنانکه درآئين زرتشتيان حجاب وجود داشته وهم اکنون نيز در ميان زنان سنّتي که بر آيين پيشينيان زندگي مي کنند و از فرهنگ مسلط زمان رنگ نگرفته اند، همچنان پوششي نزديک به حجاب اسلامي رعايت مي شود . آثار باقي مانده از ملتها و اقوام پيشين در آيين ها و فرهنگ هاي مختلف، حکايت از آن دارد که زنان معمولا پوشيده تر از مردان بوده اند</w:t>
      </w:r>
      <w:r w:rsidRPr="001D6B5E">
        <w:rPr>
          <w:rFonts w:ascii="Times New Roman" w:eastAsia="Times New Roman" w:hAnsi="Times New Roman" w:cs="B Koodak"/>
          <w:sz w:val="24"/>
          <w:szCs w:val="24"/>
        </w:rPr>
        <w:t xml:space="preserve">. </w:t>
      </w:r>
      <w:r w:rsidRPr="001D6B5E">
        <w:rPr>
          <w:rFonts w:ascii="Times New Roman" w:eastAsia="Times New Roman" w:hAnsi="Times New Roman" w:cs="B Koodak"/>
          <w:sz w:val="24"/>
          <w:szCs w:val="24"/>
          <w:rtl/>
        </w:rPr>
        <w:t>تصاوير حضرت مريم در نقاشي‌هاي کهن‌تر مسيحيان يا پوشش زنان راهبه که به تبعيت از حضرت مريم، خود را وقف مسايل معنوي و خدمت به بندگان خدا کرده اند، دقيقاً معيارهاي حجاب رايج در ميان مسلمانان را دارد و از نظر معيارهاي قرآني و روايي، حجابي کامل به حساب مي آيد</w:t>
      </w:r>
      <w:r w:rsidRPr="001D6B5E">
        <w:rPr>
          <w:rFonts w:ascii="Times New Roman" w:eastAsia="Times New Roman" w:hAnsi="Times New Roman" w:cs="B Koodak"/>
          <w:sz w:val="24"/>
          <w:szCs w:val="24"/>
        </w:rPr>
        <w:t>.</w:t>
      </w:r>
      <w:r w:rsidRPr="001D6B5E">
        <w:rPr>
          <w:rFonts w:ascii="Times New Roman" w:eastAsia="Times New Roman" w:hAnsi="Times New Roman" w:cs="B Koodak"/>
          <w:sz w:val="24"/>
          <w:szCs w:val="24"/>
        </w:rPr>
        <w:br/>
      </w:r>
      <w:r w:rsidRPr="001D6B5E">
        <w:rPr>
          <w:rFonts w:ascii="Times New Roman" w:eastAsia="Times New Roman" w:hAnsi="Times New Roman" w:cs="B Koodak"/>
          <w:sz w:val="24"/>
          <w:szCs w:val="24"/>
          <w:rtl/>
        </w:rPr>
        <w:t>در آيين يهود نيز حجاب مطرح بوده و در ميان خانواده هاي مذهبي‌تر و سنتي‌تر آنان، هنوز موضوع حجاب زنان مورد توّجه است</w:t>
      </w:r>
      <w:r w:rsidRPr="001D6B5E">
        <w:rPr>
          <w:rFonts w:ascii="Times New Roman" w:eastAsia="Times New Roman" w:hAnsi="Times New Roman" w:cs="B Koodak"/>
          <w:sz w:val="24"/>
          <w:szCs w:val="24"/>
        </w:rPr>
        <w:t xml:space="preserve"> .</w:t>
      </w:r>
      <w:r w:rsidRPr="001D6B5E">
        <w:rPr>
          <w:rFonts w:ascii="Times New Roman" w:eastAsia="Times New Roman" w:hAnsi="Times New Roman" w:cs="B Koodak"/>
          <w:sz w:val="24"/>
          <w:szCs w:val="24"/>
        </w:rPr>
        <w:br/>
      </w:r>
      <w:r w:rsidRPr="001D6B5E">
        <w:rPr>
          <w:rFonts w:ascii="Times New Roman" w:eastAsia="Times New Roman" w:hAnsi="Times New Roman" w:cs="B Koodak"/>
          <w:sz w:val="24"/>
          <w:szCs w:val="24"/>
          <w:rtl/>
        </w:rPr>
        <w:t>اين واقعيت نشان مي دهد که اصل حجاب زنان، پديده اي جغرافيايي، تاريخمند و نشأت گرفته از شرايط آب و هوايي خاستگاه اسلام، يا علاقة شخصي پيامبر(ص) و مردم يا شرايط خاص مردم جزيره العرب نبوده است. بلکه ديدگاه اسلام در تأييد آموزه‌هاي اديان آسماني قبل از خود است</w:t>
      </w:r>
      <w:r w:rsidRPr="001D6B5E">
        <w:rPr>
          <w:rFonts w:ascii="Times New Roman" w:eastAsia="Times New Roman" w:hAnsi="Times New Roman" w:cs="B Koodak"/>
          <w:sz w:val="24"/>
          <w:szCs w:val="24"/>
        </w:rPr>
        <w:t>.</w:t>
      </w:r>
      <w:r w:rsidRPr="001D6B5E">
        <w:rPr>
          <w:rFonts w:ascii="Times New Roman" w:eastAsia="Times New Roman" w:hAnsi="Times New Roman" w:cs="B Koodak"/>
          <w:sz w:val="24"/>
          <w:szCs w:val="24"/>
        </w:rPr>
        <w:br/>
        <w:t>«</w:t>
      </w:r>
      <w:r w:rsidRPr="001D6B5E">
        <w:rPr>
          <w:rFonts w:ascii="Times New Roman" w:eastAsia="Times New Roman" w:hAnsi="Times New Roman" w:cs="B Koodak"/>
          <w:sz w:val="24"/>
          <w:szCs w:val="24"/>
          <w:rtl/>
        </w:rPr>
        <w:t>مُصَدِّقًا لِمَا بَيْنَ يَدَيْهِ مِنَ الْكِتَابِ» (مائده /48</w:t>
      </w:r>
      <w:proofErr w:type="gramStart"/>
      <w:r w:rsidRPr="001D6B5E">
        <w:rPr>
          <w:rFonts w:ascii="Times New Roman" w:eastAsia="Times New Roman" w:hAnsi="Times New Roman" w:cs="B Koodak"/>
          <w:sz w:val="24"/>
          <w:szCs w:val="24"/>
        </w:rPr>
        <w:t>)</w:t>
      </w:r>
      <w:proofErr w:type="gramEnd"/>
      <w:r w:rsidRPr="001D6B5E">
        <w:rPr>
          <w:rFonts w:ascii="Times New Roman" w:eastAsia="Times New Roman" w:hAnsi="Times New Roman" w:cs="B Koodak"/>
          <w:sz w:val="24"/>
          <w:szCs w:val="24"/>
        </w:rPr>
        <w:br/>
      </w:r>
      <w:r w:rsidRPr="001D6B5E">
        <w:rPr>
          <w:rFonts w:ascii="Times New Roman" w:eastAsia="Times New Roman" w:hAnsi="Times New Roman" w:cs="B Koodak"/>
          <w:sz w:val="24"/>
          <w:szCs w:val="24"/>
          <w:rtl/>
        </w:rPr>
        <w:t>با اين همه روند زندگي اجتماعي و فرهنگ و اقتضائات و مناسبات عصر مدرنيته در دو، سه قرن اخير ـ و به ويژه قرن حاضر ـ باعث شده تا بسياري از زنان يهودي، مسيحي و زرتشتي نه تنها از حجاب زنانه خود بکاهند، و به دلايل مختلف، به خود آرايي و برهنگي، فراتر از آنچه مردان همان جامعه انجام مي دهند رو آوردند. تا آنجا که بسياري از زنان در اين آئين ها، اکنون حجاب و پوشش خاص زنان را، ضرورتي ديني يا حکم آسماني نمي شناسند و آن را متأثر از آداب و رسوم ملّي و محيطي پيشينيان خود تلقي مي کنند</w:t>
      </w:r>
      <w:r w:rsidRPr="001D6B5E">
        <w:rPr>
          <w:rFonts w:ascii="Times New Roman" w:eastAsia="Times New Roman" w:hAnsi="Times New Roman" w:cs="B Koodak"/>
          <w:sz w:val="24"/>
          <w:szCs w:val="24"/>
        </w:rPr>
        <w:t xml:space="preserve">! </w:t>
      </w:r>
      <w:r w:rsidRPr="001D6B5E">
        <w:rPr>
          <w:rFonts w:ascii="Times New Roman" w:eastAsia="Times New Roman" w:hAnsi="Times New Roman" w:cs="B Koodak"/>
          <w:sz w:val="24"/>
          <w:szCs w:val="24"/>
          <w:rtl/>
        </w:rPr>
        <w:t>و ارزشي براي آن قائل نشده، اثرسازنده و ثمربخشي را برآن مترتب نمي بينند. بلکه به عکس، آن را نشانه عقب ماندگي اجداد خود و يا سلطه و زورگويي مردان در جوامع پدرسالار و مرد سالار تلقي مي کنند</w:t>
      </w:r>
      <w:r w:rsidRPr="001D6B5E">
        <w:rPr>
          <w:rFonts w:ascii="Times New Roman" w:eastAsia="Times New Roman" w:hAnsi="Times New Roman" w:cs="B Koodak"/>
          <w:sz w:val="24"/>
          <w:szCs w:val="24"/>
        </w:rPr>
        <w:t>.</w:t>
      </w:r>
      <w:r w:rsidRPr="001D6B5E">
        <w:rPr>
          <w:rFonts w:ascii="Times New Roman" w:eastAsia="Times New Roman" w:hAnsi="Times New Roman" w:cs="B Koodak"/>
          <w:sz w:val="24"/>
          <w:szCs w:val="24"/>
        </w:rPr>
        <w:br/>
      </w:r>
      <w:r w:rsidRPr="001D6B5E">
        <w:rPr>
          <w:rFonts w:ascii="Times New Roman" w:eastAsia="Times New Roman" w:hAnsi="Times New Roman" w:cs="B Koodak"/>
          <w:sz w:val="24"/>
          <w:szCs w:val="24"/>
          <w:rtl/>
        </w:rPr>
        <w:lastRenderedPageBreak/>
        <w:t>ماهيت رو به گسترش تجدد، هماهنگي آن با تمايلات و علاقه هاي غريزي، همپايي برهنگي و جلوه گري زنان با عوامل متعدد، اقتصادي، صنعتي، تبليغي و اجتماعي و سياسي در کشورهاي اروپايي، سبب شد تا بخشي از زنان در کشورهاي اسلامي نيز به تبعيت و تقليد از فرهنگ مسلط جهاني، علي رغم صراحت، و قطعيت ضرورت حجاب آن را کنار نهاده و يا به تدريج از آن بکاهند و در مواردي هم گوي سبقت را در برهنگي و جلوه گري از زنان اروپايي بربايند</w:t>
      </w:r>
      <w:r w:rsidRPr="001D6B5E">
        <w:rPr>
          <w:rFonts w:ascii="Times New Roman" w:eastAsia="Times New Roman" w:hAnsi="Times New Roman" w:cs="B Koodak"/>
          <w:sz w:val="24"/>
          <w:szCs w:val="24"/>
        </w:rPr>
        <w:t xml:space="preserve">! </w:t>
      </w:r>
      <w:r w:rsidRPr="001D6B5E">
        <w:rPr>
          <w:rFonts w:ascii="Times New Roman" w:eastAsia="Times New Roman" w:hAnsi="Times New Roman" w:cs="B Koodak"/>
          <w:sz w:val="24"/>
          <w:szCs w:val="24"/>
          <w:rtl/>
        </w:rPr>
        <w:t>ولي با اين همه، بسياري از زنان مسلمان، همچنان بر اصل حجاب استوارند و بدان معتقدند و آن را يک ضرورت و ارزش مي شمارند و حتي آنان که گام از دايرة حجاب بيرون نهاده اند ولي خود را مسلمان مي دانند، بر اين باورند که به هرحال حجاب امري ديني و معنوي است و دستكم به هنگام نماز و عبادت حجاب را لازم مي دانند</w:t>
      </w:r>
      <w:r w:rsidRPr="001D6B5E">
        <w:rPr>
          <w:rFonts w:ascii="Times New Roman" w:eastAsia="Times New Roman" w:hAnsi="Times New Roman" w:cs="B Koodak"/>
          <w:sz w:val="24"/>
          <w:szCs w:val="24"/>
        </w:rPr>
        <w:t xml:space="preserve">. </w:t>
      </w:r>
      <w:r w:rsidRPr="001D6B5E">
        <w:rPr>
          <w:rFonts w:ascii="Times New Roman" w:eastAsia="Times New Roman" w:hAnsi="Times New Roman" w:cs="B Koodak"/>
          <w:sz w:val="24"/>
          <w:szCs w:val="24"/>
        </w:rPr>
        <w:br/>
      </w:r>
      <w:r w:rsidRPr="001D6B5E">
        <w:rPr>
          <w:rFonts w:ascii="Times New Roman" w:eastAsia="Times New Roman" w:hAnsi="Times New Roman" w:cs="B Koodak"/>
          <w:sz w:val="24"/>
          <w:szCs w:val="24"/>
          <w:rtl/>
        </w:rPr>
        <w:t>حيات دروني آيين اسلام در مقايسه با آموزه ها، احکام و آداب مسحيت ويهوديت، سبب شده است تا حجاب، همانند نماز همچنان به عنوان نمادي اسلامي در ميان ملت هاي مختلف شناخته شود</w:t>
      </w:r>
      <w:r w:rsidRPr="001D6B5E">
        <w:rPr>
          <w:rFonts w:ascii="Times New Roman" w:eastAsia="Times New Roman" w:hAnsi="Times New Roman" w:cs="B Koodak"/>
          <w:sz w:val="24"/>
          <w:szCs w:val="24"/>
        </w:rPr>
        <w:t xml:space="preserve"> .</w:t>
      </w:r>
      <w:r w:rsidRPr="001D6B5E">
        <w:rPr>
          <w:rFonts w:ascii="Times New Roman" w:eastAsia="Times New Roman" w:hAnsi="Times New Roman" w:cs="B Koodak"/>
          <w:sz w:val="24"/>
          <w:szCs w:val="24"/>
        </w:rPr>
        <w:br/>
      </w:r>
      <w:r w:rsidRPr="001D6B5E">
        <w:rPr>
          <w:rFonts w:ascii="Times New Roman" w:eastAsia="Times New Roman" w:hAnsi="Times New Roman" w:cs="B Koodak"/>
          <w:sz w:val="24"/>
          <w:szCs w:val="24"/>
          <w:rtl/>
        </w:rPr>
        <w:t>چه بسا دوام و پايداري حجاب در ميان جوامع اسلامي در مقايسه با ساير جوامع نمودي از مهيمن بودن آموزه هاي قرآن بر ساير کتابهاي آسماني باشد که فرمود</w:t>
      </w:r>
      <w:r w:rsidRPr="001D6B5E">
        <w:rPr>
          <w:rFonts w:ascii="Times New Roman" w:eastAsia="Times New Roman" w:hAnsi="Times New Roman" w:cs="B Koodak"/>
          <w:sz w:val="24"/>
          <w:szCs w:val="24"/>
        </w:rPr>
        <w:t xml:space="preserve">: </w:t>
      </w:r>
      <w:r w:rsidRPr="001D6B5E">
        <w:rPr>
          <w:rFonts w:ascii="Times New Roman" w:eastAsia="Times New Roman" w:hAnsi="Times New Roman" w:cs="B Koodak"/>
          <w:sz w:val="24"/>
          <w:szCs w:val="24"/>
        </w:rPr>
        <w:br/>
        <w:t xml:space="preserve">« </w:t>
      </w:r>
      <w:r w:rsidRPr="001D6B5E">
        <w:rPr>
          <w:rFonts w:ascii="Times New Roman" w:eastAsia="Times New Roman" w:hAnsi="Times New Roman" w:cs="B Koodak"/>
          <w:sz w:val="24"/>
          <w:szCs w:val="24"/>
          <w:rtl/>
        </w:rPr>
        <w:t>مُصَدِّقًا لِمَا بَيْنَ يَدَيْهِ مِنَ الْكِتَابِ وَمُهَيْمِنًا عَلَيْهِ » (مائده /48</w:t>
      </w:r>
      <w:r w:rsidRPr="001D6B5E">
        <w:rPr>
          <w:rFonts w:ascii="Times New Roman" w:eastAsia="Times New Roman" w:hAnsi="Times New Roman" w:cs="B Koodak"/>
          <w:sz w:val="24"/>
          <w:szCs w:val="24"/>
        </w:rPr>
        <w:t>)</w:t>
      </w:r>
      <w:r w:rsidRPr="001D6B5E">
        <w:rPr>
          <w:rFonts w:ascii="Times New Roman" w:eastAsia="Times New Roman" w:hAnsi="Times New Roman" w:cs="B Koodak"/>
          <w:sz w:val="24"/>
          <w:szCs w:val="24"/>
        </w:rPr>
        <w:br/>
      </w:r>
      <w:r w:rsidRPr="001D6B5E">
        <w:rPr>
          <w:rFonts w:ascii="Times New Roman" w:eastAsia="Times New Roman" w:hAnsi="Times New Roman" w:cs="B Koodak"/>
          <w:sz w:val="24"/>
          <w:szCs w:val="24"/>
          <w:rtl/>
        </w:rPr>
        <w:t>يعني گرچه اصل حجاب، ره آورد پيامبر خاتم (ص) نيست و اسلام در اين قانون، امضا کنندة آموزه هاي اديان آسماني پيشين است، امّا هم در نوع نگاه به حجاب و ارائه الگوها و ضوابط و شرايط آن، و هم در سطح پايداري و دوام، بر ساير آموزه‌ها و قوانين برتري دارد</w:t>
      </w:r>
      <w:r w:rsidRPr="001D6B5E">
        <w:rPr>
          <w:rFonts w:ascii="Times New Roman" w:eastAsia="Times New Roman" w:hAnsi="Times New Roman" w:cs="B Koodak"/>
          <w:sz w:val="24"/>
          <w:szCs w:val="24"/>
        </w:rPr>
        <w:t>.</w:t>
      </w:r>
      <w:r w:rsidRPr="001D6B5E">
        <w:rPr>
          <w:rFonts w:ascii="Times New Roman" w:eastAsia="Times New Roman" w:hAnsi="Times New Roman" w:cs="B Koodak"/>
          <w:sz w:val="24"/>
          <w:szCs w:val="24"/>
        </w:rPr>
        <w:br/>
      </w:r>
      <w:r w:rsidRPr="001D6B5E">
        <w:rPr>
          <w:rFonts w:ascii="Times New Roman" w:eastAsia="Times New Roman" w:hAnsi="Times New Roman" w:cs="B Koodak"/>
          <w:sz w:val="24"/>
          <w:szCs w:val="24"/>
          <w:rtl/>
        </w:rPr>
        <w:t xml:space="preserve">به هرحال 1- صراحت قرآن درامر حجاب 2- تأکيد سنت پيامبر (ص) وعترت(ع) برآن </w:t>
      </w:r>
      <w:r w:rsidRPr="001D6B5E">
        <w:rPr>
          <w:rFonts w:ascii="Times New Roman" w:eastAsia="Times New Roman" w:hAnsi="Times New Roman" w:cs="B Koodak"/>
          <w:sz w:val="24"/>
          <w:szCs w:val="24"/>
        </w:rPr>
        <w:t xml:space="preserve">3- </w:t>
      </w:r>
      <w:r w:rsidRPr="001D6B5E">
        <w:rPr>
          <w:rFonts w:ascii="Times New Roman" w:eastAsia="Times New Roman" w:hAnsi="Times New Roman" w:cs="B Koodak"/>
          <w:sz w:val="24"/>
          <w:szCs w:val="24"/>
          <w:rtl/>
        </w:rPr>
        <w:t>پايبندي نظري و عملي اکثريت قاطع اسلام باوران به حجاب 4- استواري بسياري از زنان مسلمان بر اين اصل، سبب شده است تا موضوع حجاب از جوانب مختلف و با انگيزه‌هاي گوناگون و شيوه هاي متفاوت مورد نقد و ايراد از سوي غيرمسلمانها و يا اساساً دين ناباوران قرار بگيرد</w:t>
      </w:r>
      <w:r w:rsidRPr="001D6B5E">
        <w:rPr>
          <w:rFonts w:ascii="Times New Roman" w:eastAsia="Times New Roman" w:hAnsi="Times New Roman" w:cs="B Koodak"/>
          <w:sz w:val="24"/>
          <w:szCs w:val="24"/>
        </w:rPr>
        <w:t xml:space="preserve"> !</w:t>
      </w:r>
      <w:r w:rsidRPr="001D6B5E">
        <w:rPr>
          <w:rFonts w:ascii="Times New Roman" w:eastAsia="Times New Roman" w:hAnsi="Times New Roman" w:cs="B Koodak"/>
          <w:sz w:val="24"/>
          <w:szCs w:val="24"/>
        </w:rPr>
        <w:br/>
      </w:r>
      <w:r w:rsidRPr="001D6B5E">
        <w:rPr>
          <w:rFonts w:ascii="Times New Roman" w:eastAsia="Times New Roman" w:hAnsi="Times New Roman" w:cs="B Koodak"/>
          <w:sz w:val="24"/>
          <w:szCs w:val="24"/>
          <w:rtl/>
        </w:rPr>
        <w:t>البته ترديد در ضرورت حجاب به قلمرو محافل ديني- اسلامي نيز رخنه كرده است و در ميان گروهي از روشنفكران ديني- كه به هر حال منكر اصل ديانت نيستند</w:t>
      </w:r>
      <w:r w:rsidRPr="001D6B5E">
        <w:rPr>
          <w:rFonts w:ascii="Times New Roman" w:eastAsia="Times New Roman" w:hAnsi="Times New Roman" w:cs="B Koodak"/>
          <w:sz w:val="24"/>
          <w:szCs w:val="24"/>
        </w:rPr>
        <w:t xml:space="preserve">- </w:t>
      </w:r>
      <w:r w:rsidRPr="001D6B5E">
        <w:rPr>
          <w:rFonts w:ascii="Times New Roman" w:eastAsia="Times New Roman" w:hAnsi="Times New Roman" w:cs="B Koodak"/>
          <w:sz w:val="24"/>
          <w:szCs w:val="24"/>
          <w:rtl/>
        </w:rPr>
        <w:t>اين ذهنيت شكل گرفته است كه حجاب رايج در جوامع اسلامي، توصية قرآن و پيامبر(ص) نبوده است</w:t>
      </w:r>
      <w:r w:rsidRPr="001D6B5E">
        <w:rPr>
          <w:rFonts w:ascii="Times New Roman" w:eastAsia="Times New Roman" w:hAnsi="Times New Roman" w:cs="B Koodak"/>
          <w:sz w:val="24"/>
          <w:szCs w:val="24"/>
        </w:rPr>
        <w:t>.</w:t>
      </w:r>
      <w:r w:rsidRPr="001D6B5E">
        <w:rPr>
          <w:rFonts w:ascii="Times New Roman" w:eastAsia="Times New Roman" w:hAnsi="Times New Roman" w:cs="B Koodak"/>
          <w:sz w:val="24"/>
          <w:szCs w:val="24"/>
        </w:rPr>
        <w:br/>
      </w:r>
      <w:r w:rsidRPr="001D6B5E">
        <w:rPr>
          <w:rFonts w:ascii="Times New Roman" w:eastAsia="Times New Roman" w:hAnsi="Times New Roman" w:cs="B Koodak"/>
          <w:sz w:val="24"/>
          <w:szCs w:val="24"/>
          <w:rtl/>
        </w:rPr>
        <w:t>در ميان طبقه اي كه اصطلاحاً روشنفكران جامعه اسلامي ناميده مي شوند، تشكيك در ضرورت حجاب به دو گونه بروز داشته و دارد</w:t>
      </w:r>
      <w:r w:rsidRPr="001D6B5E">
        <w:rPr>
          <w:rFonts w:ascii="Times New Roman" w:eastAsia="Times New Roman" w:hAnsi="Times New Roman" w:cs="B Koodak"/>
          <w:sz w:val="24"/>
          <w:szCs w:val="24"/>
        </w:rPr>
        <w:t>.</w:t>
      </w:r>
      <w:r w:rsidRPr="001D6B5E">
        <w:rPr>
          <w:rFonts w:ascii="Times New Roman" w:eastAsia="Times New Roman" w:hAnsi="Times New Roman" w:cs="B Koodak"/>
          <w:sz w:val="24"/>
          <w:szCs w:val="24"/>
        </w:rPr>
        <w:br/>
      </w:r>
      <w:r w:rsidRPr="001D6B5E">
        <w:rPr>
          <w:rFonts w:ascii="Times New Roman" w:eastAsia="Times New Roman" w:hAnsi="Times New Roman" w:cs="B Koodak"/>
          <w:sz w:val="24"/>
          <w:szCs w:val="24"/>
          <w:rtl/>
        </w:rPr>
        <w:t>يك. بعضي رسماً ضرورت ديني حجاب را انكار كرده و براي اثبات نظرية خود به دلايل تاريخي و روايي و يا حتي قرآني تمسّك كرده اند- كه برخي از آن ديدگاهها در مقالات اين شماره از اين نشريه مطرح شده و مورد نقد و ارزيابي قرار گرفته است</w:t>
      </w:r>
      <w:r w:rsidRPr="001D6B5E">
        <w:rPr>
          <w:rFonts w:ascii="Times New Roman" w:eastAsia="Times New Roman" w:hAnsi="Times New Roman" w:cs="B Koodak"/>
          <w:sz w:val="24"/>
          <w:szCs w:val="24"/>
        </w:rPr>
        <w:t xml:space="preserve">- </w:t>
      </w:r>
      <w:r w:rsidRPr="001D6B5E">
        <w:rPr>
          <w:rFonts w:ascii="Times New Roman" w:eastAsia="Times New Roman" w:hAnsi="Times New Roman" w:cs="B Koodak"/>
          <w:sz w:val="24"/>
          <w:szCs w:val="24"/>
        </w:rPr>
        <w:br/>
      </w:r>
      <w:r w:rsidRPr="001D6B5E">
        <w:rPr>
          <w:rFonts w:ascii="Times New Roman" w:eastAsia="Times New Roman" w:hAnsi="Times New Roman" w:cs="B Koodak"/>
          <w:sz w:val="24"/>
          <w:szCs w:val="24"/>
          <w:rtl/>
        </w:rPr>
        <w:t xml:space="preserve">دو. گروه ديگري كه اكثريت اين جمع را شكل مي دهند، نه در مباحث استدلالي كه در شيوة عمل و زندگي خود، موضوع حجاب را قابل چشم پوشي شمرده اند؛ چنانكه زنان و دختران و خانوادة آنان، پايبندي چنداني به مسألة حجاب از خود نشان نمي دهند. و يا از ميان آموزه هاي ديني به تأييد و توضيح جنبه هاي اجتماعي، اخلاقي و عرفاني دين بسنده كرده </w:t>
      </w:r>
      <w:r w:rsidRPr="001D6B5E">
        <w:rPr>
          <w:rFonts w:ascii="Times New Roman" w:eastAsia="Times New Roman" w:hAnsi="Times New Roman" w:cs="B Koodak"/>
          <w:sz w:val="24"/>
          <w:szCs w:val="24"/>
          <w:rtl/>
        </w:rPr>
        <w:lastRenderedPageBreak/>
        <w:t>اند و موضوع حجاب را به عنوان يك ضرورت مورد توجه قرار نداده اند! و تأكيد بر رعايت آن را- از سوي حكومت ديني</w:t>
      </w:r>
      <w:r w:rsidRPr="001D6B5E">
        <w:rPr>
          <w:rFonts w:ascii="Times New Roman" w:eastAsia="Times New Roman" w:hAnsi="Times New Roman" w:cs="B Koodak"/>
          <w:sz w:val="24"/>
          <w:szCs w:val="24"/>
        </w:rPr>
        <w:t xml:space="preserve">- </w:t>
      </w:r>
      <w:r w:rsidRPr="001D6B5E">
        <w:rPr>
          <w:rFonts w:ascii="Times New Roman" w:eastAsia="Times New Roman" w:hAnsi="Times New Roman" w:cs="B Koodak"/>
          <w:sz w:val="24"/>
          <w:szCs w:val="24"/>
          <w:rtl/>
        </w:rPr>
        <w:t>لازم نشمرده اند</w:t>
      </w:r>
      <w:r w:rsidRPr="001D6B5E">
        <w:rPr>
          <w:rFonts w:ascii="Times New Roman" w:eastAsia="Times New Roman" w:hAnsi="Times New Roman" w:cs="B Koodak"/>
          <w:sz w:val="24"/>
          <w:szCs w:val="24"/>
        </w:rPr>
        <w:t>.</w:t>
      </w:r>
    </w:p>
    <w:p w:rsidR="001D6B5E" w:rsidRPr="001D6B5E" w:rsidRDefault="001D6B5E" w:rsidP="001D6B5E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Koodak"/>
          <w:b/>
          <w:bCs/>
          <w:sz w:val="27"/>
          <w:szCs w:val="27"/>
        </w:rPr>
      </w:pPr>
      <w:r w:rsidRPr="001D6B5E">
        <w:rPr>
          <w:rFonts w:ascii="Times New Roman" w:eastAsia="Times New Roman" w:hAnsi="Times New Roman" w:cs="B Koodak"/>
          <w:b/>
          <w:bCs/>
          <w:sz w:val="27"/>
          <w:szCs w:val="27"/>
          <w:rtl/>
        </w:rPr>
        <w:t>زمينه هاي ترديد در ضرورت حجاب</w:t>
      </w:r>
    </w:p>
    <w:p w:rsidR="001D6B5E" w:rsidRPr="001D6B5E" w:rsidRDefault="001D6B5E" w:rsidP="001D6B5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Koodak"/>
          <w:sz w:val="24"/>
          <w:szCs w:val="24"/>
        </w:rPr>
      </w:pPr>
      <w:r w:rsidRPr="001D6B5E">
        <w:rPr>
          <w:rFonts w:ascii="Times New Roman" w:eastAsia="Times New Roman" w:hAnsi="Times New Roman" w:cs="B Koodak"/>
          <w:sz w:val="24"/>
          <w:szCs w:val="24"/>
          <w:rtl/>
        </w:rPr>
        <w:t>چنان كه گفته شد، ترديد در ضرورت حجاب، داراي زمينه ها، ذهنيت ها و انگيزه هاي متفاوتي بوده و است ولي آن ها را مي توان در يك جهت، مشترك و همراه ديد و آن اين است كه به هر حال، حتي كساني كه در عمق جانشان دغدغه منافع مادي و جسماني را دارند، به هنگام انتقاد از حجاب، بيشتر به جنبه هاي حقوقي- انساني تكيه مي كنند و از آن جهت حجاب را نفي مي كنند كه جلوي منافع طبيعي زنان را گرفته و يا زيان ها و محدوديتهايي را براي آنان به وجود آورده است</w:t>
      </w:r>
      <w:r w:rsidRPr="001D6B5E">
        <w:rPr>
          <w:rFonts w:ascii="Times New Roman" w:eastAsia="Times New Roman" w:hAnsi="Times New Roman" w:cs="B Koodak"/>
          <w:sz w:val="24"/>
          <w:szCs w:val="24"/>
        </w:rPr>
        <w:t>.</w:t>
      </w:r>
      <w:r w:rsidRPr="001D6B5E">
        <w:rPr>
          <w:rFonts w:ascii="Times New Roman" w:eastAsia="Times New Roman" w:hAnsi="Times New Roman" w:cs="B Koodak"/>
          <w:sz w:val="24"/>
          <w:szCs w:val="24"/>
        </w:rPr>
        <w:br/>
      </w:r>
      <w:r w:rsidRPr="001D6B5E">
        <w:rPr>
          <w:rFonts w:ascii="Times New Roman" w:eastAsia="Times New Roman" w:hAnsi="Times New Roman" w:cs="B Koodak"/>
          <w:sz w:val="24"/>
          <w:szCs w:val="24"/>
          <w:rtl/>
        </w:rPr>
        <w:t>اگر مهمترين دغدغة منكران حجاب يا ترديد كنندگان در وجوب شرعي آن را اين بدانيم كه حكم حجاب را براي زنان و جامعة انساني مفيد و سازنده ارزيابي نكرده اند! در اين صورت مهمترين رسالت پژوهشهاي قرآني، تبيين مباني ارزشي حجاب و بيان فلسفه اين حكم و مفيد بودن امر حجاب براي جامعة زنان، بلكه كل جامعة انساني است</w:t>
      </w:r>
      <w:r w:rsidRPr="001D6B5E">
        <w:rPr>
          <w:rFonts w:ascii="Times New Roman" w:eastAsia="Times New Roman" w:hAnsi="Times New Roman" w:cs="B Koodak"/>
          <w:sz w:val="24"/>
          <w:szCs w:val="24"/>
        </w:rPr>
        <w:t>.</w:t>
      </w:r>
      <w:r w:rsidRPr="001D6B5E">
        <w:rPr>
          <w:rFonts w:ascii="Times New Roman" w:eastAsia="Times New Roman" w:hAnsi="Times New Roman" w:cs="B Koodak"/>
          <w:sz w:val="24"/>
          <w:szCs w:val="24"/>
        </w:rPr>
        <w:br/>
      </w:r>
      <w:r w:rsidRPr="001D6B5E">
        <w:rPr>
          <w:rFonts w:ascii="Times New Roman" w:eastAsia="Times New Roman" w:hAnsi="Times New Roman" w:cs="B Koodak"/>
          <w:sz w:val="24"/>
          <w:szCs w:val="24"/>
          <w:rtl/>
        </w:rPr>
        <w:t>چه اين كه بايد اين پژوهش را با تكيه بر متن وحي و تفسير علمي و معتبر آن سامان داد و از واقعيت هاي عيني و تجربي نيز در ارائه شواهد بهره جست</w:t>
      </w:r>
      <w:r w:rsidRPr="001D6B5E">
        <w:rPr>
          <w:rFonts w:ascii="Times New Roman" w:eastAsia="Times New Roman" w:hAnsi="Times New Roman" w:cs="B Koodak"/>
          <w:sz w:val="24"/>
          <w:szCs w:val="24"/>
        </w:rPr>
        <w:t>.</w:t>
      </w:r>
      <w:r w:rsidRPr="001D6B5E">
        <w:rPr>
          <w:rFonts w:ascii="Times New Roman" w:eastAsia="Times New Roman" w:hAnsi="Times New Roman" w:cs="B Koodak"/>
          <w:sz w:val="24"/>
          <w:szCs w:val="24"/>
        </w:rPr>
        <w:br/>
      </w:r>
      <w:r w:rsidRPr="001D6B5E">
        <w:rPr>
          <w:rFonts w:ascii="Times New Roman" w:eastAsia="Times New Roman" w:hAnsi="Times New Roman" w:cs="B Koodak"/>
          <w:sz w:val="24"/>
          <w:szCs w:val="24"/>
          <w:rtl/>
        </w:rPr>
        <w:t>بخشي از اين رسالت- اجمالاً- در مطاوي مقالات اين شماره دنبال شده است ولي موضوع نيازمند مطالعات فزونتر و پيگيري هاي علمي بيشتر است</w:t>
      </w:r>
      <w:r w:rsidRPr="001D6B5E">
        <w:rPr>
          <w:rFonts w:ascii="Times New Roman" w:eastAsia="Times New Roman" w:hAnsi="Times New Roman" w:cs="B Koodak"/>
          <w:sz w:val="24"/>
          <w:szCs w:val="24"/>
        </w:rPr>
        <w:t>.</w:t>
      </w:r>
      <w:r w:rsidRPr="001D6B5E">
        <w:rPr>
          <w:rFonts w:ascii="Times New Roman" w:eastAsia="Times New Roman" w:hAnsi="Times New Roman" w:cs="B Koodak"/>
          <w:sz w:val="24"/>
          <w:szCs w:val="24"/>
        </w:rPr>
        <w:br/>
      </w:r>
      <w:r w:rsidRPr="001D6B5E">
        <w:rPr>
          <w:rFonts w:ascii="Times New Roman" w:eastAsia="Times New Roman" w:hAnsi="Times New Roman" w:cs="B Koodak"/>
          <w:sz w:val="24"/>
          <w:szCs w:val="24"/>
          <w:rtl/>
        </w:rPr>
        <w:t>بدان اميد كه اهل نظر گامهاي بعدي را برداشته و با نقد و تحليل مباحث ارائه شده، بر غناي بحث ها بيفزايد</w:t>
      </w:r>
      <w:r w:rsidRPr="001D6B5E">
        <w:rPr>
          <w:rFonts w:ascii="Times New Roman" w:eastAsia="Times New Roman" w:hAnsi="Times New Roman" w:cs="B Koodak"/>
          <w:sz w:val="24"/>
          <w:szCs w:val="24"/>
        </w:rPr>
        <w:t>.</w:t>
      </w:r>
    </w:p>
    <w:p w:rsidR="009F5836" w:rsidRPr="001D6B5E" w:rsidRDefault="009F5836" w:rsidP="001D6B5E">
      <w:pPr>
        <w:bidi/>
        <w:rPr>
          <w:rFonts w:cs="B Koodak"/>
        </w:rPr>
      </w:pPr>
    </w:p>
    <w:sectPr w:rsidR="009F5836" w:rsidRPr="001D6B5E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D6B5E"/>
    <w:rsid w:val="001D6B5E"/>
    <w:rsid w:val="009F5836"/>
    <w:rsid w:val="00CD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paragraph" w:styleId="Heading1">
    <w:name w:val="heading 1"/>
    <w:basedOn w:val="Normal"/>
    <w:link w:val="Heading1Char"/>
    <w:uiPriority w:val="9"/>
    <w:qFormat/>
    <w:rsid w:val="001D6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D6B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D6B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B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D6B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D6B5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D6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899</Words>
  <Characters>5125</Characters>
  <Application>Microsoft Office Word</Application>
  <DocSecurity>0</DocSecurity>
  <Lines>42</Lines>
  <Paragraphs>12</Paragraphs>
  <ScaleCrop>false</ScaleCrop>
  <Company>MRT www.Win2Farsi.com</Company>
  <LinksUpToDate>false</LinksUpToDate>
  <CharactersWithSpaces>6012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2012-01-10T07:39:00Z</dcterms:created>
  <dcterms:modified xsi:type="dcterms:W3CDTF">2012-01-10T07:41:00Z</dcterms:modified>
</cp:coreProperties>
</file>