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5D" w:rsidRPr="0082385D" w:rsidRDefault="0082385D" w:rsidP="0082385D">
      <w:pPr>
        <w:bidi/>
        <w:jc w:val="both"/>
        <w:rPr>
          <w:rFonts w:ascii="Arial" w:hAnsi="Arial" w:cs="Arial"/>
          <w:sz w:val="28"/>
          <w:szCs w:val="28"/>
        </w:rPr>
      </w:pPr>
      <w:r w:rsidRPr="0082385D">
        <w:rPr>
          <w:rFonts w:ascii="Arial" w:hAnsi="Arial" w:cs="Arial" w:hint="cs"/>
          <w:sz w:val="28"/>
          <w:szCs w:val="28"/>
          <w:rtl/>
        </w:rPr>
        <w:t>هنرهای</w:t>
      </w:r>
      <w:r w:rsidRPr="0082385D">
        <w:rPr>
          <w:rFonts w:ascii="Arial" w:hAnsi="Arial" w:cs="Arial"/>
          <w:sz w:val="28"/>
          <w:szCs w:val="28"/>
          <w:rtl/>
        </w:rPr>
        <w:t xml:space="preserve"> </w:t>
      </w:r>
      <w:r w:rsidRPr="0082385D">
        <w:rPr>
          <w:rFonts w:ascii="Arial" w:hAnsi="Arial" w:cs="Arial" w:hint="cs"/>
          <w:sz w:val="28"/>
          <w:szCs w:val="28"/>
          <w:rtl/>
        </w:rPr>
        <w:t>سنتی؛</w:t>
      </w:r>
      <w:r w:rsidRPr="0082385D">
        <w:rPr>
          <w:rFonts w:ascii="Arial" w:hAnsi="Arial" w:cs="Arial"/>
          <w:sz w:val="28"/>
          <w:szCs w:val="28"/>
          <w:rtl/>
        </w:rPr>
        <w:t xml:space="preserve"> </w:t>
      </w:r>
      <w:r w:rsidRPr="0082385D">
        <w:rPr>
          <w:rFonts w:ascii="Arial" w:hAnsi="Arial" w:cs="Arial" w:hint="cs"/>
          <w:sz w:val="28"/>
          <w:szCs w:val="28"/>
          <w:rtl/>
        </w:rPr>
        <w:t>سرشار</w:t>
      </w:r>
      <w:r w:rsidRPr="0082385D">
        <w:rPr>
          <w:rFonts w:ascii="Arial" w:hAnsi="Arial" w:cs="Arial"/>
          <w:sz w:val="28"/>
          <w:szCs w:val="28"/>
          <w:rtl/>
        </w:rPr>
        <w:t xml:space="preserve"> </w:t>
      </w:r>
      <w:r w:rsidRPr="0082385D">
        <w:rPr>
          <w:rFonts w:ascii="Arial" w:hAnsi="Arial" w:cs="Arial" w:hint="cs"/>
          <w:sz w:val="28"/>
          <w:szCs w:val="28"/>
          <w:rtl/>
        </w:rPr>
        <w:t>از</w:t>
      </w:r>
      <w:r w:rsidRPr="0082385D">
        <w:rPr>
          <w:rFonts w:ascii="Arial" w:hAnsi="Arial" w:cs="Arial"/>
          <w:sz w:val="28"/>
          <w:szCs w:val="28"/>
          <w:rtl/>
        </w:rPr>
        <w:t xml:space="preserve"> </w:t>
      </w:r>
      <w:r w:rsidRPr="0082385D">
        <w:rPr>
          <w:rFonts w:ascii="Arial" w:hAnsi="Arial" w:cs="Arial" w:hint="cs"/>
          <w:sz w:val="28"/>
          <w:szCs w:val="28"/>
          <w:rtl/>
        </w:rPr>
        <w:t>صفا</w:t>
      </w:r>
      <w:r w:rsidRPr="0082385D">
        <w:rPr>
          <w:rFonts w:ascii="Arial" w:hAnsi="Arial" w:cs="Arial"/>
          <w:sz w:val="28"/>
          <w:szCs w:val="28"/>
          <w:rtl/>
        </w:rPr>
        <w:t xml:space="preserve"> </w:t>
      </w:r>
      <w:r w:rsidRPr="0082385D">
        <w:rPr>
          <w:rFonts w:ascii="Arial" w:hAnsi="Arial" w:cs="Arial" w:hint="cs"/>
          <w:sz w:val="28"/>
          <w:szCs w:val="28"/>
          <w:rtl/>
        </w:rPr>
        <w:t>و</w:t>
      </w:r>
      <w:r w:rsidRPr="0082385D">
        <w:rPr>
          <w:rFonts w:ascii="Arial" w:hAnsi="Arial" w:cs="Arial"/>
          <w:sz w:val="28"/>
          <w:szCs w:val="28"/>
          <w:rtl/>
        </w:rPr>
        <w:t xml:space="preserve"> </w:t>
      </w:r>
      <w:r w:rsidRPr="0082385D">
        <w:rPr>
          <w:rFonts w:ascii="Arial" w:hAnsi="Arial" w:cs="Arial" w:hint="cs"/>
          <w:sz w:val="28"/>
          <w:szCs w:val="28"/>
          <w:rtl/>
        </w:rPr>
        <w:t>صمیمیت</w:t>
      </w:r>
      <w:r w:rsidRPr="0082385D">
        <w:rPr>
          <w:rFonts w:ascii="Arial" w:hAnsi="Arial" w:cs="Arial"/>
          <w:sz w:val="28"/>
          <w:szCs w:val="28"/>
          <w:rtl/>
        </w:rPr>
        <w:t xml:space="preserve"> </w:t>
      </w:r>
    </w:p>
    <w:p w:rsidR="0082385D" w:rsidRPr="0082385D" w:rsidRDefault="0082385D" w:rsidP="0082385D">
      <w:pPr>
        <w:bidi/>
        <w:jc w:val="both"/>
        <w:rPr>
          <w:rFonts w:ascii="Arial" w:hAnsi="Arial" w:cs="Arial"/>
          <w:sz w:val="28"/>
          <w:szCs w:val="28"/>
        </w:rPr>
      </w:pPr>
      <w:r w:rsidRPr="0082385D">
        <w:rPr>
          <w:rFonts w:ascii="Arial" w:hAnsi="Arial" w:cs="Arial" w:hint="cs"/>
          <w:sz w:val="28"/>
          <w:szCs w:val="28"/>
          <w:rtl/>
        </w:rPr>
        <w:t>مرتضایی</w:t>
      </w:r>
      <w:r w:rsidRPr="0082385D">
        <w:rPr>
          <w:rFonts w:ascii="Arial" w:hAnsi="Arial" w:cs="Arial"/>
          <w:sz w:val="28"/>
          <w:szCs w:val="28"/>
          <w:rtl/>
        </w:rPr>
        <w:t xml:space="preserve"> </w:t>
      </w:r>
      <w:r w:rsidRPr="0082385D">
        <w:rPr>
          <w:rFonts w:ascii="Arial" w:hAnsi="Arial" w:cs="Arial" w:hint="cs"/>
          <w:sz w:val="28"/>
          <w:szCs w:val="28"/>
          <w:rtl/>
        </w:rPr>
        <w:t>منبت</w:t>
      </w:r>
      <w:r w:rsidRPr="0082385D">
        <w:rPr>
          <w:rFonts w:ascii="Arial" w:hAnsi="Arial" w:cs="Arial"/>
          <w:sz w:val="28"/>
          <w:szCs w:val="28"/>
          <w:rtl/>
        </w:rPr>
        <w:t xml:space="preserve"> </w:t>
      </w:r>
      <w:r w:rsidRPr="0082385D">
        <w:rPr>
          <w:rFonts w:ascii="Arial" w:hAnsi="Arial" w:cs="Arial" w:hint="cs"/>
          <w:sz w:val="28"/>
          <w:szCs w:val="28"/>
          <w:rtl/>
        </w:rPr>
        <w:t>کار،</w:t>
      </w:r>
      <w:r w:rsidRPr="0082385D">
        <w:rPr>
          <w:rFonts w:ascii="Arial" w:hAnsi="Arial" w:cs="Arial"/>
          <w:sz w:val="28"/>
          <w:szCs w:val="28"/>
          <w:rtl/>
        </w:rPr>
        <w:t xml:space="preserve"> </w:t>
      </w:r>
      <w:r w:rsidRPr="0082385D">
        <w:rPr>
          <w:rFonts w:ascii="Arial" w:hAnsi="Arial" w:cs="Arial" w:hint="cs"/>
          <w:sz w:val="28"/>
          <w:szCs w:val="28"/>
          <w:rtl/>
        </w:rPr>
        <w:t>غلامرضا</w:t>
      </w:r>
    </w:p>
    <w:p w:rsidR="0082385D" w:rsidRDefault="0082385D" w:rsidP="0082385D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82385D" w:rsidRPr="0082385D" w:rsidRDefault="0082385D" w:rsidP="0082385D">
      <w:pPr>
        <w:bidi/>
        <w:jc w:val="both"/>
        <w:rPr>
          <w:rFonts w:ascii="Arial" w:hAnsi="Arial" w:cs="Arial"/>
          <w:sz w:val="24"/>
          <w:szCs w:val="24"/>
        </w:rPr>
      </w:pPr>
      <w:r w:rsidRPr="0082385D">
        <w:rPr>
          <w:rFonts w:ascii="Arial" w:hAnsi="Arial" w:cs="Arial" w:hint="cs"/>
          <w:sz w:val="24"/>
          <w:szCs w:val="24"/>
          <w:rtl/>
        </w:rPr>
        <w:t>هنرهای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سنتی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ایران،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با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صفا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و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و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صمیمیتی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که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در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خود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دارد،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آیینه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تمام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نمای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روح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ایرانی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است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و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شاید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از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همین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روست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که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این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چنین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در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دل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شیفتگان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هنرهای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اصیل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در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سرتاسر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جهان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جای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گشوده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است</w:t>
      </w:r>
      <w:r w:rsidRPr="0082385D">
        <w:rPr>
          <w:rFonts w:ascii="Arial" w:hAnsi="Arial" w:cs="Arial"/>
          <w:sz w:val="24"/>
          <w:szCs w:val="24"/>
          <w:rtl/>
        </w:rPr>
        <w:t xml:space="preserve">. </w:t>
      </w:r>
      <w:r w:rsidRPr="0082385D">
        <w:rPr>
          <w:rFonts w:ascii="Arial" w:hAnsi="Arial" w:cs="Arial" w:hint="cs"/>
          <w:sz w:val="24"/>
          <w:szCs w:val="24"/>
          <w:rtl/>
        </w:rPr>
        <w:t>اکنون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نیز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اعجاز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هنر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در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دستان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هنرمندانی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نهفته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است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که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وجودشان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دنیای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هنر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را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غنیمتی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گرانبهاست</w:t>
      </w:r>
      <w:r w:rsidRPr="0082385D">
        <w:rPr>
          <w:rFonts w:ascii="Arial" w:hAnsi="Arial" w:cs="Arial"/>
          <w:sz w:val="24"/>
          <w:szCs w:val="24"/>
        </w:rPr>
        <w:t>.</w:t>
      </w:r>
    </w:p>
    <w:p w:rsidR="0082385D" w:rsidRPr="0082385D" w:rsidRDefault="0082385D" w:rsidP="0082385D">
      <w:pPr>
        <w:bidi/>
        <w:jc w:val="both"/>
        <w:rPr>
          <w:rFonts w:ascii="Arial" w:hAnsi="Arial" w:cs="Arial"/>
          <w:sz w:val="24"/>
          <w:szCs w:val="24"/>
        </w:rPr>
      </w:pPr>
      <w:r w:rsidRPr="0082385D">
        <w:rPr>
          <w:rFonts w:ascii="Arial" w:hAnsi="Arial" w:cs="Arial" w:hint="cs"/>
          <w:sz w:val="24"/>
          <w:szCs w:val="24"/>
          <w:rtl/>
        </w:rPr>
        <w:t>از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جمله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این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هنرمندان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که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به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دور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از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غوغای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نمایشگاه‏ها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و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گالریها،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چشمان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مشتاق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دوستداران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هنر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را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به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بلوغ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بهار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هنری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فرا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می‏خوانند،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غلامرضا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مرتضایی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است</w:t>
      </w:r>
      <w:r w:rsidRPr="0082385D">
        <w:rPr>
          <w:rFonts w:ascii="Arial" w:hAnsi="Arial" w:cs="Arial"/>
          <w:sz w:val="24"/>
          <w:szCs w:val="24"/>
          <w:rtl/>
        </w:rPr>
        <w:t xml:space="preserve">. </w:t>
      </w:r>
      <w:r w:rsidRPr="0082385D">
        <w:rPr>
          <w:rFonts w:ascii="Arial" w:hAnsi="Arial" w:cs="Arial" w:hint="cs"/>
          <w:sz w:val="24"/>
          <w:szCs w:val="24"/>
          <w:rtl/>
        </w:rPr>
        <w:t>این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هنرمند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به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سال</w:t>
      </w:r>
      <w:r w:rsidRPr="0082385D">
        <w:rPr>
          <w:rFonts w:ascii="Arial" w:hAnsi="Arial" w:cs="Arial"/>
          <w:sz w:val="24"/>
          <w:szCs w:val="24"/>
          <w:rtl/>
        </w:rPr>
        <w:t xml:space="preserve"> 1346 </w:t>
      </w:r>
      <w:r w:rsidRPr="0082385D">
        <w:rPr>
          <w:rFonts w:ascii="Arial" w:hAnsi="Arial" w:cs="Arial" w:hint="cs"/>
          <w:sz w:val="24"/>
          <w:szCs w:val="24"/>
          <w:rtl/>
        </w:rPr>
        <w:t>در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همدان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متولد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شده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و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خود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درباره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گرایشش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به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کنده‏کاری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روی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چوب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می‏گوید</w:t>
      </w:r>
      <w:r w:rsidRPr="0082385D">
        <w:rPr>
          <w:rFonts w:ascii="Arial" w:hAnsi="Arial" w:cs="Arial"/>
          <w:sz w:val="24"/>
          <w:szCs w:val="24"/>
          <w:rtl/>
        </w:rPr>
        <w:t xml:space="preserve">: </w:t>
      </w:r>
      <w:r w:rsidRPr="0082385D">
        <w:rPr>
          <w:rFonts w:ascii="Arial" w:hAnsi="Arial" w:cs="Arial" w:hint="cs"/>
          <w:sz w:val="24"/>
          <w:szCs w:val="24"/>
          <w:rtl/>
        </w:rPr>
        <w:t>با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دیدن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آثار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منبت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همواره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در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این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اندیشه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بودم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بتوانم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آثاری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متفاوت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خلق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نمایم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تا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اینکه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به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سال</w:t>
      </w:r>
      <w:r w:rsidRPr="0082385D">
        <w:rPr>
          <w:rFonts w:ascii="Arial" w:hAnsi="Arial" w:cs="Arial"/>
          <w:sz w:val="24"/>
          <w:szCs w:val="24"/>
          <w:rtl/>
        </w:rPr>
        <w:t xml:space="preserve"> 1373 </w:t>
      </w:r>
      <w:r w:rsidRPr="0082385D">
        <w:rPr>
          <w:rFonts w:ascii="Arial" w:hAnsi="Arial" w:cs="Arial" w:hint="cs"/>
          <w:sz w:val="24"/>
          <w:szCs w:val="24"/>
          <w:rtl/>
        </w:rPr>
        <w:t>منبت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آیات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قرآنی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به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ذهنم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رسید</w:t>
      </w:r>
      <w:r w:rsidRPr="0082385D">
        <w:rPr>
          <w:rFonts w:ascii="Arial" w:hAnsi="Arial" w:cs="Arial"/>
          <w:sz w:val="24"/>
          <w:szCs w:val="24"/>
          <w:rtl/>
        </w:rPr>
        <w:t xml:space="preserve">. </w:t>
      </w:r>
      <w:r w:rsidRPr="0082385D">
        <w:rPr>
          <w:rFonts w:ascii="Arial" w:hAnsi="Arial" w:cs="Arial" w:hint="cs"/>
          <w:sz w:val="24"/>
          <w:szCs w:val="24"/>
          <w:rtl/>
        </w:rPr>
        <w:t>زیرا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چیزی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را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جاودانه‏تر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و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غنی‏تر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از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آیات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قرآنی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نیافتم</w:t>
      </w:r>
      <w:r w:rsidRPr="0082385D">
        <w:rPr>
          <w:rFonts w:ascii="Arial" w:hAnsi="Arial" w:cs="Arial"/>
          <w:sz w:val="24"/>
          <w:szCs w:val="24"/>
          <w:rtl/>
        </w:rPr>
        <w:t xml:space="preserve">. </w:t>
      </w:r>
      <w:r w:rsidRPr="0082385D">
        <w:rPr>
          <w:rFonts w:ascii="Arial" w:hAnsi="Arial" w:cs="Arial" w:hint="cs"/>
          <w:sz w:val="24"/>
          <w:szCs w:val="24"/>
          <w:rtl/>
        </w:rPr>
        <w:t>لذا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پس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از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مشروت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با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استاد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غلامحسین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الوندپور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و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با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استفاده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از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رهنمودهای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ایشان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توانستم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اولین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اثر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خود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را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که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منبت</w:t>
      </w:r>
      <w:r w:rsidRPr="0082385D">
        <w:rPr>
          <w:rFonts w:ascii="Arial" w:hAnsi="Arial" w:cs="Arial"/>
          <w:sz w:val="24"/>
          <w:szCs w:val="24"/>
          <w:rtl/>
        </w:rPr>
        <w:t xml:space="preserve"> «</w:t>
      </w:r>
      <w:r w:rsidRPr="0082385D">
        <w:rPr>
          <w:rFonts w:ascii="Arial" w:hAnsi="Arial" w:cs="Arial" w:hint="cs"/>
          <w:sz w:val="24"/>
          <w:szCs w:val="24"/>
          <w:rtl/>
        </w:rPr>
        <w:t>لااله‏الاالله</w:t>
      </w:r>
      <w:r w:rsidRPr="0082385D">
        <w:rPr>
          <w:rFonts w:ascii="Arial" w:hAnsi="Arial" w:cs="Arial" w:hint="eastAsia"/>
          <w:sz w:val="24"/>
          <w:szCs w:val="24"/>
          <w:rtl/>
        </w:rPr>
        <w:t>»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بود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به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انجام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برسانم</w:t>
      </w:r>
      <w:r w:rsidRPr="0082385D">
        <w:rPr>
          <w:rFonts w:ascii="Arial" w:hAnsi="Arial" w:cs="Arial"/>
          <w:sz w:val="24"/>
          <w:szCs w:val="24"/>
        </w:rPr>
        <w:t>.</w:t>
      </w:r>
    </w:p>
    <w:p w:rsidR="0082385D" w:rsidRPr="0082385D" w:rsidRDefault="0082385D" w:rsidP="0082385D">
      <w:pPr>
        <w:bidi/>
        <w:jc w:val="both"/>
        <w:rPr>
          <w:rFonts w:ascii="Arial" w:hAnsi="Arial" w:cs="Arial"/>
          <w:sz w:val="24"/>
          <w:szCs w:val="24"/>
        </w:rPr>
      </w:pPr>
      <w:r w:rsidRPr="0082385D">
        <w:rPr>
          <w:rFonts w:ascii="Arial" w:hAnsi="Arial" w:cs="Arial" w:hint="cs"/>
          <w:sz w:val="24"/>
          <w:szCs w:val="24"/>
          <w:rtl/>
        </w:rPr>
        <w:t>مرتضایی،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منبت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و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پیشینه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آن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را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این‏گونه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توصیف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می‏کند</w:t>
      </w:r>
      <w:r w:rsidRPr="0082385D">
        <w:rPr>
          <w:rFonts w:ascii="Arial" w:hAnsi="Arial" w:cs="Arial"/>
          <w:sz w:val="24"/>
          <w:szCs w:val="24"/>
          <w:rtl/>
        </w:rPr>
        <w:t xml:space="preserve">: </w:t>
      </w:r>
      <w:r w:rsidRPr="0082385D">
        <w:rPr>
          <w:rFonts w:ascii="Arial" w:hAnsi="Arial" w:cs="Arial" w:hint="cs"/>
          <w:sz w:val="24"/>
          <w:szCs w:val="24"/>
          <w:rtl/>
        </w:rPr>
        <w:t>منبت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یعنی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کنده‏کاری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روی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چوب</w:t>
      </w:r>
      <w:r w:rsidRPr="0082385D">
        <w:rPr>
          <w:rFonts w:ascii="Arial" w:hAnsi="Arial" w:cs="Arial"/>
          <w:sz w:val="24"/>
          <w:szCs w:val="24"/>
          <w:rtl/>
        </w:rPr>
        <w:t xml:space="preserve">. </w:t>
      </w:r>
      <w:r w:rsidRPr="0082385D">
        <w:rPr>
          <w:rFonts w:ascii="Arial" w:hAnsi="Arial" w:cs="Arial" w:hint="cs"/>
          <w:sz w:val="24"/>
          <w:szCs w:val="24"/>
          <w:rtl/>
        </w:rPr>
        <w:t>این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هنر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ظریف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قدمتی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چند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هزار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ساله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دارد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و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به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پیش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از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میلا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مسیح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باز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می‏گردد</w:t>
      </w:r>
      <w:r w:rsidRPr="0082385D">
        <w:rPr>
          <w:rFonts w:ascii="Arial" w:hAnsi="Arial" w:cs="Arial"/>
          <w:sz w:val="24"/>
          <w:szCs w:val="24"/>
          <w:rtl/>
        </w:rPr>
        <w:t xml:space="preserve">. </w:t>
      </w:r>
      <w:r w:rsidRPr="0082385D">
        <w:rPr>
          <w:rFonts w:ascii="Arial" w:hAnsi="Arial" w:cs="Arial" w:hint="cs"/>
          <w:sz w:val="24"/>
          <w:szCs w:val="24"/>
          <w:rtl/>
        </w:rPr>
        <w:t>لوحه‏هایی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که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از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خزانه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داریوش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به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دست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آمده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سخن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از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پرداخت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دستمزد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به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هنرمندانی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دارد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که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درب‏های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چوبی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را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کنده‏کاری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کرده‏اند</w:t>
      </w:r>
      <w:r w:rsidRPr="0082385D">
        <w:rPr>
          <w:rFonts w:ascii="Arial" w:hAnsi="Arial" w:cs="Arial"/>
          <w:sz w:val="24"/>
          <w:szCs w:val="24"/>
          <w:rtl/>
        </w:rPr>
        <w:t xml:space="preserve">. </w:t>
      </w:r>
      <w:r w:rsidRPr="0082385D">
        <w:rPr>
          <w:rFonts w:ascii="Arial" w:hAnsi="Arial" w:cs="Arial" w:hint="cs"/>
          <w:sz w:val="24"/>
          <w:szCs w:val="24"/>
          <w:rtl/>
        </w:rPr>
        <w:t>این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هنر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در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دوره‏های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بعد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نیز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ادامه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داشته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به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عنوان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مثال</w:t>
      </w:r>
      <w:r w:rsidRPr="0082385D">
        <w:rPr>
          <w:rFonts w:ascii="Arial" w:hAnsi="Arial" w:cs="Arial"/>
          <w:sz w:val="24"/>
          <w:szCs w:val="24"/>
          <w:rtl/>
        </w:rPr>
        <w:t xml:space="preserve">: </w:t>
      </w:r>
      <w:r w:rsidRPr="0082385D">
        <w:rPr>
          <w:rFonts w:ascii="Arial" w:hAnsi="Arial" w:cs="Arial" w:hint="cs"/>
          <w:sz w:val="24"/>
          <w:szCs w:val="24"/>
          <w:rtl/>
        </w:rPr>
        <w:t>آثار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به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جای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مانده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از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دوره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ساسانی،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قطعه‏ای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از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مقبره‏ای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است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که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در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موزه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ویکتوریا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نگهداری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می‏شود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و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همچنین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مجسمه‏ای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چوبی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در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موزه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آرمیتاژ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است</w:t>
      </w:r>
      <w:r w:rsidRPr="0082385D">
        <w:rPr>
          <w:rFonts w:ascii="Arial" w:hAnsi="Arial" w:cs="Arial"/>
          <w:sz w:val="24"/>
          <w:szCs w:val="24"/>
          <w:rtl/>
        </w:rPr>
        <w:t xml:space="preserve">. </w:t>
      </w:r>
      <w:r w:rsidRPr="0082385D">
        <w:rPr>
          <w:rFonts w:ascii="Arial" w:hAnsi="Arial" w:cs="Arial" w:hint="cs"/>
          <w:sz w:val="24"/>
          <w:szCs w:val="24"/>
          <w:rtl/>
        </w:rPr>
        <w:t>در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دوران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اسلامی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هم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منبت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کم‏عمق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و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روسازی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ساده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با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نقوش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حیوان،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گل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و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برگ،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نقوش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محرابی،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لچک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و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ترنج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متداول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بوده</w:t>
      </w:r>
      <w:r w:rsidRPr="0082385D">
        <w:rPr>
          <w:rFonts w:ascii="Arial" w:hAnsi="Arial" w:cs="Arial"/>
          <w:sz w:val="24"/>
          <w:szCs w:val="24"/>
          <w:rtl/>
        </w:rPr>
        <w:t xml:space="preserve">. </w:t>
      </w:r>
      <w:r w:rsidRPr="0082385D">
        <w:rPr>
          <w:rFonts w:ascii="Arial" w:hAnsi="Arial" w:cs="Arial" w:hint="cs"/>
          <w:sz w:val="24"/>
          <w:szCs w:val="24"/>
          <w:rtl/>
        </w:rPr>
        <w:t>از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آثار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این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دوره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که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متعلق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به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سال</w:t>
      </w:r>
      <w:r w:rsidRPr="0082385D">
        <w:rPr>
          <w:rFonts w:ascii="Arial" w:hAnsi="Arial" w:cs="Arial"/>
          <w:sz w:val="24"/>
          <w:szCs w:val="24"/>
          <w:rtl/>
        </w:rPr>
        <w:t xml:space="preserve"> 546 </w:t>
      </w:r>
      <w:r w:rsidRPr="0082385D">
        <w:rPr>
          <w:rFonts w:ascii="Arial" w:hAnsi="Arial" w:cs="Arial" w:hint="cs"/>
          <w:sz w:val="24"/>
          <w:szCs w:val="24"/>
          <w:rtl/>
        </w:rPr>
        <w:t>است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می‏توان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به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منبر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مسجد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جامع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اصفهان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اشاره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کرد</w:t>
      </w:r>
      <w:r w:rsidRPr="0082385D">
        <w:rPr>
          <w:rFonts w:ascii="Arial" w:hAnsi="Arial" w:cs="Arial"/>
          <w:sz w:val="24"/>
          <w:szCs w:val="24"/>
          <w:rtl/>
        </w:rPr>
        <w:t xml:space="preserve">. </w:t>
      </w:r>
      <w:r w:rsidRPr="0082385D">
        <w:rPr>
          <w:rFonts w:ascii="Arial" w:hAnsi="Arial" w:cs="Arial" w:hint="cs"/>
          <w:sz w:val="24"/>
          <w:szCs w:val="24"/>
          <w:rtl/>
        </w:rPr>
        <w:t>همچنین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رحل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قرآنی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که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متعلق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به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سال</w:t>
      </w:r>
      <w:r w:rsidRPr="0082385D">
        <w:rPr>
          <w:rFonts w:ascii="Arial" w:hAnsi="Arial" w:cs="Arial"/>
          <w:sz w:val="24"/>
          <w:szCs w:val="24"/>
          <w:rtl/>
        </w:rPr>
        <w:t xml:space="preserve"> 678 </w:t>
      </w:r>
      <w:r w:rsidRPr="0082385D">
        <w:rPr>
          <w:rFonts w:ascii="Arial" w:hAnsi="Arial" w:cs="Arial" w:hint="cs"/>
          <w:sz w:val="24"/>
          <w:szCs w:val="24"/>
          <w:rtl/>
        </w:rPr>
        <w:t>است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و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هم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اکنون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در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قونیه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نگهداری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می‏شود</w:t>
      </w:r>
      <w:r w:rsidRPr="0082385D">
        <w:rPr>
          <w:rFonts w:ascii="Arial" w:hAnsi="Arial" w:cs="Arial"/>
          <w:sz w:val="24"/>
          <w:szCs w:val="24"/>
        </w:rPr>
        <w:t>.</w:t>
      </w:r>
    </w:p>
    <w:p w:rsidR="0082385D" w:rsidRPr="0082385D" w:rsidRDefault="0082385D" w:rsidP="0082385D">
      <w:pPr>
        <w:bidi/>
        <w:jc w:val="both"/>
        <w:rPr>
          <w:rFonts w:ascii="Arial" w:hAnsi="Arial" w:cs="Arial"/>
          <w:sz w:val="24"/>
          <w:szCs w:val="24"/>
        </w:rPr>
      </w:pPr>
      <w:r w:rsidRPr="0082385D">
        <w:rPr>
          <w:rFonts w:ascii="Arial" w:hAnsi="Arial" w:cs="Arial" w:hint="cs"/>
          <w:sz w:val="24"/>
          <w:szCs w:val="24"/>
          <w:rtl/>
        </w:rPr>
        <w:t>مرتضایی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در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مورد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روند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ادامه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این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هنر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می‏افزاید</w:t>
      </w:r>
      <w:r w:rsidRPr="0082385D">
        <w:rPr>
          <w:rFonts w:ascii="Arial" w:hAnsi="Arial" w:cs="Arial"/>
          <w:sz w:val="24"/>
          <w:szCs w:val="24"/>
          <w:rtl/>
        </w:rPr>
        <w:t xml:space="preserve">: </w:t>
      </w:r>
      <w:r w:rsidRPr="0082385D">
        <w:rPr>
          <w:rFonts w:ascii="Arial" w:hAnsi="Arial" w:cs="Arial" w:hint="cs"/>
          <w:sz w:val="24"/>
          <w:szCs w:val="24"/>
          <w:rtl/>
        </w:rPr>
        <w:t>این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هنر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در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قرون</w:t>
      </w:r>
      <w:r w:rsidRPr="0082385D">
        <w:rPr>
          <w:rFonts w:ascii="Arial" w:hAnsi="Arial" w:cs="Arial"/>
          <w:sz w:val="24"/>
          <w:szCs w:val="24"/>
          <w:rtl/>
        </w:rPr>
        <w:t xml:space="preserve"> 10 </w:t>
      </w:r>
      <w:r w:rsidRPr="0082385D">
        <w:rPr>
          <w:rFonts w:ascii="Arial" w:hAnsi="Arial" w:cs="Arial" w:hint="cs"/>
          <w:sz w:val="24"/>
          <w:szCs w:val="24"/>
          <w:rtl/>
        </w:rPr>
        <w:t>تا</w:t>
      </w:r>
      <w:r w:rsidRPr="0082385D">
        <w:rPr>
          <w:rFonts w:ascii="Arial" w:hAnsi="Arial" w:cs="Arial"/>
          <w:sz w:val="24"/>
          <w:szCs w:val="24"/>
          <w:rtl/>
        </w:rPr>
        <w:t xml:space="preserve"> 12 </w:t>
      </w:r>
      <w:r w:rsidRPr="0082385D">
        <w:rPr>
          <w:rFonts w:ascii="Arial" w:hAnsi="Arial" w:cs="Arial" w:hint="cs"/>
          <w:sz w:val="24"/>
          <w:szCs w:val="24"/>
          <w:rtl/>
        </w:rPr>
        <w:t>تحولات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قابل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ملاحظه‏ای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داشته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است</w:t>
      </w:r>
      <w:r w:rsidRPr="0082385D">
        <w:rPr>
          <w:rFonts w:ascii="Arial" w:hAnsi="Arial" w:cs="Arial"/>
          <w:sz w:val="24"/>
          <w:szCs w:val="24"/>
          <w:rtl/>
        </w:rPr>
        <w:t xml:space="preserve">. </w:t>
      </w:r>
      <w:r w:rsidRPr="0082385D">
        <w:rPr>
          <w:rFonts w:ascii="Arial" w:hAnsi="Arial" w:cs="Arial" w:hint="cs"/>
          <w:sz w:val="24"/>
          <w:szCs w:val="24"/>
          <w:rtl/>
        </w:rPr>
        <w:t>در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دوران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صفویه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و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بخصوص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قاجار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شاهد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شکوفایی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این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هنر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بوده‏ایم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و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هنرمندان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این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دوره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به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دو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گروه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تقسیم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می‏شوند</w:t>
      </w:r>
      <w:r w:rsidRPr="0082385D">
        <w:rPr>
          <w:rFonts w:ascii="Arial" w:hAnsi="Arial" w:cs="Arial"/>
          <w:sz w:val="24"/>
          <w:szCs w:val="24"/>
          <w:rtl/>
        </w:rPr>
        <w:t xml:space="preserve">. </w:t>
      </w:r>
      <w:r w:rsidRPr="0082385D">
        <w:rPr>
          <w:rFonts w:ascii="Arial" w:hAnsi="Arial" w:cs="Arial" w:hint="cs"/>
          <w:sz w:val="24"/>
          <w:szCs w:val="24"/>
          <w:rtl/>
        </w:rPr>
        <w:t>گروهی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که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از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روش‏ها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و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نقوش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دوران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قبل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پیروی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می‏کردند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و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گروهی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که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از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اصول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فنی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و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مهندسی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آثار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اروپایی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الهام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می‏گرفتند</w:t>
      </w:r>
      <w:r w:rsidRPr="0082385D">
        <w:rPr>
          <w:rFonts w:ascii="Arial" w:hAnsi="Arial" w:cs="Arial"/>
          <w:sz w:val="24"/>
          <w:szCs w:val="24"/>
          <w:rtl/>
        </w:rPr>
        <w:t xml:space="preserve">. </w:t>
      </w:r>
      <w:r w:rsidRPr="0082385D">
        <w:rPr>
          <w:rFonts w:ascii="Arial" w:hAnsi="Arial" w:cs="Arial" w:hint="cs"/>
          <w:sz w:val="24"/>
          <w:szCs w:val="24"/>
          <w:rtl/>
        </w:rPr>
        <w:t>در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دوران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معاصر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نیز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هنرمندان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منبت‏کار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ماهری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نیز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وجود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دارند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که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به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مجسمه‏سازی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و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تزئینات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وسایل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منزل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و</w:t>
      </w:r>
      <w:r w:rsidRPr="0082385D">
        <w:rPr>
          <w:rFonts w:ascii="Arial" w:hAnsi="Arial" w:cs="Arial"/>
          <w:sz w:val="24"/>
          <w:szCs w:val="24"/>
          <w:rtl/>
        </w:rPr>
        <w:t xml:space="preserve"> ... </w:t>
      </w:r>
      <w:r w:rsidRPr="0082385D">
        <w:rPr>
          <w:rFonts w:ascii="Arial" w:hAnsi="Arial" w:cs="Arial" w:hint="cs"/>
          <w:sz w:val="24"/>
          <w:szCs w:val="24"/>
          <w:rtl/>
        </w:rPr>
        <w:t>می‏پردازند</w:t>
      </w:r>
      <w:r w:rsidRPr="0082385D">
        <w:rPr>
          <w:rFonts w:ascii="Arial" w:hAnsi="Arial" w:cs="Arial"/>
          <w:sz w:val="24"/>
          <w:szCs w:val="24"/>
        </w:rPr>
        <w:t>.</w:t>
      </w:r>
    </w:p>
    <w:p w:rsidR="0082385D" w:rsidRPr="0082385D" w:rsidRDefault="0082385D" w:rsidP="0082385D">
      <w:pPr>
        <w:bidi/>
        <w:jc w:val="both"/>
        <w:rPr>
          <w:rFonts w:ascii="Arial" w:hAnsi="Arial" w:cs="Arial"/>
          <w:sz w:val="24"/>
          <w:szCs w:val="24"/>
        </w:rPr>
      </w:pPr>
      <w:r w:rsidRPr="0082385D">
        <w:rPr>
          <w:rFonts w:ascii="Arial" w:hAnsi="Arial" w:cs="Arial" w:hint="cs"/>
          <w:sz w:val="24"/>
          <w:szCs w:val="24"/>
          <w:rtl/>
        </w:rPr>
        <w:t>این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هنرمند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معاصر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به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دوستداران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و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علاقه‏مندان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این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هنر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صبر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و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پشتکاری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را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توصیه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می‏کند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و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می‏گوید</w:t>
      </w:r>
      <w:r w:rsidRPr="0082385D">
        <w:rPr>
          <w:rFonts w:ascii="Arial" w:hAnsi="Arial" w:cs="Arial"/>
          <w:sz w:val="24"/>
          <w:szCs w:val="24"/>
          <w:rtl/>
        </w:rPr>
        <w:t xml:space="preserve">: </w:t>
      </w:r>
      <w:r w:rsidRPr="0082385D">
        <w:rPr>
          <w:rFonts w:ascii="Arial" w:hAnsi="Arial" w:cs="Arial" w:hint="cs"/>
          <w:sz w:val="24"/>
          <w:szCs w:val="24"/>
          <w:rtl/>
        </w:rPr>
        <w:t>دنبال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این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هنر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رفتن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مستلزم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علاقه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زیاد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است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و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حوصله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بسیار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می‏خواهد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و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کسی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که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به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این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هنر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می‏پردازد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می‏بایست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توکل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به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خدا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و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عشق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فراوان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داشته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باشد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و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کسب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درآمد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و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مسائل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مادی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هدفش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نباشد</w:t>
      </w:r>
      <w:r w:rsidRPr="0082385D">
        <w:rPr>
          <w:rFonts w:ascii="Arial" w:hAnsi="Arial" w:cs="Arial"/>
          <w:sz w:val="24"/>
          <w:szCs w:val="24"/>
        </w:rPr>
        <w:t>.</w:t>
      </w:r>
    </w:p>
    <w:p w:rsidR="0082385D" w:rsidRPr="0082385D" w:rsidRDefault="0082385D" w:rsidP="0082385D">
      <w:pPr>
        <w:bidi/>
        <w:jc w:val="both"/>
        <w:rPr>
          <w:rFonts w:ascii="Arial" w:hAnsi="Arial" w:cs="Arial"/>
          <w:sz w:val="24"/>
          <w:szCs w:val="24"/>
        </w:rPr>
      </w:pPr>
      <w:r w:rsidRPr="0082385D">
        <w:rPr>
          <w:rFonts w:ascii="Arial" w:hAnsi="Arial" w:cs="Arial" w:hint="cs"/>
          <w:sz w:val="24"/>
          <w:szCs w:val="24"/>
          <w:rtl/>
        </w:rPr>
        <w:t>مرتضایی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در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اغلب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آثارش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از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خوشنویسی‏های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استادان،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غلامحسین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امیرخانی،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جلیل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رسولی،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یدالله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کابلی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خوانساری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و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زنده‏یاد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محمدعلی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عطارهروی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بهره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برده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است</w:t>
      </w:r>
      <w:r w:rsidRPr="0082385D">
        <w:rPr>
          <w:rFonts w:ascii="Arial" w:hAnsi="Arial" w:cs="Arial"/>
          <w:sz w:val="24"/>
          <w:szCs w:val="24"/>
        </w:rPr>
        <w:t>.</w:t>
      </w:r>
    </w:p>
    <w:p w:rsidR="0082385D" w:rsidRPr="0082385D" w:rsidRDefault="0082385D" w:rsidP="0082385D">
      <w:pPr>
        <w:bidi/>
        <w:jc w:val="both"/>
        <w:rPr>
          <w:rFonts w:ascii="Arial" w:hAnsi="Arial" w:cs="Arial"/>
          <w:sz w:val="24"/>
          <w:szCs w:val="24"/>
        </w:rPr>
      </w:pPr>
      <w:r w:rsidRPr="0082385D">
        <w:rPr>
          <w:rFonts w:ascii="Arial" w:hAnsi="Arial" w:cs="Arial" w:hint="cs"/>
          <w:sz w:val="24"/>
          <w:szCs w:val="24"/>
          <w:rtl/>
        </w:rPr>
        <w:t>شایان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ذکر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است،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اردیبهشت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ماه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گذشته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نگارخانه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نقش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جهان</w:t>
      </w:r>
      <w:r w:rsidRPr="0082385D">
        <w:rPr>
          <w:rFonts w:ascii="Arial" w:hAnsi="Arial" w:cs="Arial"/>
          <w:sz w:val="24"/>
          <w:szCs w:val="24"/>
          <w:rtl/>
        </w:rPr>
        <w:t xml:space="preserve"> 15 </w:t>
      </w:r>
      <w:r w:rsidRPr="0082385D">
        <w:rPr>
          <w:rFonts w:ascii="Arial" w:hAnsi="Arial" w:cs="Arial" w:hint="cs"/>
          <w:sz w:val="24"/>
          <w:szCs w:val="24"/>
          <w:rtl/>
        </w:rPr>
        <w:t>تابلو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از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آثار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وی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را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به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دوستداران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این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هنر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عرضه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کرده</w:t>
      </w:r>
      <w:r w:rsidRPr="0082385D">
        <w:rPr>
          <w:rFonts w:ascii="Arial" w:hAnsi="Arial" w:cs="Arial"/>
          <w:sz w:val="24"/>
          <w:szCs w:val="24"/>
          <w:rtl/>
        </w:rPr>
        <w:t xml:space="preserve"> </w:t>
      </w:r>
      <w:r w:rsidRPr="0082385D">
        <w:rPr>
          <w:rFonts w:ascii="Arial" w:hAnsi="Arial" w:cs="Arial" w:hint="cs"/>
          <w:sz w:val="24"/>
          <w:szCs w:val="24"/>
          <w:rtl/>
        </w:rPr>
        <w:t>بود</w:t>
      </w:r>
      <w:r w:rsidRPr="0082385D">
        <w:rPr>
          <w:rFonts w:ascii="Arial" w:hAnsi="Arial" w:cs="Arial"/>
          <w:sz w:val="24"/>
          <w:szCs w:val="24"/>
        </w:rPr>
        <w:t>.</w:t>
      </w:r>
    </w:p>
    <w:p w:rsidR="00DC0677" w:rsidRPr="0082385D" w:rsidRDefault="00DC0677" w:rsidP="0082385D">
      <w:pPr>
        <w:bidi/>
        <w:jc w:val="both"/>
        <w:rPr>
          <w:rFonts w:ascii="Arial" w:hAnsi="Arial" w:cs="Arial"/>
          <w:sz w:val="24"/>
          <w:szCs w:val="24"/>
        </w:rPr>
      </w:pPr>
    </w:p>
    <w:sectPr w:rsidR="00DC0677" w:rsidRPr="0082385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7429"/>
    <w:rsid w:val="00010385"/>
    <w:rsid w:val="0005779D"/>
    <w:rsid w:val="00082274"/>
    <w:rsid w:val="000D5340"/>
    <w:rsid w:val="002E531E"/>
    <w:rsid w:val="002F49FB"/>
    <w:rsid w:val="00400EAC"/>
    <w:rsid w:val="00446C3F"/>
    <w:rsid w:val="0048295A"/>
    <w:rsid w:val="004F7030"/>
    <w:rsid w:val="00502D19"/>
    <w:rsid w:val="00601B11"/>
    <w:rsid w:val="00602A51"/>
    <w:rsid w:val="006A19C2"/>
    <w:rsid w:val="006A229B"/>
    <w:rsid w:val="006A7829"/>
    <w:rsid w:val="006B3535"/>
    <w:rsid w:val="00703D81"/>
    <w:rsid w:val="007914D9"/>
    <w:rsid w:val="0082385D"/>
    <w:rsid w:val="008D09E5"/>
    <w:rsid w:val="008D1A40"/>
    <w:rsid w:val="00945D25"/>
    <w:rsid w:val="00961C55"/>
    <w:rsid w:val="009B2D4B"/>
    <w:rsid w:val="00AC0E75"/>
    <w:rsid w:val="00AD0F8A"/>
    <w:rsid w:val="00AE711C"/>
    <w:rsid w:val="00B772E0"/>
    <w:rsid w:val="00B77429"/>
    <w:rsid w:val="00B971C8"/>
    <w:rsid w:val="00BF1E81"/>
    <w:rsid w:val="00C4095E"/>
    <w:rsid w:val="00C44B18"/>
    <w:rsid w:val="00C72BCD"/>
    <w:rsid w:val="00CA6AD6"/>
    <w:rsid w:val="00DC0677"/>
    <w:rsid w:val="00DC7FA6"/>
    <w:rsid w:val="00DD277F"/>
    <w:rsid w:val="00E24C0E"/>
    <w:rsid w:val="00E45D45"/>
    <w:rsid w:val="00E4635B"/>
    <w:rsid w:val="00E51C94"/>
    <w:rsid w:val="00EA6C8C"/>
    <w:rsid w:val="00EA7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2012-03-31T07:04:00Z</dcterms:created>
  <dcterms:modified xsi:type="dcterms:W3CDTF">2012-03-31T07:04:00Z</dcterms:modified>
</cp:coreProperties>
</file>