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79" w:rsidRDefault="00DF5E79" w:rsidP="00DF5E79">
      <w:pPr>
        <w:pStyle w:val="NormalWeb"/>
        <w:bidi/>
        <w:spacing w:line="360" w:lineRule="auto"/>
        <w:ind w:left="284" w:right="170"/>
        <w:jc w:val="lowKashida"/>
        <w:rPr>
          <w:rFonts w:ascii="Tahoma" w:hAnsi="Tahoma" w:cs="Tahoma"/>
          <w:b/>
          <w:bCs/>
          <w:sz w:val="27"/>
          <w:szCs w:val="27"/>
        </w:rPr>
      </w:pPr>
      <w:r>
        <w:rPr>
          <w:rFonts w:ascii="Tahoma" w:hAnsi="Tahoma" w:cs="Tahoma"/>
          <w:b/>
          <w:bCs/>
          <w:sz w:val="27"/>
          <w:szCs w:val="27"/>
          <w:rtl/>
        </w:rPr>
        <w:t>راه انبيا، راه برون‌رفت از خطا</w:t>
      </w:r>
    </w:p>
    <w:p w:rsidR="00DF5E79" w:rsidRDefault="00DF5E79" w:rsidP="00DF5E79">
      <w:pPr>
        <w:pStyle w:val="NormalWeb"/>
        <w:bidi/>
        <w:spacing w:line="360" w:lineRule="auto"/>
        <w:ind w:left="680" w:right="680"/>
        <w:jc w:val="lowKashida"/>
        <w:rPr>
          <w:rFonts w:ascii="Tahoma" w:hAnsi="Tahoma" w:cs="Tahoma"/>
          <w:b/>
          <w:bCs/>
          <w:sz w:val="20"/>
          <w:szCs w:val="20"/>
          <w:rtl/>
        </w:rPr>
      </w:pPr>
      <w:r>
        <w:rPr>
          <w:rFonts w:ascii="Tahoma" w:hAnsi="Tahoma" w:cs="Tahoma"/>
          <w:b/>
          <w:bCs/>
          <w:sz w:val="20"/>
          <w:szCs w:val="20"/>
          <w:rtl/>
        </w:rPr>
        <w:t>سخنراني زير در تاريخ 19 خرداد 1388 توسط مهندس لطف‌الله ميثمي در يكي از ستادهاي انتخاباتي مهندس ميرحسين موسوي در اصفهان انجام شده و در انتهاي متن نيز چند پرسش كه ازسوي حاضران مطرح شده و پاسخ‌هاي ايشان درج شده است.</w:t>
      </w:r>
    </w:p>
    <w:p w:rsidR="00DF5E79" w:rsidRDefault="00DF5E79" w:rsidP="00DF5E79">
      <w:pPr>
        <w:pStyle w:val="NormalWeb"/>
        <w:bidi/>
        <w:spacing w:line="360" w:lineRule="auto"/>
        <w:ind w:left="284" w:right="170"/>
        <w:jc w:val="lowKashida"/>
        <w:rPr>
          <w:sz w:val="20"/>
          <w:szCs w:val="20"/>
          <w:rtl/>
        </w:rPr>
      </w:pPr>
      <w:r>
        <w:rPr>
          <w:rFonts w:ascii="Tahoma" w:hAnsi="Tahoma" w:cs="Tahoma"/>
          <w:i/>
          <w:iCs/>
          <w:sz w:val="20"/>
          <w:szCs w:val="20"/>
          <w:rtl/>
        </w:rPr>
        <w:t>...ربنا ولاتحمل علينا اصراً كما حملته علي‌الذين من قبلنا ربنا ولاتحملنا مالا طاقه لنا به واعف عنا واغفرلنا وارحمنا انت مولانا فانصرنا علي‌القوم الكافرين.</w:t>
      </w:r>
      <w:r>
        <w:rPr>
          <w:rFonts w:ascii="Tahoma" w:hAnsi="Tahoma" w:cs="Tahoma"/>
          <w:sz w:val="20"/>
          <w:szCs w:val="20"/>
          <w:rtl/>
        </w:rPr>
        <w:t xml:space="preserve"> (بقره:286)</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اين دعا زبان دل انبيا و اولياست. آنها مي‌گويند پروردگارا! اگر ما دچار نسيان و خطايي شديم از ما درگذر. اگر به ما انباشتي از گناهان تحميل شد، از آنها درگذر. مرحوم طالقاني مي‌فرمود «اصر» گناهي است كه انسان مي‌كند، ولي به‌جاي توبه و چنگ‌زدن به ريسمان خدا، گناه خود را انكار مي‌كند و مي‌گويد اشتباهي نكردم. او هيچ‌گاه از گناه خود بازنمي‌گردد، درحالي‌كه يكي از معجزات قرآن اين است كه حركت برگشت‌پذير انسان را به ما ارزاني مي‌دهد. حركت برگشت‌پذير يعني اين‌كه شيطان، مكتبي به‌نام مكتب جبر دارد و هر كار انسان را ز روي جبر مي‌داند، مثلاً دروغ‌ گفتن را طبيعي مي‌داند و مي‌گويد هيچ توبه‌اي ندارد، ولي قرآن به ما مي‌گويد انسان بازگشت‌پذير است و اگر خطايي كرد جايزالخطاست و مي‌تواند بازگردد. حتي انبيا هم دعا مي‌كنند و مي‌گويند اگر خطايي كرديم راه بازگشت و توبه باز است.</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xml:space="preserve">من به اين نتيجه رسيده‌ام كه جامعه متفكران امريكا به اين مي‌انديشند كه چه شد فريب خوردند و 90درصد آنها به بوش رأي دادند كه پيش از اين معتاد بوده و كشيشي كه مي‌خواسته او را درمان كند، او را به بيماري‌اي سياسي معتاد مي‌كند مبني بر اين‌كه حضرت مسيح در اسراييل ظهور مي‌كند و بايد اسراييل را صددرصد تأييد كرد تا به خواسته‌هايمان برسيم (اوانجليسم)، در كنار اين حركت در امريكا گروهي هم رنسانسي را تشكيل داده‌اند تا خطاهاي خود را ريشه‌يابي كنند و انحرافات خود را پيدا كرده و فرافكني هم نمي‌كنند و اشتباه خود را به گردن كشورهاي ديگر نمي‌اندازند. آنها تبارشناسي ايدئولوژيك، تشكيلاتي و سياسي مي‌كنند و اشتباهات خود را تا 200 سال گذشته بررسي مي‌كنند. اما مردمي كه به جنگ عراق سرباز فرستادند اين جنگ را فاجعه مي‌دانند. آنها در اين ريشه‌يابي‌ها راه انبيا را پي مي‌گيرند. انبيا هم به ريشه‌يابي مي‌پرداختند و وقتي به اين مطلب مي‌رسند كه گزينش اشتباهي كرده‌اند به آن اعتراف مي‌كنند. اين ريشه‌يابي‌ها در چنين جامعه‌اي صورت مي‌گيرد، اما رهبران جامعه ما چنين نمي‌كنند. چند نمونه را ذكر مي‌كنم: </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مسئله هولوكاست كه مطرح شد، آقاي روژه‌گارودي كه معاون حزب كمونيست فرانسه بود و مسلمان شده بود و كتابي نوشت كه 6 ميليون كشتار يهودي دروغ است و به اين تعداد نبوده است. با اين‌كه صحبت ايشان بر سر تعداد بود مؤاخذه، محاكمه و به چند سال زندان محكوم شد (اين كتاب را زنده‌ياد مجيد شريف ترجمه كرده است.) پس از آن آقاي احمدي‌نژاد هولوكاست را انكار كرد و دنيا با تعجب متوجه شد هولوكاست واقعيت داشته و روژه‌گارودي هم تنها روي تعداد حرف داشت. اعراب هم به اين حركت خوشامد گفتند تا فشاري كه روي اعراب بود برداشته شده و به ايران منتقل شود.</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lastRenderedPageBreak/>
        <w:t>واكنش‌هاي زيادي صورت گرفت و هزينه‌هاي اجتماعي زيادي در اين ارتباط پرداخته و تا حد زيادي تحريم‌ها به اين دليل بود. ما از نظر انرژي اتمي در جهان مشكلي نداشتيم. حتي زبيگنيو برژينسكي در كتاب خود نوشته بود كه ايران داراي رهبران خردمندي است كه اگر بمب اتمي به اسراييل بيندازند، مي‌دانند كه ايران با خاك يكسان مي‌شود و چنين كاري نمي‌كنند. برژينسكي مي‌گويد اگر ايران بمب اتمي هم داشته باشد، ايرادي ندارد چون پاكستان كه عقب‌مانده‌تر از ايران است بمب اتم دارد و هندوستان و روسيه و امريكا هم دارند. آقاي موسوي هم اشاره كردند كه سياست دولت نهم، افراط و پس از آن تفريط است، يعني چپ‌روي شد و به‌دنبال آن راست‌روي. ابتدا دوستي‌ با ملت يا مردم اسراييل ازسوي آقاي مشايي مطرح شد و سپس دكتر احمدي‌نژاد درباره هولوكاست مطالبي عنوان كرد. آقاي احمدي‌نژاد در دانشگاه كلمبيا گفتند روي مسئله هولوكاست بايد تحقيق شود، درحالي‌كه از انكار تا تحقيق فاصله زيادي وجود دارد. آقاي محسن رضايي جمله‌اي گفت كه در روزنامه‌ها هم درج شد مبني بر اين‌كه رئيس‌جمهور اصولگراي ما تمام حرف‌هاي اصولي خود را به‌طور اصولي رد كرد: انكار هولوكاست به تحقيق روي هولوكاست تبديل شد و از موضع خود عذرخواهي هم نكردند. ايشان ديگر درباره ادعاي خود درباره هولوكاست حرفي نمي‌زنند و مي‌گويند منظور من مسئله فلسطين بود. نمونه ديگري از خطاهاي ما مسئله فلسطين و اسراييل است؛ در پي جنگ ژوئن 1967 قطعنامه شماره 242 شوراي امنيت سازمان ملل تصويب شد. براساس اين قطعنامه اسراييل بايد از سرزمين‌هاي اشغالي خارج مي‌شد. قطعنامه 295 در مورد بازگشت آوارگان بود و قطعنامه 238، مادريد، اسلو، غزه ـ‌ اريحا فشارهايي روي اسراييل بود. تمام مصوبات شوراي امنيت فشار افكارعمومي دنيا بر اسراييل است، وقتي انهدام اسراييل توسط دكتر احمدي‌نژاد مطرح شد هرم واژگون شد و اسراييل خود را مظلوم جلوه داد. در ايران از انهدام اسراييل دفاع كردند، ولي آقاي احمدي‌نژاد در دانشگاه كلمبيا رفراندوم را مطرح كردند. اگر از ابتدا اين را مي‌گفتند چه ايرادي داشت؟</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xml:space="preserve">در دوران 8 ساله آقاي خاتمي يكي از مصوبات شوراي‌عالي امنيت ‌ملي ايران اين بود كه اگر فلسطيني‌ها خواستند دولت مستقلي در كنار اسراييل تشكيل دهند، ما نبايد كاسه داغ‌تر از آش باشيم. امروزه اسراييلي‌ها مي‌گويند اگر دولت مستقلي در كنار ما تشكيل شود و عقب‌نشيني به سرزمين‌هاي 67 صورت گيرد، عين فروپاشي است. آنها مي‌گويند اگر فلسطيني‌ها را در سرزمين خود ادغام كنيم، هويت يهود دچار فروپاشي مي‌شود. اگر آواره‌ها مطابق قطعنامه 295 بازگردند، تعداد آنها از يهودي‌ها بيشتر مي‌شود و فروپاشي صورت مي‌گيرد. اگر براساس آرمان فلسطين و حقوق‌بشر جامعه‌‌اي دموكراتيك مركب از يهود، مسلمان و نصارا تشكيل شود، جامعه اسراييل دچار فروپاشي مي‌شود. بنابراين با كمترين هزينه و با فشار جهاني، اسراييل به‌سوي فروپاشي مي‌رفت، درحالي‌كه ما جلوي فروپاشي اسراييل را با اين سخنان نسنجيده گرفتيم. به قول پيامبر اكرم(ص) كه مي‌گويد اعمال ما تابع نيت ما و پايان كار است، يعني ما بايد نتيجه كار را هم ببينيم. متأسفانه اين پايان كار را در فرهنگ جاري نياورده‌‌اند.راه درست اين است كه گفته شود خدايا ما گناهكار و بنده تو هستيم و توبه مي‌كنيم، خداوند بسيار غفار است. </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xml:space="preserve">— آقاي موسوي در مناظره با آقاي احمدي‌نژاد گفتند: شما رئيس بانك پارسيان را به لجن مي‌كشيد و سپس بدون اعتراف به اشتباه، او را مشاور خود مي‌كنيد. يك‌سري اطلاعات نادرست به ايشان داده شد و ايشان هم آشكارا از رئيس‌ بانك پارسيان نام بردند و به كناره‌گيري وي انجاميد. رئيس بانك پارسيان هم كه پيش و پس از انقلاب فرد خوشنامي بود و از سلامت نفس برخوردار و كمك كار مولد بوده است، در فرصت كم توانست </w:t>
      </w:r>
      <w:r>
        <w:rPr>
          <w:rFonts w:ascii="Tahoma" w:hAnsi="Tahoma" w:cs="Tahoma"/>
          <w:sz w:val="20"/>
          <w:szCs w:val="20"/>
          <w:rtl/>
        </w:rPr>
        <w:lastRenderedPageBreak/>
        <w:t>سهامدارن زيادي را جذب اين بانك كند و مدير موفقي باشد. گويا آقاي احمدي‌نژاد پس از پي‌بردن به اشتباه درباره رئيس بانك پارسيان مي‌گويد من حاضرم هر كاري انجام دهم تا شما راضي شويد به‌جز برگشت شما به بانك پارسيان. رئيس بانك پارسيان هم مي‌گويد من آ‌برويم رفته، مي‌خواهم سر كارم برگردم، چند روز كه كار كردم استعفا مي‌دهم و به‌دنبال زندگي‌ام مي‌روم. درحالي‌كه آقاي احمد‌ي‌نژاد نمي‌پذيرد.</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درباره صحبت آقاي احمد‌ي‌نژاد در مورد هاله نور؛ ايشان منكر آن حرف‌ها شده است، اين در حالي است كه آيت‌الله جوادي آملي يك خط تلفن هم گذاشته‌اند و براي آگاهي افراد دفترشان حاضرند شهادت بدهند كه ايشان واقعاً اين حرف‌ها را زده است. درحالي‌كه ايشان در برابر اين همه انسان گفتند آن فيلم جعلي است. چه ايرادي دارد كه ما به اشتباه خود اعتراف كنيم؟ انسان جايزالخطاست. انبيا هم هبوط داشته‌اند. ما در مكتب جبر افتاده‌‌ايم و راه توبه فراموش شده است.</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xml:space="preserve">— ايران، مخزن گاز بسيار غول‌آسايي در پارس جنوبي دارد. اين مخزن مشترك است و يك‌سوم آن از آنِ قطر و دوسوم از آنِ ايران است. آنها زودتر از ما شروع به استخراج كردند و شركت‌هاي زيادي را آوردند و از گاز طبيعي آن استخراج مي‌كنند. در دوران آقاي خاتمي به اين نتيجه رسيدند كه اين را توسعه بدهند و عسلويه ـ كه از افتخارات آقاي خاتمي و وزيرنفت ايشان بود ـ شكل گرفت. در دولت نهم اين برنامه‌ها متوقف شد و مقاطعه‌كاران رفتند. كاركنان آنجا از 90هزار به 10 هزار نفر تبديل شد. اگر روند ساخت عسلويه ادامه مي‌يافت آن‌قدر استخراج گاز داشتيم كه در زمستان سرد 1386 ـ كه همه به ياد داريم بسياري در جاده‌ها كشته شدند و بسياري از محصولات كشاورزي از بين رفت ـ اين اتفاق نمي‌افتاد. تركمنستان هم گاز خود را قطع كرد، اين هم به دليل سوءمديريت‌ها بود. آقاي كردان كه مدركي جعلي دارد، مسئول مذاكره با تركمنستان شده بود. درحالي‌كه پيش از اين وزير نفت در سفر به تركمنستان مستقيم از فرودگاه به ديدار صفر مرادنيازف در كاخ‌ رياست‌جمهوري مي‌رفت. خود كردان گفت از ما درخواست حيثيتي داشتند، كار مملكت ما به‌جايي رسيده كه كشور كوچك تركمنستان از ما درخواست حيثيتي مي‌كند. ايران، صادرات گاز تركيه را قطع كرد، درحالي‌كه صادرات گاز به يك كشور بايد ثبات داشته باشد تا مردم بتوانند روي آن حساب كنند. مردم ما در اوج سرما گاز نداشتند و در مشكل بودند. سپس براي جبران انرژي از نيروگاه‌هاي برق ـ آبي تا آنجا كه توانستيم استفاده كرديم و آب سدها به حد زيادي پايين آمد. در سال گذشته، سهميه آب برنجكاران را ذوب‌آهن خريد تا كشاورزان، كشاورزي نكنند و براي ذوب‌آهن، آب باشد. اگر باران بهاري نباريده بود، بنا بود آب را جيره‌بندي كنند. </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xml:space="preserve">— در دوران آقاي احمدي‌نژاد قيمت نفت تا 150 دلار هم بالا رفت و ناگهان به نزديك 30درصد رسيد. بايد ديد سوءمديريت در كجا بوده و چرا اين‌گونه شد؟ گروهي گفتند طرح اسراييل بود كه مي‌گفت با حركت نظامي يا جنگ رواني نمي‌توانيم ايران را از پاي درآوريم. قيمت نفت را بايد بالا ببريم و ايران را به قيمت نفت بالا معتاد كنيم تا برنامه‌ريزي را با قيمت بالا انجام دهد، سپس ناگهان قيمت پايين بيايد و ايران دچار فروپاشي شود. در غرب، ذخيره 90 روزه‌اي دارند تا اگر جنگ شد نفت داشته باشند، در اين فضاي ايجادشده كشورهاي غربي ذخيره‌سازي استراتژيك زيادي كردند تا جايي‌كه اين ذخيره از 90 روز به 140 روز رسيد. ما شاهد بوديم عرضه نفت از يك‌سو بيشتر از مصرف بود، ولي قيمت بالا مي‌رفت. اين پديده‌اي عجيب بود، كه در عين بالابودن عرضه، قيمت بالا مي‌رفت. اين موضوع را همه بايد مي‌فهميدند كه اينها نفت اضافي را ذخيره‌سازي مي‌كنند تا </w:t>
      </w:r>
      <w:r>
        <w:rPr>
          <w:rFonts w:ascii="Tahoma" w:hAnsi="Tahoma" w:cs="Tahoma"/>
          <w:sz w:val="20"/>
          <w:szCs w:val="20"/>
          <w:rtl/>
        </w:rPr>
        <w:lastRenderedPageBreak/>
        <w:t xml:space="preserve">اگر عليه ايران جنگي شد، بتوانند مدتي نفت داشته باشند. اما ما به اين موضوع توجه كرديم و آن را نفهميديم و يا فهميديم و درست عمل نكرديم. </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xml:space="preserve">به‌دنبال پيروزي‌هاي لبنان و كنفرانس قطر و پي‌بردن امريكا به شكست خود در عراق و افزايش 40درصدي هزينه‌هاي جنگ به امريكا در اثر بمب‌هاي كنار جاده، نفت‌هاي ذخيره‌شده به بازار وارد شد كه با ركود غرب همراه بود و ناگهان قيمت نفت پايين آمد. در اين ميان هيچ‌كس به اشتباه خود اعتراف نكرد، يعني در چنين بوروكراسي، يك نفر مسئوليت اين‌كه نفت از 150 دلار به 30دلار رسيد را نپذيرفت و حاضر نشد راه انبيا را انتخاب كند. </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xml:space="preserve">● </w:t>
      </w:r>
      <w:r>
        <w:rPr>
          <w:rFonts w:ascii="Tahoma" w:hAnsi="Tahoma" w:cs="Tahoma"/>
          <w:b/>
          <w:bCs/>
          <w:sz w:val="20"/>
          <w:szCs w:val="20"/>
          <w:rtl/>
        </w:rPr>
        <w:t xml:space="preserve">چه تضميني وجود دارد رأيي كه به صندوق ريخته مي‌شود همان رأي مردم باشد و چه تدابيري براي اين مسئله انديشيده شده است؟ </w:t>
      </w:r>
    </w:p>
    <w:p w:rsidR="00DF5E79" w:rsidRDefault="00DF5E79" w:rsidP="00DF5E79">
      <w:pPr>
        <w:pStyle w:val="NormalWeb"/>
        <w:bidi/>
        <w:spacing w:line="360" w:lineRule="auto"/>
        <w:ind w:left="284" w:right="170"/>
        <w:jc w:val="lowKashida"/>
        <w:rPr>
          <w:rtl/>
        </w:rPr>
      </w:pPr>
      <w:r>
        <w:rPr>
          <w:rFonts w:ascii="Tahoma" w:hAnsi="Tahoma" w:cs="Tahoma"/>
          <w:sz w:val="20"/>
          <w:szCs w:val="20"/>
          <w:rtl/>
        </w:rPr>
        <w:t>●● من تجربه مرحوم مصدق را به ياد مي‌آورم. ايشان مي‌گفت ما بايد در انتخابات شركت كنيم، چون اين تنها وسيله در اختيار مردم است. سه راه وجود دارد:‌ يا ما در انتخابات شركت مي‌كنيم و انتخابات سالم است و رأي مي‌آوريم. اگر شركت كرديم و انتخابات درست و مسلم بود و رأي نياورديم، با هزينه دولت، وزن اجتماعي ما روشن مي‌شود. اگر هم انتخابات ناسالم بود، وظيفه ما از بين نمي‌رود و بايد پيگيري قانوني كنيم. هر رأي ما يك حق است و بايد پيگير اين حق بود. اين كار را مرحوم مصدق انجام داد و انتخابات مجلس شانزدهم باطل و دوباره انجام شد. آنها وارد مجلس شوراي ملي شدند و فراكسيون نهضت ملي را تشكيل دادند و قانون ملي‌شدن نفت و انتخابات آزاد تصويب شد و قانون‌اساسي احيا شد. البته در خرداد 1376 اين تجربه ثابت شد كه وقتي رأي‌گيري چشمگير باشد حتي اگر تقلب هم صورت گيرد معمولاً نمي‌توانند مديريت كنند. اگر هم تقلب شود بايد پيگير بود و پيگيري و اتمام حجت هم كار مؤثري است. مصدق و مرحوم امام خميني در تاريخ ما آن‌قدر اتمام حجت كردند كه خودشان حجت شدند و نظام پادشاهي را سرنگون كردند.</w:t>
      </w:r>
    </w:p>
    <w:p w:rsidR="00DF5E79" w:rsidRDefault="00DF5E79" w:rsidP="00DF5E79">
      <w:pPr>
        <w:pStyle w:val="NormalWeb"/>
        <w:bidi/>
        <w:spacing w:line="360" w:lineRule="auto"/>
        <w:ind w:left="284" w:right="170"/>
        <w:jc w:val="lowKashida"/>
        <w:rPr>
          <w:sz w:val="20"/>
          <w:szCs w:val="20"/>
          <w:rtl/>
        </w:rPr>
      </w:pPr>
      <w:r>
        <w:rPr>
          <w:rFonts w:ascii="Tahoma" w:hAnsi="Tahoma" w:cs="Tahoma"/>
          <w:sz w:val="20"/>
          <w:szCs w:val="20"/>
          <w:rtl/>
        </w:rPr>
        <w:t xml:space="preserve">● </w:t>
      </w:r>
      <w:r>
        <w:rPr>
          <w:rFonts w:ascii="Tahoma" w:hAnsi="Tahoma" w:cs="Tahoma"/>
          <w:b/>
          <w:bCs/>
          <w:sz w:val="20"/>
          <w:szCs w:val="20"/>
          <w:rtl/>
        </w:rPr>
        <w:t>برنامه‌هاي آقاي موسوي براي اشتغال‌زايي چيست؟</w:t>
      </w:r>
    </w:p>
    <w:p w:rsidR="00DF5E79" w:rsidRDefault="00DF5E79" w:rsidP="00DF5E79">
      <w:pPr>
        <w:pStyle w:val="NormalWeb"/>
        <w:bidi/>
        <w:spacing w:line="360" w:lineRule="auto"/>
        <w:ind w:left="284" w:right="170"/>
        <w:jc w:val="lowKashida"/>
        <w:rPr>
          <w:rtl/>
        </w:rPr>
      </w:pPr>
      <w:r>
        <w:rPr>
          <w:rFonts w:ascii="Tahoma" w:hAnsi="Tahoma" w:cs="Tahoma"/>
          <w:sz w:val="20"/>
          <w:szCs w:val="20"/>
          <w:rtl/>
        </w:rPr>
        <w:t xml:space="preserve">●● اوباما در امريكا با انرژي خورشيدي پروژه بزرگي را طرح‌ريزي كرده كه 2 ميليون اشتغال ايجاد مي‌كند، تا مخازن ايران هم پايان نيافته، بايد بخش بزرگي از سرمايه نفت را به انرژي خورشيدي تبديل كنيم. من نگرانم كه انرژي نفت بدون اين‌كه به تكنولوژي انرژي آفتابي دست يابيم پايان يابد و بايد دست خود را به‌سوي امريكا دراز كنيم. نكته ديگري كه مي‌خواستم مطرح كنم اين است كه مردم اصفهان، 10درصد شهداي دفاع مقدس را داشتند، نخستين وكيل آنها دكترمصدق بود، آنها اولين حكومت نظامي را در رمضان 1357 داشتند. در زمستان 1374 در اصفهان انتخاباتي برگزار شد كه 75درصد در يك‌سو بودند و آنها كه صداوسيما و... را در اختيار داشتند، رأي كمي آوردند. انتخابات باطل و در بهار 1375 تكرار شد و رأي بهتري آوردند. اين انتخابات، الگويي براي خرداد 1376 شد. خاتمي در دوره دوم رياست‌جمهوري در دانشكده فني سخنراني كرد و گفت چند انتخابات رفراندوم‌گونه داشتيم كه يك‌سو 75 تا 80درصد بودند و طرف ديگر 15درصد آرا را داشته است. پس اصلاحات بن‌بست ندارد و زندان هم بن‌بست نيست و جام شوكران را مي‌نوشم. ايشان به‌واقع به حرف خود اعتقاد دارد، </w:t>
      </w:r>
      <w:r>
        <w:rPr>
          <w:rFonts w:ascii="Tahoma" w:hAnsi="Tahoma" w:cs="Tahoma"/>
          <w:sz w:val="20"/>
          <w:szCs w:val="20"/>
          <w:rtl/>
        </w:rPr>
        <w:lastRenderedPageBreak/>
        <w:t>چرا كه سفرهاي ايشان، با مشكلاتي برايشان روبه‌روست، بنابراين تقاضاي من از شما مردم اصفهان اين است كه با رأي خود و با بي‌نهايت‌هاي كوچك خود حركت چشمگيري ترسيم كنيد.</w:t>
      </w:r>
    </w:p>
    <w:p w:rsidR="00B5482A" w:rsidRPr="00DF5E79" w:rsidRDefault="00B5482A" w:rsidP="00DF5E79">
      <w:pPr>
        <w:spacing w:line="360" w:lineRule="auto"/>
        <w:jc w:val="lowKashida"/>
      </w:pPr>
    </w:p>
    <w:sectPr w:rsidR="00B5482A" w:rsidRPr="00DF5E79"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732CE"/>
    <w:rsid w:val="00D733B7"/>
    <w:rsid w:val="00D8468D"/>
    <w:rsid w:val="00D87469"/>
    <w:rsid w:val="00D87D9A"/>
    <w:rsid w:val="00DD3B7B"/>
    <w:rsid w:val="00DD43F5"/>
    <w:rsid w:val="00DF5E7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644430487">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1751</Words>
  <Characters>9983</Characters>
  <Application>Microsoft Office Word</Application>
  <DocSecurity>0</DocSecurity>
  <Lines>83</Lines>
  <Paragraphs>23</Paragraphs>
  <ScaleCrop>false</ScaleCrop>
  <Company>MRT www.Win2Farsi.com</Company>
  <LinksUpToDate>false</LinksUpToDate>
  <CharactersWithSpaces>11711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2012-03-27T05:59:00Z</dcterms:created>
  <dcterms:modified xsi:type="dcterms:W3CDTF">2012-03-27T05:59:00Z</dcterms:modified>
</cp:coreProperties>
</file>