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25EA" w:rsidRPr="005625EA" w:rsidRDefault="005625EA" w:rsidP="009424B6">
      <w:pPr>
        <w:jc w:val="lowKashida"/>
        <w:rPr>
          <w:rFonts w:ascii="Arial" w:hAnsi="Arial" w:cs="Arial"/>
          <w:sz w:val="24"/>
          <w:rtl/>
        </w:rPr>
      </w:pPr>
      <w:r w:rsidRPr="005625EA">
        <w:rPr>
          <w:rFonts w:ascii="Arial" w:hAnsi="Arial" w:cs="Arial" w:hint="cs"/>
          <w:sz w:val="24"/>
          <w:rtl/>
        </w:rPr>
        <w:t>معرفی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طرح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پژوهشی</w:t>
      </w:r>
      <w:r w:rsidRPr="005625EA">
        <w:rPr>
          <w:rFonts w:ascii="Arial" w:hAnsi="Arial" w:cs="Arial"/>
          <w:sz w:val="24"/>
          <w:rtl/>
        </w:rPr>
        <w:t xml:space="preserve">: </w:t>
      </w:r>
      <w:r w:rsidRPr="005625EA">
        <w:rPr>
          <w:rFonts w:ascii="Arial" w:hAnsi="Arial" w:cs="Arial" w:hint="cs"/>
          <w:sz w:val="24"/>
          <w:rtl/>
        </w:rPr>
        <w:t>پروژه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مطالعاتی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جلوگیری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از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سوزاندن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گازهای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همراه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نفت</w:t>
      </w:r>
      <w:r w:rsidRPr="005625EA">
        <w:rPr>
          <w:rFonts w:ascii="Arial" w:hAnsi="Arial" w:cs="Arial"/>
          <w:sz w:val="24"/>
          <w:rtl/>
        </w:rPr>
        <w:t xml:space="preserve"> </w:t>
      </w:r>
    </w:p>
    <w:p w:rsidR="009424B6" w:rsidRDefault="009424B6" w:rsidP="005625EA">
      <w:pPr>
        <w:jc w:val="lowKashida"/>
        <w:rPr>
          <w:rFonts w:ascii="Arial" w:hAnsi="Arial" w:cs="Arial" w:hint="cs"/>
          <w:sz w:val="24"/>
          <w:rtl/>
        </w:rPr>
      </w:pPr>
    </w:p>
    <w:p w:rsidR="005625EA" w:rsidRDefault="005625EA" w:rsidP="005625EA">
      <w:pPr>
        <w:jc w:val="lowKashida"/>
        <w:rPr>
          <w:rFonts w:ascii="Arial" w:hAnsi="Arial" w:cs="Arial"/>
          <w:sz w:val="24"/>
          <w:rtl/>
        </w:rPr>
      </w:pPr>
      <w:r w:rsidRPr="005625EA">
        <w:rPr>
          <w:rFonts w:ascii="Arial" w:hAnsi="Arial" w:cs="Arial" w:hint="cs"/>
          <w:sz w:val="24"/>
          <w:rtl/>
        </w:rPr>
        <w:t>معمولا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هنگامی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که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نفت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خام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از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چاه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خارج‏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می‏شود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از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سبک‏ترین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ئیدروکربور</w:t>
      </w:r>
      <w:r w:rsidRPr="005625EA">
        <w:rPr>
          <w:rFonts w:ascii="Arial" w:hAnsi="Arial" w:cs="Arial"/>
          <w:sz w:val="24"/>
          <w:rtl/>
        </w:rPr>
        <w:t xml:space="preserve"> (</w:t>
      </w:r>
      <w:r w:rsidRPr="005625EA">
        <w:rPr>
          <w:rFonts w:ascii="Arial" w:hAnsi="Arial" w:cs="Arial" w:hint="cs"/>
          <w:sz w:val="24"/>
          <w:rtl/>
        </w:rPr>
        <w:t>متان</w:t>
      </w:r>
      <w:r w:rsidRPr="005625EA">
        <w:rPr>
          <w:rFonts w:ascii="Arial" w:hAnsi="Arial" w:cs="Arial"/>
          <w:sz w:val="24"/>
          <w:rtl/>
        </w:rPr>
        <w:t>)</w:t>
      </w:r>
      <w:r w:rsidRPr="005625EA">
        <w:rPr>
          <w:rFonts w:ascii="Arial" w:hAnsi="Arial" w:cs="Arial" w:hint="cs"/>
          <w:sz w:val="24"/>
          <w:rtl/>
        </w:rPr>
        <w:t>تا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سنگین‏ترین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آن‏ها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را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در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خود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دارد</w:t>
      </w:r>
      <w:r w:rsidRPr="005625EA">
        <w:rPr>
          <w:rFonts w:ascii="Arial" w:hAnsi="Arial" w:cs="Arial"/>
          <w:sz w:val="24"/>
          <w:rtl/>
        </w:rPr>
        <w:t>.</w:t>
      </w:r>
      <w:r w:rsidRPr="005625EA">
        <w:rPr>
          <w:rFonts w:ascii="Arial" w:hAnsi="Arial" w:cs="Arial" w:hint="cs"/>
          <w:sz w:val="24"/>
          <w:rtl/>
        </w:rPr>
        <w:t>متان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و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اتان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ئیدروکربورهایی‏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هستند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که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در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شرایط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عادی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طبیعت‏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گازی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شکل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هستند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و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لذا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در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اثر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تثبیت‏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فشار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نفت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خام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از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آن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جدا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می‏شوند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و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گاز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همراه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نفت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لقب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می‏گیرند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متأسفانه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از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دیرباز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در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بسیاری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از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حوزه‏های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نفتی،گاز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همراه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استخراجی‏</w:t>
      </w:r>
      <w:r w:rsidRPr="005625EA">
        <w:rPr>
          <w:rFonts w:ascii="Arial" w:hAnsi="Arial" w:cs="Arial"/>
          <w:sz w:val="24"/>
          <w:rtl/>
        </w:rPr>
        <w:t xml:space="preserve"> (</w:t>
      </w:r>
      <w:r w:rsidRPr="005625EA">
        <w:rPr>
          <w:rFonts w:ascii="Arial" w:hAnsi="Arial" w:cs="Arial" w:hint="cs"/>
          <w:sz w:val="24"/>
          <w:rtl/>
        </w:rPr>
        <w:t>پس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از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جداسازی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از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سایر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ئدروکربورها</w:t>
      </w:r>
      <w:r w:rsidRPr="005625EA">
        <w:rPr>
          <w:rFonts w:ascii="Arial" w:hAnsi="Arial" w:cs="Arial"/>
          <w:sz w:val="24"/>
          <w:rtl/>
        </w:rPr>
        <w:t>)</w:t>
      </w:r>
      <w:r w:rsidRPr="005625EA">
        <w:rPr>
          <w:rFonts w:ascii="Arial" w:hAnsi="Arial" w:cs="Arial" w:hint="cs"/>
          <w:sz w:val="24"/>
          <w:rtl/>
        </w:rPr>
        <w:t>سوزانده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می‏شدند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که‏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البته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امروزه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در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بسیاری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از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موارد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این‏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گازهای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جمع‏آوری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گردیده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و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مورد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بهره‏برداری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قرار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می‏گیرند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لکن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هنوز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در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بعضی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از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حوزه‏های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پراکنده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و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کوچک،خصوصا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در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دریا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این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گازها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سوزانده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می‏شوند،لذا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این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مطالعه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و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پژوهش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کاربردی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به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هدف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تعیین‏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تکلیف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این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دسته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از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گازها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انجام‏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پذیرفته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است</w:t>
      </w:r>
      <w:r w:rsidRPr="005625EA">
        <w:rPr>
          <w:rFonts w:ascii="Arial" w:hAnsi="Arial" w:cs="Arial"/>
          <w:sz w:val="24"/>
          <w:rtl/>
        </w:rPr>
        <w:t>.</w:t>
      </w:r>
    </w:p>
    <w:p w:rsidR="005625EA" w:rsidRPr="005625EA" w:rsidRDefault="005625EA" w:rsidP="005625EA">
      <w:pPr>
        <w:jc w:val="lowKashida"/>
        <w:rPr>
          <w:rFonts w:ascii="Arial" w:hAnsi="Arial" w:cs="Arial"/>
          <w:sz w:val="24"/>
          <w:rtl/>
        </w:rPr>
      </w:pPr>
      <w:r w:rsidRPr="005625EA">
        <w:rPr>
          <w:rFonts w:ascii="Arial" w:hAnsi="Arial" w:cs="Arial" w:hint="cs"/>
          <w:sz w:val="24"/>
          <w:rtl/>
        </w:rPr>
        <w:t>سابقه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موضوع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و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چارچوب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مطالعه</w:t>
      </w:r>
    </w:p>
    <w:p w:rsidR="005625EA" w:rsidRDefault="005625EA" w:rsidP="005625EA">
      <w:pPr>
        <w:jc w:val="lowKashida"/>
        <w:rPr>
          <w:rFonts w:ascii="Arial" w:hAnsi="Arial" w:cs="Arial"/>
          <w:sz w:val="24"/>
          <w:rtl/>
        </w:rPr>
      </w:pPr>
      <w:r w:rsidRPr="005625EA">
        <w:rPr>
          <w:rFonts w:ascii="Arial" w:hAnsi="Arial" w:cs="Arial" w:hint="cs"/>
          <w:sz w:val="24"/>
          <w:rtl/>
        </w:rPr>
        <w:t>مطالعات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مذکور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براساس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درخواست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سازمان‏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برنامه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از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ابتدای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سال</w:t>
      </w:r>
      <w:r w:rsidRPr="005625EA">
        <w:rPr>
          <w:rFonts w:ascii="Arial" w:hAnsi="Arial" w:cs="Arial"/>
          <w:sz w:val="24"/>
          <w:rtl/>
        </w:rPr>
        <w:t xml:space="preserve"> 1375 </w:t>
      </w:r>
      <w:r w:rsidRPr="005625EA">
        <w:rPr>
          <w:rFonts w:ascii="Arial" w:hAnsi="Arial" w:cs="Arial" w:hint="cs"/>
          <w:sz w:val="24"/>
          <w:rtl/>
        </w:rPr>
        <w:t>در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مؤسسه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مطالعات‏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بین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المللی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انرژی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آغاز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گردید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و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هم‏اکنون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در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مراحل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نهایی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است</w:t>
      </w:r>
      <w:r w:rsidRPr="005625EA">
        <w:rPr>
          <w:rFonts w:ascii="Arial" w:hAnsi="Arial" w:cs="Arial"/>
          <w:sz w:val="24"/>
          <w:rtl/>
        </w:rPr>
        <w:t>.</w:t>
      </w:r>
      <w:r w:rsidRPr="005625EA">
        <w:rPr>
          <w:rFonts w:ascii="Arial" w:hAnsi="Arial" w:cs="Arial" w:hint="cs"/>
          <w:sz w:val="24"/>
          <w:rtl/>
        </w:rPr>
        <w:t>گزارشات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این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مطالعات‏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جمعا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در</w:t>
      </w:r>
      <w:r w:rsidRPr="005625EA">
        <w:rPr>
          <w:rFonts w:ascii="Arial" w:hAnsi="Arial" w:cs="Arial"/>
          <w:sz w:val="24"/>
          <w:rtl/>
        </w:rPr>
        <w:t xml:space="preserve"> 10 </w:t>
      </w:r>
      <w:r w:rsidRPr="005625EA">
        <w:rPr>
          <w:rFonts w:ascii="Arial" w:hAnsi="Arial" w:cs="Arial" w:hint="cs"/>
          <w:sz w:val="24"/>
          <w:rtl/>
        </w:rPr>
        <w:t>بخش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و</w:t>
      </w:r>
      <w:r w:rsidRPr="005625EA">
        <w:rPr>
          <w:rFonts w:ascii="Arial" w:hAnsi="Arial" w:cs="Arial"/>
          <w:sz w:val="24"/>
          <w:rtl/>
        </w:rPr>
        <w:t xml:space="preserve"> 30 </w:t>
      </w:r>
      <w:r w:rsidRPr="005625EA">
        <w:rPr>
          <w:rFonts w:ascii="Arial" w:hAnsi="Arial" w:cs="Arial" w:hint="cs"/>
          <w:sz w:val="24"/>
          <w:rtl/>
        </w:rPr>
        <w:t>زیربخش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و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در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بیش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از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سه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هزار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صفحه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تهیه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گردیده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و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به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تدریج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جهت‏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سازمان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برنامه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ارسال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و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خلاصه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مدیریتی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هر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گزارش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نیز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مستمرا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جهت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اطلاع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مدیریت‏های‏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ذیربط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ارسال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گردیده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است</w:t>
      </w:r>
      <w:r w:rsidRPr="005625EA">
        <w:rPr>
          <w:rFonts w:ascii="Arial" w:hAnsi="Arial" w:cs="Arial"/>
          <w:sz w:val="24"/>
          <w:rtl/>
        </w:rPr>
        <w:t>.</w:t>
      </w:r>
    </w:p>
    <w:p w:rsidR="005625EA" w:rsidRDefault="005625EA" w:rsidP="005625EA">
      <w:pPr>
        <w:jc w:val="lowKashida"/>
        <w:rPr>
          <w:rFonts w:ascii="Arial" w:hAnsi="Arial" w:cs="Arial"/>
          <w:sz w:val="24"/>
          <w:rtl/>
        </w:rPr>
      </w:pPr>
      <w:r w:rsidRPr="005625EA">
        <w:rPr>
          <w:rFonts w:ascii="Arial" w:hAnsi="Arial" w:cs="Arial" w:hint="cs"/>
          <w:sz w:val="24"/>
          <w:rtl/>
        </w:rPr>
        <w:t>در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جریان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مطالعات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مذکور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کلیه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میدانهای‏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نفتی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کشور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در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خشکی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به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تفکیک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استانی</w:t>
      </w:r>
      <w:r w:rsidRPr="005625EA">
        <w:rPr>
          <w:rFonts w:ascii="Arial" w:hAnsi="Arial" w:cs="Arial"/>
          <w:sz w:val="24"/>
          <w:rtl/>
        </w:rPr>
        <w:t>(</w:t>
      </w:r>
      <w:r w:rsidRPr="005625EA">
        <w:rPr>
          <w:rFonts w:ascii="Arial" w:hAnsi="Arial" w:cs="Arial" w:hint="cs"/>
          <w:sz w:val="24"/>
          <w:rtl/>
        </w:rPr>
        <w:t>برای‏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اولین‏بار</w:t>
      </w:r>
      <w:r w:rsidRPr="005625EA">
        <w:rPr>
          <w:rFonts w:ascii="Arial" w:hAnsi="Arial" w:cs="Arial"/>
          <w:sz w:val="24"/>
          <w:rtl/>
        </w:rPr>
        <w:t>)</w:t>
      </w:r>
      <w:r w:rsidRPr="005625EA">
        <w:rPr>
          <w:rFonts w:ascii="Arial" w:hAnsi="Arial" w:cs="Arial" w:hint="cs"/>
          <w:sz w:val="24"/>
          <w:rtl/>
        </w:rPr>
        <w:t>و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در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دریا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به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تفکیک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مناطق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عملیاتی‏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مورد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بررسی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قرار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گرفته‏اند</w:t>
      </w:r>
      <w:r w:rsidRPr="005625EA">
        <w:rPr>
          <w:rFonts w:ascii="Arial" w:hAnsi="Arial" w:cs="Arial"/>
          <w:sz w:val="24"/>
          <w:rtl/>
        </w:rPr>
        <w:t>.</w:t>
      </w:r>
      <w:r w:rsidRPr="005625EA">
        <w:rPr>
          <w:rFonts w:ascii="Arial" w:hAnsi="Arial" w:cs="Arial" w:hint="cs"/>
          <w:sz w:val="24"/>
          <w:rtl/>
        </w:rPr>
        <w:t>میزان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تولید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گاز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همراه‏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نفت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این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میادین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برای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یک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دوره</w:t>
      </w:r>
      <w:r w:rsidRPr="005625EA">
        <w:rPr>
          <w:rFonts w:ascii="Arial" w:hAnsi="Arial" w:cs="Arial"/>
          <w:sz w:val="24"/>
          <w:rtl/>
        </w:rPr>
        <w:t xml:space="preserve"> 20 </w:t>
      </w:r>
      <w:r w:rsidRPr="005625EA">
        <w:rPr>
          <w:rFonts w:ascii="Arial" w:hAnsi="Arial" w:cs="Arial" w:hint="cs"/>
          <w:sz w:val="24"/>
          <w:rtl/>
        </w:rPr>
        <w:t>ساله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بر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مبنای‏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کلیه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برنامه‏های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موجود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برای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بهره‏برداری،توسعه،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فشارافزایی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و</w:t>
      </w:r>
      <w:r w:rsidRPr="005625EA">
        <w:rPr>
          <w:rFonts w:ascii="Arial" w:hAnsi="Arial" w:cs="Arial"/>
          <w:sz w:val="24"/>
          <w:rtl/>
        </w:rPr>
        <w:t>...</w:t>
      </w:r>
      <w:r w:rsidRPr="005625EA">
        <w:rPr>
          <w:rFonts w:ascii="Arial" w:hAnsi="Arial" w:cs="Arial" w:hint="cs"/>
          <w:sz w:val="24"/>
          <w:rtl/>
        </w:rPr>
        <w:t>مورد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ارزیابی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و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پیش‏بینی‏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قرار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گرفته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است</w:t>
      </w:r>
      <w:r w:rsidRPr="005625EA">
        <w:rPr>
          <w:rFonts w:ascii="Arial" w:hAnsi="Arial" w:cs="Arial"/>
          <w:sz w:val="24"/>
          <w:rtl/>
        </w:rPr>
        <w:t>.</w:t>
      </w:r>
      <w:r w:rsidRPr="005625EA">
        <w:rPr>
          <w:rFonts w:ascii="Arial" w:hAnsi="Arial" w:cs="Arial" w:hint="cs"/>
          <w:sz w:val="24"/>
          <w:rtl/>
        </w:rPr>
        <w:t>طی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مطالعات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انجام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شده‏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صرفنظر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از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ابعاد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فنی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مطالعات،کار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بی‏نظیری‏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در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زمینه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سامان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دادن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به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اطلاعات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تاریخی‏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میدانهای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نفتی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انجام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پذیرفته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که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به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نوبه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خود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بسیار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ارزشمند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است</w:t>
      </w:r>
      <w:r w:rsidRPr="005625EA">
        <w:rPr>
          <w:rFonts w:ascii="Arial" w:hAnsi="Arial" w:cs="Arial"/>
          <w:sz w:val="24"/>
          <w:rtl/>
        </w:rPr>
        <w:t>.</w:t>
      </w:r>
    </w:p>
    <w:p w:rsidR="005625EA" w:rsidRDefault="005625EA" w:rsidP="005625EA">
      <w:pPr>
        <w:jc w:val="lowKashida"/>
        <w:rPr>
          <w:rFonts w:ascii="Arial" w:hAnsi="Arial" w:cs="Arial"/>
          <w:sz w:val="24"/>
          <w:rtl/>
        </w:rPr>
      </w:pPr>
      <w:r w:rsidRPr="005625EA">
        <w:rPr>
          <w:rFonts w:ascii="Arial" w:hAnsi="Arial" w:cs="Arial" w:hint="cs"/>
          <w:sz w:val="24"/>
          <w:rtl/>
        </w:rPr>
        <w:t>در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جریان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مطالعات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مذکور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کلیه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حوزه‏های‏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نفتی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به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سه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گروه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به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شرح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زیر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تقسیم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شده‏اند</w:t>
      </w:r>
      <w:r w:rsidRPr="005625EA">
        <w:rPr>
          <w:rFonts w:ascii="Arial" w:hAnsi="Arial" w:cs="Arial"/>
          <w:sz w:val="24"/>
          <w:rtl/>
        </w:rPr>
        <w:t>:</w:t>
      </w:r>
    </w:p>
    <w:p w:rsidR="005625EA" w:rsidRDefault="005625EA" w:rsidP="005625EA">
      <w:pPr>
        <w:jc w:val="lowKashida"/>
        <w:rPr>
          <w:rFonts w:ascii="Arial" w:hAnsi="Arial" w:cs="Arial"/>
          <w:sz w:val="24"/>
          <w:rtl/>
        </w:rPr>
      </w:pPr>
      <w:r w:rsidRPr="005625EA">
        <w:rPr>
          <w:rFonts w:ascii="Arial" w:hAnsi="Arial" w:cs="Arial" w:hint="cs"/>
          <w:sz w:val="24"/>
          <w:rtl/>
        </w:rPr>
        <w:t>گروه</w:t>
      </w:r>
      <w:r w:rsidRPr="005625EA">
        <w:rPr>
          <w:rFonts w:ascii="Arial" w:hAnsi="Arial" w:cs="Arial"/>
          <w:sz w:val="24"/>
          <w:rtl/>
        </w:rPr>
        <w:t xml:space="preserve"> 1-</w:t>
      </w:r>
      <w:r w:rsidRPr="005625EA">
        <w:rPr>
          <w:rFonts w:ascii="Arial" w:hAnsi="Arial" w:cs="Arial" w:hint="cs"/>
          <w:sz w:val="24"/>
          <w:rtl/>
        </w:rPr>
        <w:t>میادینی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که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جمع‏آوری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گازهای‏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همراه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نفت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آن‏ها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از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قبل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برنامه‏ریزی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و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اجرا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شده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و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یا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در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حال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اجرا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می‏باشد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و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بخش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عمده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گازهای‏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همراه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آن‏ها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مورد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بهره‏برداری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قرار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گرفته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است</w:t>
      </w:r>
      <w:r w:rsidRPr="005625EA">
        <w:rPr>
          <w:rFonts w:ascii="Arial" w:hAnsi="Arial" w:cs="Arial"/>
          <w:sz w:val="24"/>
          <w:rtl/>
        </w:rPr>
        <w:t>.</w:t>
      </w:r>
    </w:p>
    <w:p w:rsidR="005625EA" w:rsidRDefault="005625EA" w:rsidP="005625EA">
      <w:pPr>
        <w:jc w:val="lowKashida"/>
        <w:rPr>
          <w:rFonts w:ascii="Arial" w:hAnsi="Arial" w:cs="Arial"/>
          <w:sz w:val="24"/>
          <w:rtl/>
        </w:rPr>
      </w:pPr>
      <w:r w:rsidRPr="005625EA">
        <w:rPr>
          <w:rFonts w:ascii="Arial" w:hAnsi="Arial" w:cs="Arial" w:hint="cs"/>
          <w:sz w:val="24"/>
          <w:rtl/>
        </w:rPr>
        <w:t>گروه</w:t>
      </w:r>
      <w:r w:rsidRPr="005625EA">
        <w:rPr>
          <w:rFonts w:ascii="Arial" w:hAnsi="Arial" w:cs="Arial"/>
          <w:sz w:val="24"/>
          <w:rtl/>
        </w:rPr>
        <w:t xml:space="preserve"> 2-</w:t>
      </w:r>
      <w:r w:rsidRPr="005625EA">
        <w:rPr>
          <w:rFonts w:ascii="Arial" w:hAnsi="Arial" w:cs="Arial" w:hint="cs"/>
          <w:sz w:val="24"/>
          <w:rtl/>
        </w:rPr>
        <w:t>میادینی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که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دارای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برنامه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مصوب‏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هستند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و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در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مرحله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تأمین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اعتبار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و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برنامه‏ریزی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و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یا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اجرا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بوده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لکن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گازهای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همراه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نفت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آن‏ها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هنوز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سوزانده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می‏شوند</w:t>
      </w:r>
      <w:r w:rsidRPr="005625EA">
        <w:rPr>
          <w:rFonts w:ascii="Arial" w:hAnsi="Arial" w:cs="Arial"/>
          <w:sz w:val="24"/>
          <w:rtl/>
        </w:rPr>
        <w:t>(</w:t>
      </w:r>
      <w:r w:rsidRPr="005625EA">
        <w:rPr>
          <w:rFonts w:ascii="Arial" w:hAnsi="Arial" w:cs="Arial" w:hint="cs"/>
          <w:sz w:val="24"/>
          <w:rtl/>
        </w:rPr>
        <w:t>مانند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طرح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آماک</w:t>
      </w:r>
      <w:r w:rsidRPr="005625EA">
        <w:rPr>
          <w:rFonts w:ascii="Arial" w:hAnsi="Arial" w:cs="Arial"/>
          <w:sz w:val="24"/>
          <w:rtl/>
        </w:rPr>
        <w:t>)</w:t>
      </w:r>
    </w:p>
    <w:p w:rsidR="005625EA" w:rsidRDefault="005625EA" w:rsidP="005625EA">
      <w:pPr>
        <w:jc w:val="lowKashida"/>
        <w:rPr>
          <w:rFonts w:ascii="Arial" w:hAnsi="Arial" w:cs="Arial"/>
          <w:sz w:val="24"/>
          <w:rtl/>
        </w:rPr>
      </w:pPr>
      <w:r w:rsidRPr="005625EA">
        <w:rPr>
          <w:rFonts w:ascii="Arial" w:hAnsi="Arial" w:cs="Arial" w:hint="cs"/>
          <w:sz w:val="24"/>
          <w:rtl/>
        </w:rPr>
        <w:t>گروه</w:t>
      </w:r>
      <w:r w:rsidRPr="005625EA">
        <w:rPr>
          <w:rFonts w:ascii="Arial" w:hAnsi="Arial" w:cs="Arial"/>
          <w:sz w:val="24"/>
          <w:rtl/>
        </w:rPr>
        <w:t xml:space="preserve"> 3-</w:t>
      </w:r>
      <w:r w:rsidRPr="005625EA">
        <w:rPr>
          <w:rFonts w:ascii="Arial" w:hAnsi="Arial" w:cs="Arial" w:hint="cs"/>
          <w:sz w:val="24"/>
          <w:rtl/>
        </w:rPr>
        <w:t>میادینی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که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برنامه‏ریزی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در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مورد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استفاده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از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گازهای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همراه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نفت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آن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وجود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ندارد</w:t>
      </w:r>
      <w:r w:rsidRPr="005625EA">
        <w:rPr>
          <w:rFonts w:ascii="Arial" w:hAnsi="Arial" w:cs="Arial"/>
          <w:sz w:val="24"/>
          <w:rtl/>
        </w:rPr>
        <w:t>.</w:t>
      </w:r>
    </w:p>
    <w:p w:rsidR="005625EA" w:rsidRDefault="005625EA" w:rsidP="005625EA">
      <w:pPr>
        <w:jc w:val="lowKashida"/>
        <w:rPr>
          <w:rFonts w:ascii="Arial" w:hAnsi="Arial" w:cs="Arial"/>
          <w:sz w:val="24"/>
          <w:rtl/>
        </w:rPr>
      </w:pPr>
      <w:r w:rsidRPr="005625EA">
        <w:rPr>
          <w:rFonts w:ascii="Arial" w:hAnsi="Arial" w:cs="Arial" w:hint="cs"/>
          <w:sz w:val="24"/>
          <w:rtl/>
        </w:rPr>
        <w:t>گرچه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از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نظر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جمع‏آوری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اطلاعات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و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بررسی‏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و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پیش‏بینی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تولید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نفت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و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گاز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همراه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نفت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کلیه‏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حوزه‏های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نفتی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مورد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مطالعه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قرار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گرفته‏اند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اما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از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نظر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بررسی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فنی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اقتصادی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تمرکز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مطالعه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بر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روی‏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حوزه‏های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نفتی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گروه</w:t>
      </w:r>
      <w:r w:rsidRPr="005625EA">
        <w:rPr>
          <w:rFonts w:ascii="Arial" w:hAnsi="Arial" w:cs="Arial"/>
          <w:sz w:val="24"/>
          <w:rtl/>
        </w:rPr>
        <w:t xml:space="preserve"> 3 </w:t>
      </w:r>
      <w:r w:rsidRPr="005625EA">
        <w:rPr>
          <w:rFonts w:ascii="Arial" w:hAnsi="Arial" w:cs="Arial" w:hint="cs"/>
          <w:sz w:val="24"/>
          <w:rtl/>
        </w:rPr>
        <w:t>بوده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است</w:t>
      </w:r>
      <w:r w:rsidRPr="005625EA">
        <w:rPr>
          <w:rFonts w:ascii="Arial" w:hAnsi="Arial" w:cs="Arial"/>
          <w:sz w:val="24"/>
          <w:rtl/>
        </w:rPr>
        <w:t>.</w:t>
      </w:r>
      <w:r w:rsidRPr="005625EA">
        <w:rPr>
          <w:rFonts w:ascii="Arial" w:hAnsi="Arial" w:cs="Arial" w:hint="cs"/>
          <w:sz w:val="24"/>
          <w:rtl/>
        </w:rPr>
        <w:t>در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مورد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گروه‏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اخیر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انواع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راهکارهای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استفاده‏های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ممکن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از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گازهای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همراه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نفت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مورد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بررسی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و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مقایسه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قرار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گرفته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است</w:t>
      </w:r>
      <w:r w:rsidRPr="005625EA">
        <w:rPr>
          <w:rFonts w:ascii="Arial" w:hAnsi="Arial" w:cs="Arial"/>
          <w:sz w:val="24"/>
          <w:rtl/>
        </w:rPr>
        <w:t>.</w:t>
      </w:r>
      <w:r w:rsidRPr="005625EA">
        <w:rPr>
          <w:rFonts w:ascii="Arial" w:hAnsi="Arial" w:cs="Arial" w:hint="cs"/>
          <w:sz w:val="24"/>
          <w:rtl/>
        </w:rPr>
        <w:t>در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اغلب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موارد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مورد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بررسی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در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این‏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گروه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تزریق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این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گازها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به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خود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میدان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و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یا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سایر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میادین</w:t>
      </w:r>
      <w:r w:rsidRPr="005625EA">
        <w:rPr>
          <w:rFonts w:ascii="Arial" w:hAnsi="Arial" w:cs="Arial"/>
          <w:sz w:val="24"/>
          <w:rtl/>
        </w:rPr>
        <w:t>(</w:t>
      </w:r>
      <w:r w:rsidRPr="005625EA">
        <w:rPr>
          <w:rFonts w:ascii="Arial" w:hAnsi="Arial" w:cs="Arial" w:hint="cs"/>
          <w:sz w:val="24"/>
          <w:rtl/>
        </w:rPr>
        <w:t>نزدیک</w:t>
      </w:r>
      <w:r w:rsidRPr="005625EA">
        <w:rPr>
          <w:rFonts w:ascii="Arial" w:hAnsi="Arial" w:cs="Arial"/>
          <w:sz w:val="24"/>
          <w:rtl/>
        </w:rPr>
        <w:t>)</w:t>
      </w:r>
      <w:r w:rsidRPr="005625EA">
        <w:rPr>
          <w:rFonts w:ascii="Arial" w:hAnsi="Arial" w:cs="Arial" w:hint="cs"/>
          <w:sz w:val="24"/>
          <w:rtl/>
        </w:rPr>
        <w:t>ارجحیت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داشته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است</w:t>
      </w:r>
      <w:r w:rsidRPr="005625EA">
        <w:rPr>
          <w:rFonts w:ascii="Arial" w:hAnsi="Arial" w:cs="Arial"/>
          <w:sz w:val="24"/>
          <w:rtl/>
        </w:rPr>
        <w:t>.</w:t>
      </w:r>
      <w:r w:rsidRPr="005625EA">
        <w:rPr>
          <w:rFonts w:ascii="Arial" w:hAnsi="Arial" w:cs="Arial" w:hint="cs"/>
          <w:sz w:val="24"/>
          <w:rtl/>
        </w:rPr>
        <w:t>علاوه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بر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این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در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مورد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گروه‏های</w:t>
      </w:r>
      <w:r w:rsidRPr="005625EA">
        <w:rPr>
          <w:rFonts w:ascii="Arial" w:hAnsi="Arial" w:cs="Arial"/>
          <w:sz w:val="24"/>
          <w:rtl/>
        </w:rPr>
        <w:t xml:space="preserve"> 1 </w:t>
      </w:r>
      <w:r w:rsidRPr="005625EA">
        <w:rPr>
          <w:rFonts w:ascii="Arial" w:hAnsi="Arial" w:cs="Arial" w:hint="cs"/>
          <w:sz w:val="24"/>
          <w:rtl/>
        </w:rPr>
        <w:t>و</w:t>
      </w:r>
      <w:r w:rsidRPr="005625EA">
        <w:rPr>
          <w:rFonts w:ascii="Arial" w:hAnsi="Arial" w:cs="Arial"/>
          <w:sz w:val="24"/>
          <w:rtl/>
        </w:rPr>
        <w:t xml:space="preserve"> 2 </w:t>
      </w:r>
      <w:r w:rsidRPr="005625EA">
        <w:rPr>
          <w:rFonts w:ascii="Arial" w:hAnsi="Arial" w:cs="Arial" w:hint="cs"/>
          <w:sz w:val="24"/>
          <w:rtl/>
        </w:rPr>
        <w:t>نیز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در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مواردی‏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پیشنهادات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اصلاحی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نسبت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به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برنامه‏های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موجود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ارائه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گردیده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است</w:t>
      </w:r>
      <w:r w:rsidRPr="005625EA">
        <w:rPr>
          <w:rFonts w:ascii="Arial" w:hAnsi="Arial" w:cs="Arial"/>
          <w:sz w:val="24"/>
          <w:rtl/>
        </w:rPr>
        <w:t>.</w:t>
      </w:r>
      <w:r w:rsidRPr="005625EA">
        <w:rPr>
          <w:rFonts w:ascii="Arial" w:hAnsi="Arial" w:cs="Arial" w:hint="cs"/>
          <w:sz w:val="24"/>
          <w:rtl/>
        </w:rPr>
        <w:t>جهت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سهولت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دسترسی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به‏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نتایج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مطالعات،جداول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پیوست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به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تفکیک‏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استانی</w:t>
      </w:r>
      <w:r w:rsidRPr="005625EA">
        <w:rPr>
          <w:rFonts w:ascii="Arial" w:hAnsi="Arial" w:cs="Arial"/>
          <w:sz w:val="24"/>
          <w:rtl/>
        </w:rPr>
        <w:t>(</w:t>
      </w:r>
      <w:r w:rsidRPr="005625EA">
        <w:rPr>
          <w:rFonts w:ascii="Arial" w:hAnsi="Arial" w:cs="Arial" w:hint="cs"/>
          <w:sz w:val="24"/>
          <w:rtl/>
        </w:rPr>
        <w:t>در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مورد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میادین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خشکی</w:t>
      </w:r>
      <w:r w:rsidRPr="005625EA">
        <w:rPr>
          <w:rFonts w:ascii="Arial" w:hAnsi="Arial" w:cs="Arial"/>
          <w:sz w:val="24"/>
          <w:rtl/>
        </w:rPr>
        <w:t>)</w:t>
      </w:r>
      <w:r w:rsidRPr="005625EA">
        <w:rPr>
          <w:rFonts w:ascii="Arial" w:hAnsi="Arial" w:cs="Arial" w:hint="cs"/>
          <w:sz w:val="24"/>
          <w:rtl/>
        </w:rPr>
        <w:t>و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نواحی‏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عملیاتی</w:t>
      </w:r>
      <w:r w:rsidRPr="005625EA">
        <w:rPr>
          <w:rFonts w:ascii="Arial" w:hAnsi="Arial" w:cs="Arial"/>
          <w:sz w:val="24"/>
          <w:rtl/>
        </w:rPr>
        <w:t>(</w:t>
      </w:r>
      <w:r w:rsidRPr="005625EA">
        <w:rPr>
          <w:rFonts w:ascii="Arial" w:hAnsi="Arial" w:cs="Arial" w:hint="cs"/>
          <w:sz w:val="24"/>
          <w:rtl/>
        </w:rPr>
        <w:t>در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مورد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میادین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دریایی</w:t>
      </w:r>
      <w:r w:rsidRPr="005625EA">
        <w:rPr>
          <w:rFonts w:ascii="Arial" w:hAnsi="Arial" w:cs="Arial"/>
          <w:sz w:val="24"/>
          <w:rtl/>
        </w:rPr>
        <w:t>)</w:t>
      </w:r>
      <w:r w:rsidRPr="005625EA">
        <w:rPr>
          <w:rFonts w:ascii="Arial" w:hAnsi="Arial" w:cs="Arial" w:hint="cs"/>
          <w:sz w:val="24"/>
          <w:rtl/>
        </w:rPr>
        <w:t>تنظیم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گردیده‏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است</w:t>
      </w:r>
      <w:r w:rsidRPr="005625EA">
        <w:rPr>
          <w:rFonts w:ascii="Arial" w:hAnsi="Arial" w:cs="Arial"/>
          <w:sz w:val="24"/>
          <w:rtl/>
        </w:rPr>
        <w:t>.</w:t>
      </w:r>
      <w:r w:rsidRPr="005625EA">
        <w:rPr>
          <w:rFonts w:ascii="Arial" w:hAnsi="Arial" w:cs="Arial" w:hint="cs"/>
          <w:sz w:val="24"/>
          <w:rtl/>
        </w:rPr>
        <w:t>در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این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جداول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کلیه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برنامه‏های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پیشنهادی‏</w:t>
      </w:r>
      <w:r w:rsidRPr="005625EA">
        <w:rPr>
          <w:rFonts w:ascii="Arial" w:hAnsi="Arial" w:cs="Arial"/>
          <w:sz w:val="24"/>
          <w:rtl/>
        </w:rPr>
        <w:t xml:space="preserve"> (</w:t>
      </w:r>
      <w:r w:rsidRPr="005625EA">
        <w:rPr>
          <w:rFonts w:ascii="Arial" w:hAnsi="Arial" w:cs="Arial" w:hint="cs"/>
          <w:sz w:val="24"/>
          <w:rtl/>
        </w:rPr>
        <w:t>اقدام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ارجح</w:t>
      </w:r>
      <w:r w:rsidRPr="005625EA">
        <w:rPr>
          <w:rFonts w:ascii="Arial" w:hAnsi="Arial" w:cs="Arial"/>
          <w:sz w:val="24"/>
          <w:rtl/>
        </w:rPr>
        <w:t>)</w:t>
      </w:r>
      <w:r w:rsidRPr="005625EA">
        <w:rPr>
          <w:rFonts w:ascii="Arial" w:hAnsi="Arial" w:cs="Arial" w:hint="cs"/>
          <w:sz w:val="24"/>
          <w:rtl/>
        </w:rPr>
        <w:t>که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حاصل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مطالعات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انجام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شده‏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می‏باشد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با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زمینه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تیره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مشخص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گردیده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است</w:t>
      </w:r>
      <w:r w:rsidRPr="005625EA">
        <w:rPr>
          <w:rFonts w:ascii="Arial" w:hAnsi="Arial" w:cs="Arial"/>
          <w:sz w:val="24"/>
          <w:rtl/>
        </w:rPr>
        <w:t>.</w:t>
      </w:r>
    </w:p>
    <w:p w:rsidR="005625EA" w:rsidRDefault="005625EA" w:rsidP="005625EA">
      <w:pPr>
        <w:jc w:val="lowKashida"/>
        <w:rPr>
          <w:rFonts w:ascii="Arial" w:hAnsi="Arial" w:cs="Arial"/>
          <w:sz w:val="24"/>
          <w:rtl/>
        </w:rPr>
      </w:pPr>
      <w:r w:rsidRPr="005625EA">
        <w:rPr>
          <w:rFonts w:ascii="Arial" w:hAnsi="Arial" w:cs="Arial" w:hint="cs"/>
          <w:sz w:val="24"/>
          <w:rtl/>
        </w:rPr>
        <w:t>در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بخش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چهار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این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مطالعات،کلیه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نیازهای‏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فنی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برای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جمع‏آوری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گازهای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همراه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نفت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میادین‏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موردنظر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بررسی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شده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و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هزینه‏های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مربوطه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به‏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تفکیک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محاسبه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گردیده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است</w:t>
      </w:r>
      <w:r w:rsidRPr="005625EA">
        <w:rPr>
          <w:rFonts w:ascii="Arial" w:hAnsi="Arial" w:cs="Arial"/>
          <w:sz w:val="24"/>
          <w:rtl/>
        </w:rPr>
        <w:t>.</w:t>
      </w:r>
    </w:p>
    <w:p w:rsidR="005625EA" w:rsidRPr="005625EA" w:rsidRDefault="005625EA" w:rsidP="005625EA">
      <w:pPr>
        <w:jc w:val="lowKashida"/>
        <w:rPr>
          <w:rFonts w:ascii="Arial" w:hAnsi="Arial" w:cs="Arial"/>
          <w:sz w:val="24"/>
          <w:rtl/>
        </w:rPr>
      </w:pPr>
      <w:r w:rsidRPr="005625EA">
        <w:rPr>
          <w:rFonts w:ascii="Arial" w:hAnsi="Arial" w:cs="Arial" w:hint="cs"/>
          <w:sz w:val="24"/>
          <w:rtl/>
        </w:rPr>
        <w:t>اهداف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و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چگونگی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انجام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مطالعه</w:t>
      </w:r>
    </w:p>
    <w:p w:rsidR="005625EA" w:rsidRDefault="005625EA" w:rsidP="005625EA">
      <w:pPr>
        <w:jc w:val="lowKashida"/>
        <w:rPr>
          <w:rFonts w:ascii="Arial" w:hAnsi="Arial" w:cs="Arial"/>
          <w:sz w:val="24"/>
          <w:rtl/>
        </w:rPr>
      </w:pPr>
      <w:r w:rsidRPr="005625EA">
        <w:rPr>
          <w:rFonts w:ascii="Arial" w:hAnsi="Arial" w:cs="Arial" w:hint="cs"/>
          <w:sz w:val="24"/>
          <w:rtl/>
        </w:rPr>
        <w:t>هدف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از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انجام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این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پروژه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مطالعاتی،برآورد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حجم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گازهای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همراه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با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نفت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تولیدی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در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مناطق‏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خشکی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و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دریایی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کشور،برآورد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حجم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مصارف‏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پیش‏بینی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شده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و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نهایتا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ارائه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راهکارهای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مناسب‏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جهت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استفاده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بهینه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از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گازهای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مازاد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در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دسترس‏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به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منظور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جلوگیری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از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سوزاندن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آن‏ها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بوده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است</w:t>
      </w:r>
      <w:r w:rsidRPr="005625EA">
        <w:rPr>
          <w:rFonts w:ascii="Arial" w:hAnsi="Arial" w:cs="Arial"/>
          <w:sz w:val="24"/>
          <w:rtl/>
        </w:rPr>
        <w:t>.</w:t>
      </w:r>
    </w:p>
    <w:p w:rsidR="005625EA" w:rsidRDefault="005625EA" w:rsidP="009424B6">
      <w:pPr>
        <w:jc w:val="lowKashida"/>
        <w:rPr>
          <w:rFonts w:ascii="Arial" w:hAnsi="Arial" w:cs="Arial"/>
          <w:sz w:val="24"/>
          <w:rtl/>
        </w:rPr>
      </w:pPr>
      <w:r w:rsidRPr="005625EA">
        <w:rPr>
          <w:rFonts w:ascii="Arial" w:hAnsi="Arial" w:cs="Arial" w:hint="cs"/>
          <w:sz w:val="24"/>
          <w:rtl/>
        </w:rPr>
        <w:lastRenderedPageBreak/>
        <w:t>در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راستای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دستیابی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به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اهداف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فوق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در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ابتدا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اقدام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به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جمع‏آوری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طبقه‏بندی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و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تجزیه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و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تحلیل‏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اطلاعات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فنی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مورد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نیاز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جهت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بررسی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موضوع‏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شامل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ارائه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وضعیت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ذخایر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منابع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نفتی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کشور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براساس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ذخایر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اولیه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و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ثانویه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نفت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خام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و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گازهای‏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همراه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با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نفت،ارائه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موقعیت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جغرافیایی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و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مشخصات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فیزیکی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و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شیمیایی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سیالات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میادین‏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نفتی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و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همچنین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ارائه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وضعیت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تأسیسات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و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واحدهای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بهره‏برداری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در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هرمنطقه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و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مشخصات</w:t>
      </w:r>
      <w:r w:rsidR="009424B6">
        <w:rPr>
          <w:rFonts w:ascii="Arial" w:hAnsi="Arial" w:cs="Arial" w:hint="cs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کلی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آن‏ها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از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نظر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ظرفیت،فشار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و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سایر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خصوصیات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فنی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مورد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نیاز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گردیده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است</w:t>
      </w:r>
      <w:r w:rsidRPr="005625EA">
        <w:rPr>
          <w:rFonts w:ascii="Arial" w:hAnsi="Arial" w:cs="Arial"/>
          <w:sz w:val="24"/>
          <w:rtl/>
        </w:rPr>
        <w:t>.</w:t>
      </w:r>
    </w:p>
    <w:p w:rsidR="005625EA" w:rsidRDefault="005625EA" w:rsidP="005625EA">
      <w:pPr>
        <w:jc w:val="lowKashida"/>
        <w:rPr>
          <w:rFonts w:ascii="Arial" w:hAnsi="Arial" w:cs="Arial"/>
          <w:sz w:val="24"/>
          <w:rtl/>
        </w:rPr>
      </w:pPr>
      <w:r w:rsidRPr="005625EA">
        <w:rPr>
          <w:rFonts w:ascii="Arial" w:hAnsi="Arial" w:cs="Arial" w:hint="cs"/>
          <w:sz w:val="24"/>
          <w:rtl/>
        </w:rPr>
        <w:t>در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ادامه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انجام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مطالعه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فوق،براساس‏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اطلاعات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در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دسترس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از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آخرین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وضعیت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ذخایر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نفت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خام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میادین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نفتی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کشور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و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همچنین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با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در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نظر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گرفتن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سایر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عوامل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مؤثر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در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این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فرآیند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از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قبیل‏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اهداف،سیاستهای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و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خطمشی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کلان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وزارت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نفت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و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همچنین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تبعیت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از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خطمشی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عملیاتی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شرکت‏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ملی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نفت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ایران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اقدام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به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تدوین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برنامه‏ریزی‏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تولید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نفت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خام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و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گازهای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همراه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با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نفت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در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کلیه‏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میادین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نفتی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کشور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طی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دوره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بیست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ساله‏</w:t>
      </w:r>
      <w:r w:rsidRPr="005625EA">
        <w:rPr>
          <w:rFonts w:ascii="Arial" w:hAnsi="Arial" w:cs="Arial"/>
          <w:sz w:val="24"/>
          <w:rtl/>
        </w:rPr>
        <w:t xml:space="preserve"> 93-1374 </w:t>
      </w:r>
      <w:r w:rsidRPr="005625EA">
        <w:rPr>
          <w:rFonts w:ascii="Arial" w:hAnsi="Arial" w:cs="Arial" w:hint="cs"/>
          <w:sz w:val="24"/>
          <w:rtl/>
        </w:rPr>
        <w:t>گردیده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است</w:t>
      </w:r>
      <w:r w:rsidRPr="005625EA">
        <w:rPr>
          <w:rFonts w:ascii="Arial" w:hAnsi="Arial" w:cs="Arial"/>
          <w:sz w:val="24"/>
          <w:rtl/>
        </w:rPr>
        <w:t>.</w:t>
      </w:r>
      <w:r w:rsidRPr="005625EA">
        <w:rPr>
          <w:rFonts w:ascii="Arial" w:hAnsi="Arial" w:cs="Arial" w:hint="cs"/>
          <w:sz w:val="24"/>
          <w:rtl/>
        </w:rPr>
        <w:t>این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پیش‏بینی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برای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کلیه‏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میادین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نفتی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کشور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شده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کشور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اعم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از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توسعه‏یافته‏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و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توسعه‏نیافته،سازند،میدان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به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میدان،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استان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به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استان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در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خشکی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و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ناحیه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به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ناحیه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در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دریا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و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نهایتا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در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کل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کشور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مورد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محاسبه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و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برآورد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قرار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گرفته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است</w:t>
      </w:r>
      <w:r w:rsidRPr="005625EA">
        <w:rPr>
          <w:rFonts w:ascii="Arial" w:hAnsi="Arial" w:cs="Arial"/>
          <w:sz w:val="24"/>
          <w:rtl/>
        </w:rPr>
        <w:t>.</w:t>
      </w:r>
    </w:p>
    <w:p w:rsidR="005625EA" w:rsidRDefault="005625EA" w:rsidP="005625EA">
      <w:pPr>
        <w:jc w:val="lowKashida"/>
        <w:rPr>
          <w:rFonts w:ascii="Arial" w:hAnsi="Arial" w:cs="Arial"/>
          <w:sz w:val="24"/>
          <w:rtl/>
        </w:rPr>
      </w:pPr>
      <w:r w:rsidRPr="005625EA">
        <w:rPr>
          <w:rFonts w:ascii="Arial" w:hAnsi="Arial" w:cs="Arial" w:hint="cs"/>
          <w:sz w:val="24"/>
          <w:rtl/>
        </w:rPr>
        <w:t>لازم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به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یادآوری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است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که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پیش‏بینی‏های‏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انجام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شده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برای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تولید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نفت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خام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و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گازهای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همراه‏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با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نفت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صرفا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در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راستای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برنامه‏ریزی‏های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کلان‏</w:t>
      </w:r>
      <w:r w:rsidRPr="005625EA">
        <w:rPr>
          <w:rFonts w:ascii="Arial" w:hAnsi="Arial" w:cs="Arial"/>
          <w:sz w:val="24"/>
          <w:rtl/>
        </w:rPr>
        <w:t xml:space="preserve"> (</w:t>
      </w:r>
      <w:r w:rsidRPr="005625EA">
        <w:rPr>
          <w:rFonts w:ascii="Arial" w:hAnsi="Arial" w:cs="Arial"/>
          <w:sz w:val="24"/>
        </w:rPr>
        <w:t>general guideline</w:t>
      </w:r>
      <w:r w:rsidRPr="005625EA">
        <w:rPr>
          <w:rFonts w:ascii="Arial" w:hAnsi="Arial" w:cs="Arial"/>
          <w:sz w:val="24"/>
          <w:rtl/>
        </w:rPr>
        <w:t xml:space="preserve">) </w:t>
      </w:r>
      <w:r w:rsidRPr="005625EA">
        <w:rPr>
          <w:rFonts w:ascii="Arial" w:hAnsi="Arial" w:cs="Arial" w:hint="cs"/>
          <w:sz w:val="24"/>
          <w:rtl/>
        </w:rPr>
        <w:t>انجام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پذیرفته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و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لذا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اجرای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هرگونه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توسعه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و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یا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سرمایه‏گذاری‏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پیشنهادی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بر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روی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هریک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از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میادین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نفتی‏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براساس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انتخاب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گزینه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مناسب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حاصل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از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مطالعات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تفضیلی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و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بر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پایه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آخرین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اطلاعات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روز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الزامی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خواهد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بود</w:t>
      </w:r>
      <w:r w:rsidRPr="005625EA">
        <w:rPr>
          <w:rFonts w:ascii="Arial" w:hAnsi="Arial" w:cs="Arial"/>
          <w:sz w:val="24"/>
          <w:rtl/>
        </w:rPr>
        <w:t>.</w:t>
      </w:r>
    </w:p>
    <w:p w:rsidR="005625EA" w:rsidRDefault="005625EA" w:rsidP="005625EA">
      <w:pPr>
        <w:jc w:val="lowKashida"/>
        <w:rPr>
          <w:rFonts w:ascii="Arial" w:hAnsi="Arial" w:cs="Arial"/>
          <w:sz w:val="24"/>
          <w:rtl/>
        </w:rPr>
      </w:pPr>
      <w:r w:rsidRPr="005625EA">
        <w:rPr>
          <w:rFonts w:ascii="Arial" w:hAnsi="Arial" w:cs="Arial" w:hint="cs"/>
          <w:sz w:val="24"/>
          <w:rtl/>
        </w:rPr>
        <w:t>متعاقبا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براساس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پیش‏بینی‏ها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و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محاسبات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به‏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عمل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آمده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فوق،اقدام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به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تعیین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اولویت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و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نحوه‏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جمع‏آوری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گازهای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همراه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با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نفت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در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کلیه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میادین‏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نفتی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مورد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مطالعه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طی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دوره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زمانی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موردنظر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و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همچنین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بررسی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روشهای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کاربردی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جهت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استفاده‏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بهینه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از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گازهای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همراه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با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نفت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در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کلیه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میادین‏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نفتی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مورد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مطالعه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طی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دوره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زمانی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موردنظر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و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همچنین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بررسی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روشهای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کاربردی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جهت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استفاده‏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بهینه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از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گازهای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همراه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تولیدی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اعم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از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کاربرد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در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تزریق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به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میادین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نفتی،استفاده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در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صنایع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تبدیلی‏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پتروشیمیایی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و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انتقال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به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خط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لوله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اصلی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گاز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جهت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مصارف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داخلی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و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یا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صادرات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گردیده‏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است</w:t>
      </w:r>
      <w:r w:rsidRPr="005625EA">
        <w:rPr>
          <w:rFonts w:ascii="Arial" w:hAnsi="Arial" w:cs="Arial"/>
          <w:sz w:val="24"/>
          <w:rtl/>
        </w:rPr>
        <w:t>.</w:t>
      </w:r>
      <w:r w:rsidRPr="005625EA">
        <w:rPr>
          <w:rFonts w:ascii="Arial" w:hAnsi="Arial" w:cs="Arial"/>
          <w:sz w:val="24"/>
          <w:rtl/>
        </w:rPr>
        <w:cr/>
      </w:r>
    </w:p>
    <w:p w:rsidR="005625EA" w:rsidRDefault="005625EA" w:rsidP="005625EA">
      <w:pPr>
        <w:jc w:val="lowKashida"/>
        <w:rPr>
          <w:rFonts w:ascii="Arial" w:hAnsi="Arial" w:cs="Arial"/>
          <w:sz w:val="24"/>
          <w:rtl/>
        </w:rPr>
      </w:pPr>
      <w:r w:rsidRPr="005625EA">
        <w:rPr>
          <w:rFonts w:ascii="Arial" w:hAnsi="Arial" w:cs="Arial" w:hint="cs"/>
          <w:sz w:val="24"/>
          <w:rtl/>
        </w:rPr>
        <w:t>مرحله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بعدی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در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انجام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این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مطالعه،بررسی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و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پیش‏بینی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کل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حجم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گاز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مورد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نیاز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تزریقی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به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هر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یک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از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میادین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مورد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مطالعه،اعم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از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منشاء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گازهای‏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همراه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تولیدی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و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همچنین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از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منشاء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میادین‏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مستقل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گازی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و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یا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سازندهای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گازی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انجام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پذیرفته‏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است</w:t>
      </w:r>
      <w:r w:rsidRPr="005625EA">
        <w:rPr>
          <w:rFonts w:ascii="Arial" w:hAnsi="Arial" w:cs="Arial"/>
          <w:sz w:val="24"/>
          <w:rtl/>
        </w:rPr>
        <w:t>.</w:t>
      </w:r>
      <w:r w:rsidRPr="005625EA">
        <w:rPr>
          <w:rFonts w:ascii="Arial" w:hAnsi="Arial" w:cs="Arial" w:hint="cs"/>
          <w:sz w:val="24"/>
          <w:rtl/>
        </w:rPr>
        <w:t>در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این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بررسی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تعیین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اولویت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و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برنامه‏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زمانبندی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اجرای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پروژه‏های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تزریق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گاز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در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میادین‏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نفتی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و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همچنین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برنامه‏ریزی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توسعه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و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بهره‏برداری‏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از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میادین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مستقل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گازی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و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سازندهای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گازی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به‏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منظور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تأمین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کمبود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نیازهای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تزریقی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در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این‏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میادین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به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عمل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آمده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است</w:t>
      </w:r>
      <w:r w:rsidRPr="005625EA">
        <w:rPr>
          <w:rFonts w:ascii="Arial" w:hAnsi="Arial" w:cs="Arial"/>
          <w:sz w:val="24"/>
          <w:rtl/>
        </w:rPr>
        <w:t>.</w:t>
      </w:r>
      <w:r w:rsidRPr="005625EA">
        <w:rPr>
          <w:rFonts w:ascii="Arial" w:hAnsi="Arial" w:cs="Arial" w:hint="cs"/>
          <w:sz w:val="24"/>
          <w:rtl/>
        </w:rPr>
        <w:t>علاوه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بر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آن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طراحی‏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مقدماتی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شبکه‏های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جمع‏آوری،فرآورش،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فشارافزایی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و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انتقال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گازهای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همراه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با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نفت‏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تولیدی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و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میادین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مستقل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گازی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جهت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تزریق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و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همچنین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برآورد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هزینه‏های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سرمایه‏گذاری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و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انجام‏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محاسبات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اقتصادی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هرپروژه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تزریق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گاز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به‏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میادین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نفتی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شامل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تعداد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چاه‏های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مورد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نیاز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تزریقی،ایستگاه‏های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تراکم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فشار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و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تأسیسات‏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مورد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نیاز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تزریق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گاز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مورد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بررسی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و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محاسبه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قرار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گرفته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و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ارائه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شده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است</w:t>
      </w:r>
      <w:r w:rsidRPr="005625EA">
        <w:rPr>
          <w:rFonts w:ascii="Arial" w:hAnsi="Arial" w:cs="Arial"/>
          <w:sz w:val="24"/>
          <w:rtl/>
        </w:rPr>
        <w:t>.</w:t>
      </w:r>
    </w:p>
    <w:p w:rsidR="005625EA" w:rsidRDefault="005625EA" w:rsidP="005625EA">
      <w:pPr>
        <w:jc w:val="lowKashida"/>
        <w:rPr>
          <w:rFonts w:ascii="Arial" w:hAnsi="Arial" w:cs="Arial"/>
          <w:sz w:val="24"/>
          <w:rtl/>
        </w:rPr>
      </w:pPr>
      <w:r w:rsidRPr="005625EA">
        <w:rPr>
          <w:rFonts w:ascii="Arial" w:hAnsi="Arial" w:cs="Arial" w:hint="cs"/>
          <w:sz w:val="24"/>
          <w:rtl/>
        </w:rPr>
        <w:t>فرآورش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گازهای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همراه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با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نفت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تولیدی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در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کارخانجات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گاز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و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گاز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مایع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به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منظور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جداسازی‏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مایعات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گازی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تبدیل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گاز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غنی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به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گاز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سبک‏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جهت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تزریق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به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میادین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نفتی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و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تأمین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خوراک‏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مجتمع‏های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پتروشیمیایی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و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یا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تحویل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به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خط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لوله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سراسری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گاز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جهت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مصارف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داخلی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و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یا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صادرات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و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همچنین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برآورد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و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ارزیابی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مایعات‏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گازی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قابل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استحصال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در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کارخانجات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گاز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و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گاز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مایع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و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روشهای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تبدیل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مایعات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گازی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به‏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فرآورده‏های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پتروشیمیایی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و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همچنین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بررسی‏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اقتصادی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انواع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فرآیندهای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تبدیل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به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عنوان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یکی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از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کاربردهای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مصرف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گاز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همراه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مورد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بررسی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و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تجزیه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و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تحلیل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قرار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گرفته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است</w:t>
      </w:r>
      <w:r w:rsidRPr="005625EA">
        <w:rPr>
          <w:rFonts w:ascii="Arial" w:hAnsi="Arial" w:cs="Arial"/>
          <w:sz w:val="24"/>
          <w:rtl/>
        </w:rPr>
        <w:t>.</w:t>
      </w:r>
    </w:p>
    <w:p w:rsidR="005625EA" w:rsidRDefault="005625EA" w:rsidP="005625EA">
      <w:pPr>
        <w:jc w:val="lowKashida"/>
        <w:rPr>
          <w:rFonts w:ascii="Arial" w:hAnsi="Arial" w:cs="Arial"/>
          <w:sz w:val="24"/>
          <w:rtl/>
        </w:rPr>
      </w:pPr>
      <w:r w:rsidRPr="005625EA">
        <w:rPr>
          <w:rFonts w:ascii="Arial" w:hAnsi="Arial" w:cs="Arial" w:hint="cs"/>
          <w:sz w:val="24"/>
          <w:rtl/>
        </w:rPr>
        <w:t>در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این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مطالعه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بررسی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فنی</w:t>
      </w:r>
      <w:r w:rsidRPr="005625EA">
        <w:rPr>
          <w:rFonts w:ascii="Arial" w:hAnsi="Arial" w:cs="Arial"/>
          <w:sz w:val="24"/>
          <w:rtl/>
        </w:rPr>
        <w:t>/</w:t>
      </w:r>
      <w:r w:rsidRPr="005625EA">
        <w:rPr>
          <w:rFonts w:ascii="Arial" w:hAnsi="Arial" w:cs="Arial" w:hint="cs"/>
          <w:sz w:val="24"/>
          <w:rtl/>
        </w:rPr>
        <w:t>اقتصادی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سایر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مصارف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گازهای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همراه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با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نفت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تولیدی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مشتمل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بر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تحویل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به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خط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لوله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سراسری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گاز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جهت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مصارف‏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داخلی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یا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صادرات،بررسی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تولید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مواد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غیرهیدروکربوری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موجود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در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گازهای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همراه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با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نفت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و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همچنین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برآورد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میزان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صادرات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گاز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همراه‏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و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بررسی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اقتصادی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آن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مورد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ارزیابی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و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تجزیه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و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تحلیل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قرار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گرفته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است</w:t>
      </w:r>
      <w:r w:rsidRPr="005625EA">
        <w:rPr>
          <w:rFonts w:ascii="Arial" w:hAnsi="Arial" w:cs="Arial"/>
          <w:sz w:val="24"/>
          <w:rtl/>
        </w:rPr>
        <w:t>.</w:t>
      </w:r>
    </w:p>
    <w:p w:rsidR="005625EA" w:rsidRDefault="005625EA" w:rsidP="005625EA">
      <w:pPr>
        <w:jc w:val="lowKashida"/>
        <w:rPr>
          <w:rFonts w:ascii="Arial" w:hAnsi="Arial" w:cs="Arial"/>
          <w:sz w:val="24"/>
          <w:rtl/>
        </w:rPr>
      </w:pPr>
      <w:r w:rsidRPr="005625EA">
        <w:rPr>
          <w:rFonts w:ascii="Arial" w:hAnsi="Arial" w:cs="Arial" w:hint="cs"/>
          <w:sz w:val="24"/>
          <w:rtl/>
        </w:rPr>
        <w:t>اثرات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زیست‏محیطی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و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تأثیرات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نامطلوب‏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ناشی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از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سوزندان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گازهای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همراه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با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نفت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تولیدی‏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به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خاطر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انتشار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آلاینده‏های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موجود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در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این‏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گزارش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مورد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بررسی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و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مطالعه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قرار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گرفته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است</w:t>
      </w:r>
      <w:r w:rsidRPr="005625EA">
        <w:rPr>
          <w:rFonts w:ascii="Arial" w:hAnsi="Arial" w:cs="Arial"/>
          <w:sz w:val="24"/>
          <w:rtl/>
        </w:rPr>
        <w:t>.</w:t>
      </w:r>
    </w:p>
    <w:p w:rsidR="005625EA" w:rsidRDefault="005625EA" w:rsidP="005625EA">
      <w:pPr>
        <w:jc w:val="lowKashida"/>
        <w:rPr>
          <w:rFonts w:ascii="Arial" w:hAnsi="Arial" w:cs="Arial"/>
          <w:sz w:val="24"/>
          <w:rtl/>
        </w:rPr>
      </w:pPr>
      <w:r w:rsidRPr="005625EA">
        <w:rPr>
          <w:rFonts w:ascii="Arial" w:hAnsi="Arial" w:cs="Arial" w:hint="cs"/>
          <w:sz w:val="24"/>
          <w:rtl/>
        </w:rPr>
        <w:t>در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ادامه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گزارش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نتایج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حاصل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از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بررسی‏ها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و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مطالعات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انجام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شده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مشتمل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بر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پیش‏بینی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بیست‏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ساله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تولید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نفت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خام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و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گازهای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همراه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تولیدی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کلیه‏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میادین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واقع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در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مناطق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خشکی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و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دریایی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کشور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طی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دوره</w:t>
      </w:r>
      <w:r w:rsidRPr="005625EA">
        <w:rPr>
          <w:rFonts w:ascii="Arial" w:hAnsi="Arial" w:cs="Arial"/>
          <w:sz w:val="24"/>
          <w:rtl/>
        </w:rPr>
        <w:t xml:space="preserve"> 93-1374 </w:t>
      </w:r>
      <w:r w:rsidRPr="005625EA">
        <w:rPr>
          <w:rFonts w:ascii="Arial" w:hAnsi="Arial" w:cs="Arial" w:hint="cs"/>
          <w:sz w:val="24"/>
          <w:rtl/>
        </w:rPr>
        <w:t>و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همچنین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کلیه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مصارف‏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گازهای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همراه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تولید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شامل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مصارف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عملیاتی،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مصارف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محلی،خوارک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مجتمع‏های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پتروشیمی،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افت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حجمی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گاز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در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کارخانجات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گاز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و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گاز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مایع،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تزریق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به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میادین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نفتی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و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همچنین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تحویل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به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خط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لوله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سراسری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گاز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به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منظور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مصارف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داخلی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و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یا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صادرات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به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تفکیک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سازند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به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سازند،میدان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به‏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میدان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و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ناحیه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به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ناحیه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مورد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محاسبه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و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برآورد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قرار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گرفته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است</w:t>
      </w:r>
      <w:r w:rsidRPr="005625EA">
        <w:rPr>
          <w:rFonts w:ascii="Arial" w:hAnsi="Arial" w:cs="Arial"/>
          <w:sz w:val="24"/>
          <w:rtl/>
        </w:rPr>
        <w:t>.</w:t>
      </w:r>
    </w:p>
    <w:p w:rsidR="005625EA" w:rsidRDefault="005625EA" w:rsidP="005625EA">
      <w:pPr>
        <w:jc w:val="lowKashida"/>
        <w:rPr>
          <w:rFonts w:ascii="Arial" w:hAnsi="Arial" w:cs="Arial"/>
          <w:sz w:val="24"/>
          <w:rtl/>
        </w:rPr>
      </w:pPr>
      <w:r w:rsidRPr="005625EA">
        <w:rPr>
          <w:rFonts w:ascii="Arial" w:hAnsi="Arial" w:cs="Arial" w:hint="cs"/>
          <w:sz w:val="24"/>
          <w:rtl/>
        </w:rPr>
        <w:lastRenderedPageBreak/>
        <w:t>براساس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نتایج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به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دست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آمده،میزان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گازهای‏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همراه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تولیدی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مازاد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در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هرمیدان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که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علاوه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بر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مصارف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پیش‏یبنی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شده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براساس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برنامه‏ریزی‏های‏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موجود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و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طی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دوره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بیست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ساله</w:t>
      </w:r>
      <w:r w:rsidRPr="005625EA">
        <w:rPr>
          <w:rFonts w:ascii="Arial" w:hAnsi="Arial" w:cs="Arial"/>
          <w:sz w:val="24"/>
          <w:rtl/>
        </w:rPr>
        <w:t xml:space="preserve"> 93-1374 </w:t>
      </w:r>
      <w:r w:rsidRPr="005625EA">
        <w:rPr>
          <w:rFonts w:ascii="Arial" w:hAnsi="Arial" w:cs="Arial" w:hint="cs"/>
          <w:sz w:val="24"/>
          <w:rtl/>
        </w:rPr>
        <w:t>در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دسترس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می‏باشد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محاسبه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و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برآورد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گردیده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و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پیشنهادات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و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راهمکارهای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مناسب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جهت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استفاده‏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بهینه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از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گازهای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همراه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مازاد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به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منظور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جلوگیری‏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از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سوزاندن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آن‏ها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ارائه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گردیده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است</w:t>
      </w:r>
      <w:r w:rsidRPr="005625EA">
        <w:rPr>
          <w:rFonts w:ascii="Arial" w:hAnsi="Arial" w:cs="Arial"/>
          <w:sz w:val="24"/>
          <w:rtl/>
        </w:rPr>
        <w:t>.</w:t>
      </w:r>
    </w:p>
    <w:p w:rsidR="005625EA" w:rsidRDefault="005625EA" w:rsidP="005625EA">
      <w:pPr>
        <w:jc w:val="lowKashida"/>
        <w:rPr>
          <w:rFonts w:ascii="Arial" w:hAnsi="Arial" w:cs="Arial"/>
          <w:sz w:val="24"/>
          <w:rtl/>
        </w:rPr>
      </w:pPr>
      <w:r w:rsidRPr="005625EA">
        <w:rPr>
          <w:rFonts w:ascii="Arial" w:hAnsi="Arial" w:cs="Arial" w:hint="cs"/>
          <w:sz w:val="24"/>
          <w:rtl/>
        </w:rPr>
        <w:t>لازم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به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توضیح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است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که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در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چند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سال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اولیه‏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دوره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پیش‏بینی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بیست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ساله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که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در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این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مطالعه‏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مورد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بررسی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قرار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گرفته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است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به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علت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عدم‏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پیش‏بینی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پروژه‏های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مورد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نیاز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جهت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جلوگیری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از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سوزاندن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گازهای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همراه،عدم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تحقق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و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با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تأخیر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در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اجرای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پروژه‏های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مرتبط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به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دللایل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کمبود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امکانات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مالی،نیروی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انسانی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متخصص،کالا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و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قطعات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یدکی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و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همچنین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سایر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مسائل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و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مشکلات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عملیاتی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در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تأسیسات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موجود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به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دلایل‏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مختلف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از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جمله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محدودیت‏های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ظرفیت‏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فرآورش،تراکم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و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انتقال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گاز،قطع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برق،تعمیرات‏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ادواری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و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سایر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مشکلات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عملیاتی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و</w:t>
      </w:r>
      <w:r w:rsidRPr="005625EA">
        <w:rPr>
          <w:rFonts w:ascii="Arial" w:hAnsi="Arial" w:cs="Arial"/>
          <w:sz w:val="24"/>
          <w:rtl/>
        </w:rPr>
        <w:t>...</w:t>
      </w:r>
      <w:r w:rsidRPr="005625EA">
        <w:rPr>
          <w:rFonts w:ascii="Arial" w:hAnsi="Arial" w:cs="Arial" w:hint="cs"/>
          <w:sz w:val="24"/>
          <w:rtl/>
        </w:rPr>
        <w:t>متأسفانه‏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بخشی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از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گازهای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همراه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با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نفت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تولیدی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سوزانده‏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می‏شود</w:t>
      </w:r>
      <w:r w:rsidRPr="005625EA">
        <w:rPr>
          <w:rFonts w:ascii="Arial" w:hAnsi="Arial" w:cs="Arial"/>
          <w:sz w:val="24"/>
          <w:rtl/>
        </w:rPr>
        <w:t>.</w:t>
      </w:r>
      <w:r w:rsidRPr="005625EA">
        <w:rPr>
          <w:rFonts w:ascii="Arial" w:hAnsi="Arial" w:cs="Arial" w:hint="cs"/>
          <w:sz w:val="24"/>
          <w:rtl/>
        </w:rPr>
        <w:t>در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این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مطالعه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سعی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گردیده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با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حد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امکان‏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با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ارائه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پیشنهادات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و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راهکارهای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مناسب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و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به‏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شرط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تحقق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برنامه‏های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پیش‏بینی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شده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جهت‏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دستیابی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به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اهداف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موردنظر،از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سوزاندن‏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گازهای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همراه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با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نفت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مازاد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طی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سالهای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باقیمانده‏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از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دوره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پیش‏بینی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بیست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ساله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جلوگیری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به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عمل‏</w:t>
      </w:r>
      <w:r w:rsidRPr="005625EA">
        <w:rPr>
          <w:rFonts w:ascii="Arial" w:hAnsi="Arial" w:cs="Arial"/>
          <w:sz w:val="24"/>
          <w:rtl/>
        </w:rPr>
        <w:t xml:space="preserve"> </w:t>
      </w:r>
      <w:r w:rsidRPr="005625EA">
        <w:rPr>
          <w:rFonts w:ascii="Arial" w:hAnsi="Arial" w:cs="Arial" w:hint="cs"/>
          <w:sz w:val="24"/>
          <w:rtl/>
        </w:rPr>
        <w:t>آید</w:t>
      </w:r>
      <w:r w:rsidRPr="005625EA">
        <w:rPr>
          <w:rFonts w:ascii="Arial" w:hAnsi="Arial" w:cs="Arial"/>
          <w:sz w:val="24"/>
          <w:rtl/>
        </w:rPr>
        <w:t>.</w:t>
      </w:r>
    </w:p>
    <w:p w:rsidR="005625EA" w:rsidRDefault="005625EA" w:rsidP="005625EA">
      <w:pPr>
        <w:jc w:val="lowKashida"/>
        <w:rPr>
          <w:rFonts w:ascii="Arial" w:hAnsi="Arial" w:cs="Arial"/>
          <w:sz w:val="24"/>
          <w:rtl/>
        </w:rPr>
      </w:pPr>
    </w:p>
    <w:p w:rsidR="001F1D6F" w:rsidRPr="005625EA" w:rsidRDefault="001F1D6F" w:rsidP="005625EA">
      <w:pPr>
        <w:jc w:val="lowKashida"/>
        <w:rPr>
          <w:rFonts w:ascii="Arial" w:hAnsi="Arial" w:cs="Arial"/>
          <w:sz w:val="24"/>
        </w:rPr>
      </w:pPr>
    </w:p>
    <w:sectPr w:rsidR="001F1D6F" w:rsidRPr="005625EA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01CA8"/>
    <w:rsid w:val="00001CA8"/>
    <w:rsid w:val="000B0317"/>
    <w:rsid w:val="001F1D6F"/>
    <w:rsid w:val="004451B4"/>
    <w:rsid w:val="005625EA"/>
    <w:rsid w:val="008752A2"/>
    <w:rsid w:val="009424B6"/>
    <w:rsid w:val="00954B54"/>
    <w:rsid w:val="00AA64C5"/>
    <w:rsid w:val="00C60E42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1275</Words>
  <Characters>7268</Characters>
  <Application>Microsoft Office Word</Application>
  <DocSecurity>0</DocSecurity>
  <Lines>60</Lines>
  <Paragraphs>17</Paragraphs>
  <ScaleCrop>false</ScaleCrop>
  <Company>NPSoft.ir</Company>
  <LinksUpToDate>false</LinksUpToDate>
  <CharactersWithSpaces>8526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2012-01-04T21:16:00Z</dcterms:created>
  <dcterms:modified xsi:type="dcterms:W3CDTF">2012-01-10T16:57:00Z</dcterms:modified>
</cp:coreProperties>
</file>