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34FB" w:rsidRPr="00C334FB" w:rsidRDefault="00C334FB" w:rsidP="00EC3748">
      <w:pPr>
        <w:jc w:val="lowKashida"/>
        <w:rPr>
          <w:rFonts w:ascii="Arial" w:hAnsi="Arial" w:cs="Arial"/>
          <w:sz w:val="24"/>
          <w:rtl/>
        </w:rPr>
      </w:pPr>
      <w:r w:rsidRPr="00C334FB">
        <w:rPr>
          <w:rFonts w:ascii="Arial" w:hAnsi="Arial" w:cs="Arial" w:hint="cs"/>
          <w:sz w:val="24"/>
          <w:rtl/>
        </w:rPr>
        <w:t>اروپای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متحده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استراتژی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یکسان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انرژی</w:t>
      </w:r>
      <w:r w:rsidRPr="00C334FB">
        <w:rPr>
          <w:rFonts w:ascii="Arial" w:hAnsi="Arial" w:cs="Arial"/>
          <w:sz w:val="24"/>
          <w:rtl/>
        </w:rPr>
        <w:t xml:space="preserve"> </w:t>
      </w:r>
    </w:p>
    <w:p w:rsidR="00EC3748" w:rsidRDefault="00EC3748" w:rsidP="00C334FB">
      <w:pPr>
        <w:jc w:val="lowKashida"/>
        <w:rPr>
          <w:rFonts w:ascii="Arial" w:hAnsi="Arial" w:cs="Arial" w:hint="cs"/>
          <w:sz w:val="24"/>
          <w:rtl/>
        </w:rPr>
      </w:pPr>
    </w:p>
    <w:p w:rsidR="00C334FB" w:rsidRPr="00C334FB" w:rsidRDefault="00C334FB" w:rsidP="00C334FB">
      <w:pPr>
        <w:jc w:val="lowKashida"/>
        <w:rPr>
          <w:rFonts w:ascii="Arial" w:hAnsi="Arial" w:cs="Arial"/>
          <w:sz w:val="24"/>
          <w:rtl/>
        </w:rPr>
      </w:pPr>
      <w:r w:rsidRPr="00C334FB">
        <w:rPr>
          <w:rFonts w:ascii="Arial" w:hAnsi="Arial" w:cs="Arial" w:hint="cs"/>
          <w:sz w:val="24"/>
          <w:rtl/>
        </w:rPr>
        <w:t>مقدمه</w:t>
      </w:r>
    </w:p>
    <w:p w:rsidR="00C334FB" w:rsidRDefault="00C334FB" w:rsidP="00C334FB">
      <w:pPr>
        <w:jc w:val="lowKashida"/>
        <w:rPr>
          <w:rFonts w:ascii="Arial" w:hAnsi="Arial" w:cs="Arial"/>
          <w:sz w:val="24"/>
          <w:rtl/>
        </w:rPr>
      </w:pPr>
      <w:r w:rsidRPr="00C334FB">
        <w:rPr>
          <w:rFonts w:ascii="Arial" w:hAnsi="Arial" w:cs="Arial" w:hint="cs"/>
          <w:sz w:val="24"/>
          <w:rtl/>
        </w:rPr>
        <w:t>اتحادیه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اروپا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هر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روز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گام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تازه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ای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به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سوی‏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یکپارچگی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برمی‏دارد</w:t>
      </w:r>
      <w:r w:rsidRPr="00C334FB">
        <w:rPr>
          <w:rFonts w:ascii="Arial" w:hAnsi="Arial" w:cs="Arial"/>
          <w:sz w:val="24"/>
          <w:rtl/>
        </w:rPr>
        <w:t>.</w:t>
      </w:r>
      <w:r w:rsidRPr="00C334FB">
        <w:rPr>
          <w:rFonts w:ascii="Arial" w:hAnsi="Arial" w:cs="Arial" w:hint="cs"/>
          <w:sz w:val="24"/>
          <w:rtl/>
        </w:rPr>
        <w:t>حرکت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دراین‏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مسیر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پرافت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و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خیز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که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با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امضای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معاهدهء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ماستریخت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آغاز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شد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در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نخستین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مراحل‏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خود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با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تشکیل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بازار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مشترک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اروپا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منجر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به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حذف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محدودیت‏ها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و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موانع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تجاری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از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میان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کشورهای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عضو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اتحادیه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گردیده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و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در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مراحل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بعدی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یکسان‏سازی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سیاستهای‏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اقتصادی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را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مدنظر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داشته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که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دستاوردهای‏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آن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در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قالب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مصوبات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پارلمان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اروپا</w:t>
      </w:r>
      <w:r w:rsidRPr="00C334FB">
        <w:rPr>
          <w:rFonts w:ascii="Arial" w:hAnsi="Arial" w:cs="Arial"/>
          <w:sz w:val="24"/>
          <w:rtl/>
        </w:rPr>
        <w:t>(</w:t>
      </w:r>
      <w:r w:rsidRPr="00C334FB">
        <w:rPr>
          <w:rFonts w:ascii="Arial" w:hAnsi="Arial" w:cs="Arial" w:hint="cs"/>
          <w:sz w:val="24"/>
          <w:rtl/>
        </w:rPr>
        <w:t>پیکرهء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قانونگذاری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اتحادیه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اروپا</w:t>
      </w:r>
      <w:r w:rsidRPr="00C334FB">
        <w:rPr>
          <w:rFonts w:ascii="Arial" w:hAnsi="Arial" w:cs="Arial"/>
          <w:sz w:val="24"/>
          <w:rtl/>
        </w:rPr>
        <w:t>)</w:t>
      </w:r>
      <w:r w:rsidRPr="00C334FB">
        <w:rPr>
          <w:rFonts w:ascii="Arial" w:hAnsi="Arial" w:cs="Arial" w:hint="cs"/>
          <w:sz w:val="24"/>
          <w:rtl/>
        </w:rPr>
        <w:t>یکی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پس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از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دیگری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به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ظهور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می‏رسد</w:t>
      </w:r>
      <w:r w:rsidRPr="00C334FB">
        <w:rPr>
          <w:rFonts w:ascii="Arial" w:hAnsi="Arial" w:cs="Arial"/>
          <w:sz w:val="24"/>
          <w:rtl/>
        </w:rPr>
        <w:t>.</w:t>
      </w:r>
      <w:r w:rsidRPr="00C334FB">
        <w:rPr>
          <w:rFonts w:ascii="Arial" w:hAnsi="Arial" w:cs="Arial" w:hint="cs"/>
          <w:sz w:val="24"/>
          <w:rtl/>
        </w:rPr>
        <w:t>از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اهداف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مهمی‏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که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در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این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زمینه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از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سوی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اتحادیه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اروپا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دنبال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می‏شود،یکسان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سازی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واحد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پول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و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هماهنگی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و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همسازی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کامل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در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اجرای‏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سیاستهای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اقتصادی</w:t>
      </w:r>
      <w:r w:rsidRPr="00C334FB">
        <w:rPr>
          <w:rFonts w:ascii="Arial" w:hAnsi="Arial" w:cs="Arial"/>
          <w:sz w:val="24"/>
          <w:rtl/>
        </w:rPr>
        <w:t>-</w:t>
      </w:r>
      <w:r w:rsidRPr="00C334FB">
        <w:rPr>
          <w:rFonts w:ascii="Arial" w:hAnsi="Arial" w:cs="Arial" w:hint="cs"/>
          <w:sz w:val="24"/>
          <w:rtl/>
        </w:rPr>
        <w:t>زیست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محیطی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از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اولویت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ویژه‏ای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برخوردارند</w:t>
      </w:r>
      <w:r w:rsidRPr="00C334FB">
        <w:rPr>
          <w:rFonts w:ascii="Arial" w:hAnsi="Arial" w:cs="Arial"/>
          <w:sz w:val="24"/>
          <w:rtl/>
        </w:rPr>
        <w:t>.</w:t>
      </w:r>
    </w:p>
    <w:p w:rsidR="00C334FB" w:rsidRDefault="00C334FB" w:rsidP="00C334FB">
      <w:pPr>
        <w:jc w:val="lowKashida"/>
        <w:rPr>
          <w:rFonts w:ascii="Arial" w:hAnsi="Arial" w:cs="Arial"/>
          <w:sz w:val="24"/>
          <w:rtl/>
        </w:rPr>
      </w:pPr>
      <w:r w:rsidRPr="00C334FB">
        <w:rPr>
          <w:rFonts w:ascii="Arial" w:hAnsi="Arial" w:cs="Arial" w:hint="cs"/>
          <w:sz w:val="24"/>
          <w:rtl/>
        </w:rPr>
        <w:t>یکی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از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موضوعات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مهمی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که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در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هماهنگ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سازی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سیاستهای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اقتصادی</w:t>
      </w:r>
      <w:r w:rsidRPr="00C334FB">
        <w:rPr>
          <w:rFonts w:ascii="Arial" w:hAnsi="Arial" w:cs="Arial"/>
          <w:sz w:val="24"/>
          <w:rtl/>
        </w:rPr>
        <w:t xml:space="preserve">- </w:t>
      </w:r>
      <w:r w:rsidRPr="00C334FB">
        <w:rPr>
          <w:rFonts w:ascii="Arial" w:hAnsi="Arial" w:cs="Arial" w:hint="cs"/>
          <w:sz w:val="24"/>
          <w:rtl/>
        </w:rPr>
        <w:t>زیست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محیطی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در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اتحادیه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اروپا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مورد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تأکید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و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توجه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خاص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قرار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گرفته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است،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موضوع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تولید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و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مصرف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انرژی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است</w:t>
      </w:r>
      <w:r w:rsidRPr="00C334FB">
        <w:rPr>
          <w:rFonts w:ascii="Arial" w:hAnsi="Arial" w:cs="Arial"/>
          <w:sz w:val="24"/>
          <w:rtl/>
        </w:rPr>
        <w:t xml:space="preserve">. </w:t>
      </w:r>
      <w:r w:rsidRPr="00C334FB">
        <w:rPr>
          <w:rFonts w:ascii="Arial" w:hAnsi="Arial" w:cs="Arial" w:hint="cs"/>
          <w:sz w:val="24"/>
          <w:rtl/>
        </w:rPr>
        <w:t>پارلمان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اروپا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در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تازه‏ترین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اقدام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خود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در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نوامبر</w:t>
      </w:r>
      <w:r w:rsidRPr="00C334FB">
        <w:rPr>
          <w:rFonts w:ascii="Arial" w:hAnsi="Arial" w:cs="Arial"/>
          <w:sz w:val="24"/>
          <w:rtl/>
        </w:rPr>
        <w:t xml:space="preserve"> 1996(</w:t>
      </w:r>
      <w:r w:rsidRPr="00C334FB">
        <w:rPr>
          <w:rFonts w:ascii="Arial" w:hAnsi="Arial" w:cs="Arial" w:hint="cs"/>
          <w:sz w:val="24"/>
          <w:rtl/>
        </w:rPr>
        <w:t>آبان</w:t>
      </w:r>
      <w:r w:rsidRPr="00C334FB">
        <w:rPr>
          <w:rFonts w:ascii="Arial" w:hAnsi="Arial" w:cs="Arial"/>
          <w:sz w:val="24"/>
          <w:rtl/>
        </w:rPr>
        <w:t xml:space="preserve"> 1375-</w:t>
      </w:r>
      <w:r w:rsidRPr="00C334FB">
        <w:rPr>
          <w:rFonts w:ascii="Arial" w:hAnsi="Arial" w:cs="Arial" w:hint="cs"/>
          <w:sz w:val="24"/>
          <w:rtl/>
        </w:rPr>
        <w:t>م</w:t>
      </w:r>
      <w:r w:rsidRPr="00C334FB">
        <w:rPr>
          <w:rFonts w:ascii="Arial" w:hAnsi="Arial" w:cs="Arial"/>
          <w:sz w:val="24"/>
          <w:rtl/>
        </w:rPr>
        <w:t>)</w:t>
      </w:r>
      <w:r w:rsidRPr="00C334FB">
        <w:rPr>
          <w:rFonts w:ascii="Arial" w:hAnsi="Arial" w:cs="Arial" w:hint="cs"/>
          <w:sz w:val="24"/>
          <w:rtl/>
        </w:rPr>
        <w:t>خطوط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کلی‏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همکاری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میان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اعضای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اتحادیه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اروپا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در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زمینهء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اروپا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را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در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قالب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سه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قطعنامه‏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به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تصویب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رسانده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است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که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عمدتا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در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برگیرندهء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پیشنهادات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منشور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انرژی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اتحادیهء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اروپا</w:t>
      </w:r>
      <w:r w:rsidRPr="00C334FB">
        <w:rPr>
          <w:rFonts w:ascii="Arial" w:hAnsi="Arial" w:cs="Arial"/>
          <w:sz w:val="24"/>
          <w:rtl/>
        </w:rPr>
        <w:t>-</w:t>
      </w:r>
      <w:r w:rsidRPr="00C334FB">
        <w:rPr>
          <w:rFonts w:ascii="Arial" w:hAnsi="Arial" w:cs="Arial" w:hint="cs"/>
          <w:sz w:val="24"/>
          <w:rtl/>
        </w:rPr>
        <w:t>مدیترانهء</w:t>
      </w:r>
      <w:r w:rsidRPr="00C334FB">
        <w:rPr>
          <w:rFonts w:ascii="Arial" w:hAnsi="Arial" w:cs="Arial"/>
          <w:sz w:val="24"/>
          <w:rtl/>
        </w:rPr>
        <w:t xml:space="preserve"> (</w:t>
      </w:r>
      <w:r w:rsidRPr="00C334FB">
        <w:rPr>
          <w:rFonts w:ascii="Arial" w:hAnsi="Arial" w:cs="Arial"/>
          <w:sz w:val="24"/>
        </w:rPr>
        <w:t>EMEF</w:t>
      </w:r>
      <w:r w:rsidRPr="00C334FB">
        <w:rPr>
          <w:rFonts w:ascii="Arial" w:hAnsi="Arial" w:cs="Arial"/>
          <w:sz w:val="24"/>
          <w:rtl/>
        </w:rPr>
        <w:t xml:space="preserve">) </w:t>
      </w:r>
      <w:r w:rsidRPr="00C334FB">
        <w:rPr>
          <w:rFonts w:ascii="Arial" w:hAnsi="Arial" w:cs="Arial" w:hint="cs"/>
          <w:sz w:val="24"/>
          <w:rtl/>
        </w:rPr>
        <w:t>است</w:t>
      </w:r>
      <w:r w:rsidRPr="00C334FB">
        <w:rPr>
          <w:rFonts w:ascii="Arial" w:hAnsi="Arial" w:cs="Arial"/>
          <w:sz w:val="24"/>
          <w:rtl/>
        </w:rPr>
        <w:t>.</w:t>
      </w:r>
      <w:r w:rsidRPr="00C334FB">
        <w:rPr>
          <w:rFonts w:ascii="Arial" w:hAnsi="Arial" w:cs="Arial" w:hint="cs"/>
          <w:sz w:val="24"/>
          <w:rtl/>
        </w:rPr>
        <w:t>این‏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قطعنامه‏ها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که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شامل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پیشنهادات،توصیه‏ها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و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دستورات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الزام‏آور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برای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اعضا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می‏باشد،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در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حکم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یک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چهارچوب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قانونی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است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که‏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اعضا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مکلفند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استراتژی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آتی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انرژی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خود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را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براساس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آن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بنا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کنند</w:t>
      </w:r>
      <w:r w:rsidRPr="00C334FB">
        <w:rPr>
          <w:rFonts w:ascii="Arial" w:hAnsi="Arial" w:cs="Arial"/>
          <w:sz w:val="24"/>
          <w:rtl/>
        </w:rPr>
        <w:t>.</w:t>
      </w:r>
    </w:p>
    <w:p w:rsidR="00C334FB" w:rsidRDefault="00C334FB" w:rsidP="00C334FB">
      <w:pPr>
        <w:jc w:val="lowKashida"/>
        <w:rPr>
          <w:rFonts w:ascii="Arial" w:hAnsi="Arial" w:cs="Arial"/>
          <w:sz w:val="24"/>
          <w:rtl/>
        </w:rPr>
      </w:pPr>
      <w:r w:rsidRPr="00C334FB">
        <w:rPr>
          <w:rFonts w:ascii="Arial" w:hAnsi="Arial" w:cs="Arial" w:hint="cs"/>
          <w:sz w:val="24"/>
          <w:rtl/>
        </w:rPr>
        <w:t>این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نوشته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حاوی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محورهای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اساسی‏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مطرح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شده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در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سه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قطعنامهء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مزبور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است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که‏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برای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پرهیز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از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اطالهء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کلام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و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توجه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به‏</w:t>
      </w:r>
      <w:r w:rsidRPr="00C334FB">
        <w:rPr>
          <w:rFonts w:ascii="Arial" w:hAnsi="Arial" w:cs="Arial"/>
          <w:sz w:val="24"/>
          <w:rtl/>
        </w:rPr>
        <w:t xml:space="preserve"> «</w:t>
      </w:r>
      <w:r w:rsidRPr="00C334FB">
        <w:rPr>
          <w:rFonts w:ascii="Arial" w:hAnsi="Arial" w:cs="Arial" w:hint="cs"/>
          <w:sz w:val="24"/>
          <w:rtl/>
        </w:rPr>
        <w:t>خطوط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کلی</w:t>
      </w:r>
      <w:r w:rsidRPr="00C334FB">
        <w:rPr>
          <w:rFonts w:ascii="Arial" w:hAnsi="Arial" w:cs="Arial" w:hint="eastAsia"/>
          <w:sz w:val="24"/>
          <w:rtl/>
        </w:rPr>
        <w:t>»</w:t>
      </w:r>
      <w:r w:rsidRPr="00C334FB">
        <w:rPr>
          <w:rFonts w:ascii="Arial" w:hAnsi="Arial" w:cs="Arial" w:hint="cs"/>
          <w:sz w:val="24"/>
          <w:rtl/>
        </w:rPr>
        <w:t>،از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پرداختن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به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جزئیات‏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حقوقی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و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فنی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آن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صرف‏نظر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شده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است</w:t>
      </w:r>
      <w:r w:rsidRPr="00C334FB">
        <w:rPr>
          <w:rFonts w:ascii="Arial" w:hAnsi="Arial" w:cs="Arial"/>
          <w:sz w:val="24"/>
          <w:rtl/>
        </w:rPr>
        <w:t>.</w:t>
      </w:r>
    </w:p>
    <w:p w:rsidR="00C334FB" w:rsidRDefault="00C334FB" w:rsidP="00C334FB">
      <w:pPr>
        <w:jc w:val="lowKashida"/>
        <w:rPr>
          <w:rFonts w:ascii="Arial" w:hAnsi="Arial" w:cs="Arial"/>
          <w:sz w:val="24"/>
          <w:rtl/>
        </w:rPr>
      </w:pPr>
      <w:r w:rsidRPr="00C334FB">
        <w:rPr>
          <w:rFonts w:ascii="Arial" w:hAnsi="Arial" w:cs="Arial" w:hint="cs"/>
          <w:sz w:val="24"/>
          <w:rtl/>
        </w:rPr>
        <w:t>از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آنجا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که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بخش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قابل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ملاحظه‏ای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از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انرژی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مصرفی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اتحادیه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اروپا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در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منطقهء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جغرافیایی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اروپا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و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مدیترانه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تولید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می‏گردد</w:t>
      </w:r>
      <w:r w:rsidRPr="00C334FB">
        <w:rPr>
          <w:rFonts w:ascii="Arial" w:hAnsi="Arial" w:cs="Arial"/>
          <w:sz w:val="24"/>
          <w:rtl/>
        </w:rPr>
        <w:t xml:space="preserve">. </w:t>
      </w:r>
      <w:r w:rsidRPr="00C334FB">
        <w:rPr>
          <w:rFonts w:ascii="Arial" w:hAnsi="Arial" w:cs="Arial" w:hint="cs"/>
          <w:sz w:val="24"/>
          <w:rtl/>
        </w:rPr>
        <w:t>همکاری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نزدیک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و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ارائه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کمکهای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مالی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و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فنی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به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کشورهای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غیر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عضو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منطقه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در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بخش‏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انرژی،علاوه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بر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این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که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امنیت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و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ثبات‏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اقتصادی</w:t>
      </w:r>
      <w:r w:rsidRPr="00C334FB">
        <w:rPr>
          <w:rFonts w:ascii="Arial" w:hAnsi="Arial" w:cs="Arial"/>
          <w:sz w:val="24"/>
          <w:rtl/>
        </w:rPr>
        <w:t>-</w:t>
      </w:r>
      <w:r w:rsidRPr="00C334FB">
        <w:rPr>
          <w:rFonts w:ascii="Arial" w:hAnsi="Arial" w:cs="Arial" w:hint="cs"/>
          <w:sz w:val="24"/>
          <w:rtl/>
        </w:rPr>
        <w:t>سیاسی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حوزهء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مدیترانه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را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بیش‏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از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پیش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تحکمی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می‏بخشد،آیندهء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عرضهء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انرژی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دراین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ناحیه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را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نیز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اطمینان‏بخش‏تر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خواهد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کرد</w:t>
      </w:r>
      <w:r w:rsidRPr="00C334FB">
        <w:rPr>
          <w:rFonts w:ascii="Arial" w:hAnsi="Arial" w:cs="Arial"/>
          <w:sz w:val="24"/>
          <w:rtl/>
        </w:rPr>
        <w:t>.</w:t>
      </w:r>
      <w:r w:rsidRPr="00C334FB">
        <w:rPr>
          <w:rFonts w:ascii="Arial" w:hAnsi="Arial" w:cs="Arial" w:hint="cs"/>
          <w:sz w:val="24"/>
          <w:rtl/>
        </w:rPr>
        <w:t>لذا،کشورهای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عضو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باید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از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هرگونه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کمک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و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همکاری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با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کشورهای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غیر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عضو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حوزهء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یادشده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کوتاهی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نکنند</w:t>
      </w:r>
      <w:r w:rsidRPr="00C334FB">
        <w:rPr>
          <w:rFonts w:ascii="Arial" w:hAnsi="Arial" w:cs="Arial"/>
          <w:sz w:val="24"/>
          <w:rtl/>
        </w:rPr>
        <w:t>.</w:t>
      </w:r>
    </w:p>
    <w:p w:rsidR="00C334FB" w:rsidRDefault="00C334FB" w:rsidP="00C334FB">
      <w:pPr>
        <w:jc w:val="lowKashida"/>
        <w:rPr>
          <w:rFonts w:ascii="Arial" w:hAnsi="Arial" w:cs="Arial"/>
          <w:sz w:val="24"/>
          <w:rtl/>
        </w:rPr>
      </w:pPr>
      <w:r w:rsidRPr="00C334FB">
        <w:rPr>
          <w:rFonts w:ascii="Arial" w:hAnsi="Arial" w:cs="Arial" w:hint="cs"/>
          <w:sz w:val="24"/>
          <w:rtl/>
        </w:rPr>
        <w:t>با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در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نظر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داشتن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اینکه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تقاضا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برای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انرژی‏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طی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دهه‏های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آتی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با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نرخ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فزاینده‏ای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رو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به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رشد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خواهد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بود،لازم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است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کلیه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کشورهای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عضو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اتحادیه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در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اقدامی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هماهنگ،به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مصرف‏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انرژیهای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تجدیدپذیر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روی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آورده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و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در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استراتژی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بلندمدت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انرژی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خود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مقرر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سازند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که‏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سهم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انرژیهای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تجدیدپذیر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در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کل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انرژی‏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مصرفی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اتحادیه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اروپا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تا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سال</w:t>
      </w:r>
      <w:r w:rsidRPr="00C334FB">
        <w:rPr>
          <w:rFonts w:ascii="Arial" w:hAnsi="Arial" w:cs="Arial"/>
          <w:sz w:val="24"/>
          <w:rtl/>
        </w:rPr>
        <w:t xml:space="preserve"> 2010 </w:t>
      </w:r>
      <w:r w:rsidRPr="00C334FB">
        <w:rPr>
          <w:rFonts w:ascii="Arial" w:hAnsi="Arial" w:cs="Arial" w:hint="cs"/>
          <w:sz w:val="24"/>
          <w:rtl/>
        </w:rPr>
        <w:t>میلادی‏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دست‏کم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به</w:t>
      </w:r>
      <w:r w:rsidRPr="00C334FB">
        <w:rPr>
          <w:rFonts w:ascii="Arial" w:hAnsi="Arial" w:cs="Arial"/>
          <w:sz w:val="24"/>
          <w:rtl/>
        </w:rPr>
        <w:t xml:space="preserve"> 15 </w:t>
      </w:r>
      <w:r w:rsidRPr="00C334FB">
        <w:rPr>
          <w:rFonts w:ascii="Arial" w:hAnsi="Arial" w:cs="Arial" w:hint="cs"/>
          <w:sz w:val="24"/>
          <w:rtl/>
        </w:rPr>
        <w:t>درصد</w:t>
      </w:r>
      <w:r w:rsidRPr="00C334FB">
        <w:rPr>
          <w:rFonts w:ascii="Arial" w:hAnsi="Arial" w:cs="Arial"/>
          <w:sz w:val="24"/>
          <w:rtl/>
        </w:rPr>
        <w:t>(</w:t>
      </w:r>
      <w:r w:rsidRPr="00C334FB">
        <w:rPr>
          <w:rFonts w:ascii="Arial" w:hAnsi="Arial" w:cs="Arial" w:hint="cs"/>
          <w:sz w:val="24"/>
          <w:rtl/>
        </w:rPr>
        <w:t>دو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برابر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میزان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فعلی</w:t>
      </w:r>
      <w:r w:rsidRPr="00C334FB">
        <w:rPr>
          <w:rFonts w:ascii="Arial" w:hAnsi="Arial" w:cs="Arial"/>
          <w:sz w:val="24"/>
          <w:rtl/>
        </w:rPr>
        <w:t xml:space="preserve">) </w:t>
      </w:r>
      <w:r w:rsidRPr="00C334FB">
        <w:rPr>
          <w:rFonts w:ascii="Arial" w:hAnsi="Arial" w:cs="Arial" w:hint="cs"/>
          <w:sz w:val="24"/>
          <w:rtl/>
        </w:rPr>
        <w:t>برسد</w:t>
      </w:r>
      <w:r w:rsidRPr="00C334FB">
        <w:rPr>
          <w:rFonts w:ascii="Arial" w:hAnsi="Arial" w:cs="Arial"/>
          <w:sz w:val="24"/>
          <w:rtl/>
        </w:rPr>
        <w:t>.</w:t>
      </w:r>
    </w:p>
    <w:p w:rsidR="00C334FB" w:rsidRDefault="00C334FB" w:rsidP="00C334FB">
      <w:pPr>
        <w:jc w:val="lowKashida"/>
        <w:rPr>
          <w:rFonts w:ascii="Arial" w:hAnsi="Arial" w:cs="Arial"/>
          <w:sz w:val="24"/>
          <w:rtl/>
        </w:rPr>
      </w:pPr>
      <w:r w:rsidRPr="00C334FB">
        <w:rPr>
          <w:rFonts w:ascii="Arial" w:hAnsi="Arial" w:cs="Arial" w:hint="cs"/>
          <w:sz w:val="24"/>
          <w:rtl/>
        </w:rPr>
        <w:t>سرمایه‏گذاری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در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تکنولوژی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سلول‏های‏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خورشیدی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باید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در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همه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کشورهای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عضو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افزایش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یابد</w:t>
      </w:r>
      <w:r w:rsidRPr="00C334FB">
        <w:rPr>
          <w:rFonts w:ascii="Arial" w:hAnsi="Arial" w:cs="Arial"/>
          <w:sz w:val="24"/>
          <w:rtl/>
        </w:rPr>
        <w:t>.</w:t>
      </w:r>
      <w:r w:rsidRPr="00C334FB">
        <w:rPr>
          <w:rFonts w:ascii="Arial" w:hAnsi="Arial" w:cs="Arial" w:hint="cs"/>
          <w:sz w:val="24"/>
          <w:rtl/>
        </w:rPr>
        <w:t>انرژی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خورشیدی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به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عنوان‏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یک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منبع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ناآلاینده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و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تمام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نشدنی</w:t>
      </w:r>
      <w:r w:rsidRPr="00C334FB">
        <w:rPr>
          <w:rFonts w:ascii="Arial" w:hAnsi="Arial" w:cs="Arial"/>
          <w:sz w:val="24"/>
          <w:rtl/>
        </w:rPr>
        <w:t>(</w:t>
      </w:r>
      <w:r w:rsidRPr="00C334FB">
        <w:rPr>
          <w:rFonts w:ascii="Arial" w:hAnsi="Arial" w:cs="Arial" w:hint="cs"/>
          <w:sz w:val="24"/>
          <w:rtl/>
        </w:rPr>
        <w:t>البته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با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طول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عمر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بسیار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طولانی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به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طوریکه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می‏توان‏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آن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را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جزو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منابع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تجدیدپذیر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به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حساب‏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آورد</w:t>
      </w:r>
      <w:r w:rsidRPr="00C334FB">
        <w:rPr>
          <w:rFonts w:ascii="Arial" w:hAnsi="Arial" w:cs="Arial"/>
          <w:sz w:val="24"/>
          <w:rtl/>
        </w:rPr>
        <w:t>)</w:t>
      </w:r>
      <w:r w:rsidRPr="00C334FB">
        <w:rPr>
          <w:rFonts w:ascii="Arial" w:hAnsi="Arial" w:cs="Arial" w:hint="cs"/>
          <w:sz w:val="24"/>
          <w:rtl/>
        </w:rPr>
        <w:t>در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فصل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گرم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سال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که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نیاز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به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انرژی‏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برای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راه‏اندازی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دستگاههای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خنک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کننده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و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تهویه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به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حداکثر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خود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می‏رسد،در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تمام‏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نواحی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اروپا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و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مدیترانه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قابل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جذب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است</w:t>
      </w:r>
      <w:r w:rsidRPr="00C334FB">
        <w:rPr>
          <w:rFonts w:ascii="Arial" w:hAnsi="Arial" w:cs="Arial"/>
          <w:sz w:val="24"/>
          <w:rtl/>
        </w:rPr>
        <w:t>.</w:t>
      </w:r>
    </w:p>
    <w:p w:rsidR="00C334FB" w:rsidRDefault="00C334FB" w:rsidP="00C334FB">
      <w:pPr>
        <w:jc w:val="lowKashida"/>
        <w:rPr>
          <w:rFonts w:ascii="Arial" w:hAnsi="Arial" w:cs="Arial"/>
          <w:sz w:val="24"/>
          <w:rtl/>
        </w:rPr>
      </w:pPr>
      <w:r w:rsidRPr="00C334FB">
        <w:rPr>
          <w:rFonts w:ascii="Arial" w:hAnsi="Arial" w:cs="Arial" w:hint="cs"/>
          <w:sz w:val="24"/>
          <w:rtl/>
        </w:rPr>
        <w:t>کشورهای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عضو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باید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از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گسترش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کاربرد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انرژیهای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تجدیدپذیر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در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نواحی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روستایی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که‏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به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سبب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دوری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از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شبکه‏های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انتقال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نیروی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برق‏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دچار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کمبود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می‏باشند،حمایت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کرده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و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زمینه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را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برای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ساخت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نیروگاههای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کوچک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محلی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در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این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مناطق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آماده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سازند</w:t>
      </w:r>
      <w:r w:rsidRPr="00C334FB">
        <w:rPr>
          <w:rFonts w:ascii="Arial" w:hAnsi="Arial" w:cs="Arial"/>
          <w:sz w:val="24"/>
          <w:rtl/>
        </w:rPr>
        <w:t>.</w:t>
      </w:r>
    </w:p>
    <w:p w:rsidR="00C334FB" w:rsidRDefault="00C334FB" w:rsidP="00C334FB">
      <w:pPr>
        <w:jc w:val="lowKashida"/>
        <w:rPr>
          <w:rFonts w:ascii="Arial" w:hAnsi="Arial" w:cs="Arial"/>
          <w:sz w:val="24"/>
          <w:rtl/>
        </w:rPr>
      </w:pPr>
      <w:r w:rsidRPr="00C334FB">
        <w:rPr>
          <w:rFonts w:ascii="Arial" w:hAnsi="Arial" w:cs="Arial" w:hint="cs"/>
          <w:sz w:val="24"/>
          <w:rtl/>
        </w:rPr>
        <w:t>اتصال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شبکه‏های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انتقال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برق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کشورهای‏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عضو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به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یکدیگر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و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تشکل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یک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شبکهء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سراسری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در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سطح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اتحادیه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اروپا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یکی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از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اهداف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مهم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در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استراتژی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واحد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این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اتحادیه‏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است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که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باید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با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همکاری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اعضا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به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اجرا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درآید</w:t>
      </w:r>
      <w:r w:rsidRPr="00C334FB">
        <w:rPr>
          <w:rFonts w:ascii="Arial" w:hAnsi="Arial" w:cs="Arial"/>
          <w:sz w:val="24"/>
          <w:rtl/>
        </w:rPr>
        <w:t>.</w:t>
      </w:r>
      <w:r w:rsidRPr="00C334FB">
        <w:rPr>
          <w:rFonts w:ascii="Arial" w:hAnsi="Arial" w:cs="Arial" w:hint="cs"/>
          <w:sz w:val="24"/>
          <w:rtl/>
        </w:rPr>
        <w:t>این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عمل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منجر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به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بهبود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کارایی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و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بهینه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شدن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مصرف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انرژی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الکتریکی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در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سطح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اتحادیه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اروپا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خواهد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شد</w:t>
      </w:r>
      <w:r w:rsidRPr="00C334FB">
        <w:rPr>
          <w:rFonts w:ascii="Arial" w:hAnsi="Arial" w:cs="Arial"/>
          <w:sz w:val="24"/>
          <w:rtl/>
        </w:rPr>
        <w:t>.</w:t>
      </w:r>
    </w:p>
    <w:p w:rsidR="00C334FB" w:rsidRDefault="00C334FB" w:rsidP="00C334FB">
      <w:pPr>
        <w:jc w:val="lowKashida"/>
        <w:rPr>
          <w:rFonts w:ascii="Arial" w:hAnsi="Arial" w:cs="Arial"/>
          <w:sz w:val="24"/>
          <w:rtl/>
        </w:rPr>
      </w:pPr>
      <w:r w:rsidRPr="00C334FB">
        <w:rPr>
          <w:rFonts w:ascii="Arial" w:hAnsi="Arial" w:cs="Arial" w:hint="cs"/>
          <w:sz w:val="24"/>
          <w:rtl/>
        </w:rPr>
        <w:t>کشورهای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عضو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باید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حرکت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به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سوی‏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استراتژی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یکسان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انرژی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را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در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قالب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خطوط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کلی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ذیل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انجام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دهند</w:t>
      </w:r>
      <w:r w:rsidRPr="00C334FB">
        <w:rPr>
          <w:rFonts w:ascii="Arial" w:hAnsi="Arial" w:cs="Arial"/>
          <w:sz w:val="24"/>
          <w:rtl/>
        </w:rPr>
        <w:t>:</w:t>
      </w:r>
    </w:p>
    <w:p w:rsidR="00C334FB" w:rsidRDefault="00C334FB" w:rsidP="00C334FB">
      <w:pPr>
        <w:jc w:val="lowKashida"/>
        <w:rPr>
          <w:rFonts w:ascii="Arial" w:hAnsi="Arial" w:cs="Arial"/>
          <w:sz w:val="24"/>
          <w:rtl/>
        </w:rPr>
      </w:pPr>
      <w:r w:rsidRPr="00C334FB">
        <w:rPr>
          <w:rFonts w:ascii="Arial" w:hAnsi="Arial" w:cs="Arial" w:hint="cs"/>
          <w:sz w:val="24"/>
          <w:rtl/>
        </w:rPr>
        <w:t>الف</w:t>
      </w:r>
      <w:r w:rsidRPr="00C334FB">
        <w:rPr>
          <w:rFonts w:ascii="Arial" w:hAnsi="Arial" w:cs="Arial"/>
          <w:sz w:val="24"/>
          <w:rtl/>
        </w:rPr>
        <w:t>-</w:t>
      </w:r>
      <w:r w:rsidRPr="00C334FB">
        <w:rPr>
          <w:rFonts w:ascii="Arial" w:hAnsi="Arial" w:cs="Arial" w:hint="cs"/>
          <w:sz w:val="24"/>
          <w:rtl/>
        </w:rPr>
        <w:t>جایگزین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نمودن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سوختهای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فسیلی‏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و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سایر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منابع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پایان‏پذیر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انرژی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با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انواع‏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تجدیدپذیر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و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ناآلاینده</w:t>
      </w:r>
      <w:r w:rsidRPr="00C334FB">
        <w:rPr>
          <w:rFonts w:ascii="Arial" w:hAnsi="Arial" w:cs="Arial"/>
          <w:sz w:val="24"/>
          <w:rtl/>
        </w:rPr>
        <w:t>.</w:t>
      </w:r>
    </w:p>
    <w:p w:rsidR="00C334FB" w:rsidRDefault="00C334FB" w:rsidP="00C334FB">
      <w:pPr>
        <w:jc w:val="lowKashida"/>
        <w:rPr>
          <w:rFonts w:ascii="Arial" w:hAnsi="Arial" w:cs="Arial"/>
          <w:sz w:val="24"/>
          <w:rtl/>
        </w:rPr>
      </w:pPr>
      <w:r w:rsidRPr="00C334FB">
        <w:rPr>
          <w:rFonts w:ascii="Arial" w:hAnsi="Arial" w:cs="Arial" w:hint="cs"/>
          <w:sz w:val="24"/>
          <w:rtl/>
        </w:rPr>
        <w:t>ب</w:t>
      </w:r>
      <w:r w:rsidRPr="00C334FB">
        <w:rPr>
          <w:rFonts w:ascii="Arial" w:hAnsi="Arial" w:cs="Arial"/>
          <w:sz w:val="24"/>
          <w:rtl/>
        </w:rPr>
        <w:t>-</w:t>
      </w:r>
      <w:r w:rsidRPr="00C334FB">
        <w:rPr>
          <w:rFonts w:ascii="Arial" w:hAnsi="Arial" w:cs="Arial" w:hint="cs"/>
          <w:sz w:val="24"/>
          <w:rtl/>
        </w:rPr>
        <w:t>ارتقاء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سطح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کارایی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در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مصرف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انرژی‏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و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تلاش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برای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بالا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بردن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راندمان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در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تولید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انرژی</w:t>
      </w:r>
      <w:r w:rsidRPr="00C334FB">
        <w:rPr>
          <w:rFonts w:ascii="Arial" w:hAnsi="Arial" w:cs="Arial"/>
          <w:sz w:val="24"/>
          <w:rtl/>
        </w:rPr>
        <w:t>.</w:t>
      </w:r>
    </w:p>
    <w:p w:rsidR="00C334FB" w:rsidRDefault="00C334FB" w:rsidP="00C334FB">
      <w:pPr>
        <w:jc w:val="lowKashida"/>
        <w:rPr>
          <w:rFonts w:ascii="Arial" w:hAnsi="Arial" w:cs="Arial"/>
          <w:sz w:val="24"/>
          <w:rtl/>
        </w:rPr>
      </w:pPr>
      <w:r w:rsidRPr="00C334FB">
        <w:rPr>
          <w:rFonts w:ascii="Arial" w:hAnsi="Arial" w:cs="Arial" w:hint="cs"/>
          <w:sz w:val="24"/>
          <w:rtl/>
        </w:rPr>
        <w:t>ج</w:t>
      </w:r>
      <w:r w:rsidRPr="00C334FB">
        <w:rPr>
          <w:rFonts w:ascii="Arial" w:hAnsi="Arial" w:cs="Arial"/>
          <w:sz w:val="24"/>
          <w:rtl/>
        </w:rPr>
        <w:t>-</w:t>
      </w:r>
      <w:r w:rsidRPr="00C334FB">
        <w:rPr>
          <w:rFonts w:ascii="Arial" w:hAnsi="Arial" w:cs="Arial" w:hint="cs"/>
          <w:sz w:val="24"/>
          <w:rtl/>
        </w:rPr>
        <w:t>تشویق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و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ترغیب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نوآوران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به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تحقیق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و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توسعه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در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زمینهء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انرژیهای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خورشیدی،باد،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بیوماس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و</w:t>
      </w:r>
      <w:r w:rsidRPr="00C334FB">
        <w:rPr>
          <w:rFonts w:ascii="Arial" w:hAnsi="Arial" w:cs="Arial"/>
          <w:sz w:val="24"/>
          <w:rtl/>
        </w:rPr>
        <w:t>...</w:t>
      </w:r>
    </w:p>
    <w:p w:rsidR="00C334FB" w:rsidRDefault="00C334FB" w:rsidP="00C334FB">
      <w:pPr>
        <w:jc w:val="lowKashida"/>
        <w:rPr>
          <w:rFonts w:ascii="Arial" w:hAnsi="Arial" w:cs="Arial"/>
          <w:sz w:val="24"/>
          <w:rtl/>
        </w:rPr>
      </w:pPr>
      <w:r w:rsidRPr="00C334FB">
        <w:rPr>
          <w:rFonts w:ascii="Arial" w:hAnsi="Arial" w:cs="Arial" w:hint="cs"/>
          <w:sz w:val="24"/>
          <w:rtl/>
        </w:rPr>
        <w:lastRenderedPageBreak/>
        <w:t>د</w:t>
      </w:r>
      <w:r w:rsidRPr="00C334FB">
        <w:rPr>
          <w:rFonts w:ascii="Arial" w:hAnsi="Arial" w:cs="Arial"/>
          <w:sz w:val="24"/>
          <w:rtl/>
        </w:rPr>
        <w:t>-</w:t>
      </w:r>
      <w:r w:rsidRPr="00C334FB">
        <w:rPr>
          <w:rFonts w:ascii="Arial" w:hAnsi="Arial" w:cs="Arial" w:hint="cs"/>
          <w:sz w:val="24"/>
          <w:rtl/>
        </w:rPr>
        <w:t>کمک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به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تشکیل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یک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بازار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منطقه‏ای‏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برای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منابع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انرژی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تجدیدپذیر</w:t>
      </w:r>
      <w:r w:rsidRPr="00C334FB">
        <w:rPr>
          <w:rFonts w:ascii="Arial" w:hAnsi="Arial" w:cs="Arial"/>
          <w:sz w:val="24"/>
          <w:rtl/>
        </w:rPr>
        <w:t>.</w:t>
      </w:r>
    </w:p>
    <w:p w:rsidR="00C334FB" w:rsidRDefault="00C334FB" w:rsidP="00C334FB">
      <w:pPr>
        <w:jc w:val="lowKashida"/>
        <w:rPr>
          <w:rFonts w:ascii="Arial" w:hAnsi="Arial" w:cs="Arial"/>
          <w:sz w:val="24"/>
          <w:rtl/>
        </w:rPr>
      </w:pPr>
      <w:r w:rsidRPr="00C334FB">
        <w:rPr>
          <w:rFonts w:ascii="Arial" w:hAnsi="Arial" w:cs="Arial" w:hint="cs"/>
          <w:sz w:val="24"/>
          <w:rtl/>
        </w:rPr>
        <w:t>ه</w:t>
      </w:r>
      <w:r w:rsidRPr="00C334FB">
        <w:rPr>
          <w:rFonts w:ascii="Arial" w:hAnsi="Arial" w:cs="Arial"/>
          <w:sz w:val="24"/>
          <w:rtl/>
        </w:rPr>
        <w:t>-</w:t>
      </w:r>
      <w:r w:rsidRPr="00C334FB">
        <w:rPr>
          <w:rFonts w:ascii="Arial" w:hAnsi="Arial" w:cs="Arial" w:hint="cs"/>
          <w:sz w:val="24"/>
          <w:rtl/>
        </w:rPr>
        <w:t>جدید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بیشتر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در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اجرای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قانون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و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مقررات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زیست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محیطی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در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مصرف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انرژی،با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تأکید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بر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محدودیت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هر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چه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بیشتر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مصرف‏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سوختهای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فسیلی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و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آلاینده</w:t>
      </w:r>
      <w:r w:rsidRPr="00C334FB">
        <w:rPr>
          <w:rFonts w:ascii="Arial" w:hAnsi="Arial" w:cs="Arial"/>
          <w:sz w:val="24"/>
          <w:rtl/>
        </w:rPr>
        <w:t>.</w:t>
      </w:r>
    </w:p>
    <w:p w:rsidR="00C334FB" w:rsidRDefault="00C334FB" w:rsidP="00C334FB">
      <w:pPr>
        <w:jc w:val="lowKashida"/>
        <w:rPr>
          <w:rFonts w:ascii="Arial" w:hAnsi="Arial" w:cs="Arial"/>
          <w:sz w:val="24"/>
          <w:rtl/>
        </w:rPr>
      </w:pPr>
      <w:r w:rsidRPr="00C334FB">
        <w:rPr>
          <w:rFonts w:ascii="Arial" w:hAnsi="Arial" w:cs="Arial" w:hint="cs"/>
          <w:sz w:val="24"/>
          <w:rtl/>
        </w:rPr>
        <w:t>کاربرد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روزافزون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گاز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طبیعی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به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جای‏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نفت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و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ذغال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سنگ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به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عنوان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منبع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انرژی‏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می‏تواند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برخی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از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اهداف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زیست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محیطی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را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محقق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سازد</w:t>
      </w:r>
      <w:r w:rsidRPr="00C334FB">
        <w:rPr>
          <w:rFonts w:ascii="Arial" w:hAnsi="Arial" w:cs="Arial"/>
          <w:sz w:val="24"/>
          <w:rtl/>
        </w:rPr>
        <w:t>.</w:t>
      </w:r>
      <w:r w:rsidRPr="00C334FB">
        <w:rPr>
          <w:rFonts w:ascii="Arial" w:hAnsi="Arial" w:cs="Arial" w:hint="cs"/>
          <w:sz w:val="24"/>
          <w:rtl/>
        </w:rPr>
        <w:t>هر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چند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گاز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طبیعی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نیز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خود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جزو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منابع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پایان‏پذیر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و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آلاینده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است،لیکن‏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از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نظر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قیمت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و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ناآلایندگی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بر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نفت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و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ذغال‏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سنگ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ارجحیت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دارد</w:t>
      </w:r>
      <w:r w:rsidRPr="00C334FB">
        <w:rPr>
          <w:rFonts w:ascii="Arial" w:hAnsi="Arial" w:cs="Arial"/>
          <w:sz w:val="24"/>
          <w:rtl/>
        </w:rPr>
        <w:t>.</w:t>
      </w:r>
    </w:p>
    <w:p w:rsidR="00C334FB" w:rsidRDefault="00C334FB" w:rsidP="00C334FB">
      <w:pPr>
        <w:jc w:val="lowKashida"/>
        <w:rPr>
          <w:rFonts w:ascii="Arial" w:hAnsi="Arial" w:cs="Arial"/>
          <w:sz w:val="24"/>
          <w:rtl/>
        </w:rPr>
      </w:pPr>
      <w:r w:rsidRPr="00C334FB">
        <w:rPr>
          <w:rFonts w:ascii="Arial" w:hAnsi="Arial" w:cs="Arial" w:hint="cs"/>
          <w:sz w:val="24"/>
          <w:rtl/>
        </w:rPr>
        <w:t>تشکیل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یک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بازار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مشترک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و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با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ثبات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برای‏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گاز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در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اتحادیه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اروپا</w:t>
      </w:r>
      <w:r w:rsidRPr="00C334FB">
        <w:rPr>
          <w:rFonts w:ascii="Arial" w:hAnsi="Arial" w:cs="Arial"/>
          <w:sz w:val="24"/>
          <w:rtl/>
        </w:rPr>
        <w:t>.</w:t>
      </w:r>
    </w:p>
    <w:p w:rsidR="00C334FB" w:rsidRDefault="00C334FB" w:rsidP="00C334FB">
      <w:pPr>
        <w:jc w:val="lowKashida"/>
        <w:rPr>
          <w:rFonts w:ascii="Arial" w:hAnsi="Arial" w:cs="Arial"/>
          <w:sz w:val="24"/>
          <w:rtl/>
        </w:rPr>
      </w:pPr>
      <w:r w:rsidRPr="00C334FB">
        <w:rPr>
          <w:rFonts w:ascii="Arial" w:hAnsi="Arial" w:cs="Arial" w:hint="cs"/>
          <w:sz w:val="24"/>
          <w:rtl/>
        </w:rPr>
        <w:t>افزایش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ظرفیت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ذخیره‏سازی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به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میزان‏</w:t>
      </w:r>
      <w:r w:rsidRPr="00C334FB">
        <w:rPr>
          <w:rFonts w:ascii="Arial" w:hAnsi="Arial" w:cs="Arial"/>
          <w:sz w:val="24"/>
          <w:rtl/>
        </w:rPr>
        <w:t xml:space="preserve"> 75 </w:t>
      </w:r>
      <w:r w:rsidRPr="00C334FB">
        <w:rPr>
          <w:rFonts w:ascii="Arial" w:hAnsi="Arial" w:cs="Arial" w:hint="cs"/>
          <w:sz w:val="24"/>
          <w:rtl/>
        </w:rPr>
        <w:t>درصد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ظرفیت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کنونی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تا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سال</w:t>
      </w:r>
      <w:r w:rsidRPr="00C334FB">
        <w:rPr>
          <w:rFonts w:ascii="Arial" w:hAnsi="Arial" w:cs="Arial"/>
          <w:sz w:val="24"/>
          <w:rtl/>
        </w:rPr>
        <w:t xml:space="preserve"> 2015 </w:t>
      </w:r>
      <w:r w:rsidRPr="00C334FB">
        <w:rPr>
          <w:rFonts w:ascii="Arial" w:hAnsi="Arial" w:cs="Arial" w:hint="cs"/>
          <w:sz w:val="24"/>
          <w:rtl/>
        </w:rPr>
        <w:t>میلادی</w:t>
      </w:r>
      <w:r w:rsidRPr="00C334FB">
        <w:rPr>
          <w:rFonts w:ascii="Arial" w:hAnsi="Arial" w:cs="Arial"/>
          <w:sz w:val="24"/>
          <w:rtl/>
        </w:rPr>
        <w:t>.</w:t>
      </w:r>
    </w:p>
    <w:p w:rsidR="00C334FB" w:rsidRDefault="00C334FB" w:rsidP="00C334FB">
      <w:pPr>
        <w:jc w:val="lowKashida"/>
        <w:rPr>
          <w:rFonts w:ascii="Arial" w:hAnsi="Arial" w:cs="Arial"/>
          <w:sz w:val="24"/>
          <w:rtl/>
        </w:rPr>
      </w:pPr>
      <w:r w:rsidRPr="00C334FB">
        <w:rPr>
          <w:rFonts w:ascii="Arial" w:hAnsi="Arial" w:cs="Arial" w:hint="cs"/>
          <w:sz w:val="24"/>
          <w:rtl/>
        </w:rPr>
        <w:t>کشورهای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عضو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اتحادیه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موظفند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استراتژی‏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توسعهء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آتی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خود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را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بر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اصل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کاهش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سراسری‏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مصرف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انرژی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در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همهء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بخشها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استوار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سازند</w:t>
      </w:r>
      <w:r w:rsidRPr="00C334FB">
        <w:rPr>
          <w:rFonts w:ascii="Arial" w:hAnsi="Arial" w:cs="Arial"/>
          <w:sz w:val="24"/>
          <w:rtl/>
        </w:rPr>
        <w:t>.</w:t>
      </w:r>
    </w:p>
    <w:p w:rsidR="00C334FB" w:rsidRDefault="00C334FB" w:rsidP="00C334FB">
      <w:pPr>
        <w:jc w:val="lowKashida"/>
        <w:rPr>
          <w:rFonts w:ascii="Arial" w:hAnsi="Arial" w:cs="Arial"/>
          <w:sz w:val="24"/>
          <w:rtl/>
        </w:rPr>
      </w:pPr>
      <w:r w:rsidRPr="00C334FB">
        <w:rPr>
          <w:rFonts w:ascii="Arial" w:hAnsi="Arial" w:cs="Arial" w:hint="cs"/>
          <w:sz w:val="24"/>
          <w:rtl/>
        </w:rPr>
        <w:t>کنترل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مصرف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انرژی‏های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تجدیدناپذیر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و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آلاینده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می‏تواند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با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وضع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مالیات‏های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ویژه‏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و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حذف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سوبسیدهای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موجود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در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بخش‏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انرژی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صورت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بگیرد</w:t>
      </w:r>
      <w:r w:rsidRPr="00C334FB">
        <w:rPr>
          <w:rFonts w:ascii="Arial" w:hAnsi="Arial" w:cs="Arial"/>
          <w:sz w:val="24"/>
          <w:rtl/>
        </w:rPr>
        <w:t>.</w:t>
      </w:r>
      <w:r w:rsidRPr="00C334FB">
        <w:rPr>
          <w:rFonts w:ascii="Arial" w:hAnsi="Arial" w:cs="Arial" w:hint="cs"/>
          <w:sz w:val="24"/>
          <w:rtl/>
        </w:rPr>
        <w:t>دراین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زمینهء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از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ارایه‏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یک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طرح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تازه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و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عملی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دربارهء</w:t>
      </w:r>
      <w:r w:rsidRPr="00C334FB">
        <w:rPr>
          <w:rFonts w:ascii="Arial" w:hAnsi="Arial" w:cs="Arial" w:hint="eastAsia"/>
          <w:sz w:val="24"/>
          <w:rtl/>
        </w:rPr>
        <w:t>«</w:t>
      </w:r>
      <w:r w:rsidRPr="00C334FB">
        <w:rPr>
          <w:rFonts w:ascii="Arial" w:hAnsi="Arial" w:cs="Arial" w:hint="cs"/>
          <w:sz w:val="24"/>
          <w:rtl/>
        </w:rPr>
        <w:t>مالیات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سبز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به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ارزش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افزوده</w:t>
      </w:r>
      <w:r w:rsidRPr="00C334FB">
        <w:rPr>
          <w:rFonts w:ascii="Arial" w:hAnsi="Arial" w:cs="Arial" w:hint="eastAsia"/>
          <w:sz w:val="24"/>
          <w:rtl/>
        </w:rPr>
        <w:t>»</w:t>
      </w:r>
      <w:r w:rsidRPr="00C334FB">
        <w:rPr>
          <w:rFonts w:ascii="Arial" w:hAnsi="Arial" w:cs="Arial" w:hint="cs"/>
          <w:sz w:val="24"/>
          <w:rtl/>
        </w:rPr>
        <w:t>استقبال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می‏شود</w:t>
      </w:r>
      <w:r w:rsidRPr="00C334FB">
        <w:rPr>
          <w:rFonts w:ascii="Arial" w:hAnsi="Arial" w:cs="Arial"/>
          <w:sz w:val="24"/>
          <w:rtl/>
        </w:rPr>
        <w:t>.</w:t>
      </w:r>
      <w:r w:rsidRPr="00C334FB">
        <w:rPr>
          <w:rFonts w:ascii="Arial" w:hAnsi="Arial" w:cs="Arial" w:hint="cs"/>
          <w:sz w:val="24"/>
          <w:rtl/>
        </w:rPr>
        <w:t>همچنین‏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دولتها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می‏توانند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مصرف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کنندگان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انرژی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را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قانونا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ملزم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سازند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تا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بخش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معینی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از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انرژی‏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خود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را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از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نابع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تجدیدپذیر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و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ناآلاینده‏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تأمین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کنند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این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امر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در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آینده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به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صورت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یک‏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لایحهء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قانونی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در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سطح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اتحادیه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اروپا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به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تصویب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خواهد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رسید</w:t>
      </w:r>
      <w:r w:rsidRPr="00C334FB">
        <w:rPr>
          <w:rFonts w:ascii="Arial" w:hAnsi="Arial" w:cs="Arial"/>
          <w:sz w:val="24"/>
          <w:rtl/>
        </w:rPr>
        <w:t>.</w:t>
      </w:r>
    </w:p>
    <w:p w:rsidR="00C334FB" w:rsidRDefault="00C334FB" w:rsidP="00C334FB">
      <w:pPr>
        <w:jc w:val="lowKashida"/>
        <w:rPr>
          <w:rFonts w:ascii="Arial" w:hAnsi="Arial" w:cs="Arial"/>
          <w:sz w:val="24"/>
          <w:rtl/>
        </w:rPr>
      </w:pPr>
      <w:r w:rsidRPr="00C334FB">
        <w:rPr>
          <w:rFonts w:ascii="Arial" w:hAnsi="Arial" w:cs="Arial" w:hint="cs"/>
          <w:sz w:val="24"/>
          <w:rtl/>
        </w:rPr>
        <w:t>دولتهای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عضو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باید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تلاش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کنند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تا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بخش‏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انرژی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چه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از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جهت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سازمانی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و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اداری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و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چه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از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جهت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جغرافیایی،از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تمرکز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به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سوی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عدم‏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تمرکز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حرکت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نموده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و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مراکز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مصرف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انرژی‏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به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نیروگاههای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مستقل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تبدیل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شوند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تا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هزینه‏های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حمل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و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نقل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و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انتقال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انرژی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در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بلندمدت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حذف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گردند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یا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به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حداقل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ممکن‏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برسند</w:t>
      </w:r>
      <w:r w:rsidRPr="00C334FB">
        <w:rPr>
          <w:rFonts w:ascii="Arial" w:hAnsi="Arial" w:cs="Arial"/>
          <w:sz w:val="24"/>
          <w:rtl/>
        </w:rPr>
        <w:t>.</w:t>
      </w:r>
    </w:p>
    <w:p w:rsidR="00C334FB" w:rsidRDefault="00C334FB" w:rsidP="00C334FB">
      <w:pPr>
        <w:jc w:val="lowKashida"/>
        <w:rPr>
          <w:rFonts w:ascii="Arial" w:hAnsi="Arial" w:cs="Arial"/>
          <w:sz w:val="24"/>
          <w:rtl/>
        </w:rPr>
      </w:pPr>
      <w:r w:rsidRPr="00C334FB">
        <w:rPr>
          <w:rFonts w:ascii="Arial" w:hAnsi="Arial" w:cs="Arial" w:hint="cs"/>
          <w:sz w:val="24"/>
          <w:rtl/>
        </w:rPr>
        <w:t>دولتهای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عضو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با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همکاری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نهادهای‏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بین‏المللی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باید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موانع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موجود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بر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سر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راه‏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واردات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انرژیهای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تجدیدپذیر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را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رفع‏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نموده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و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تسهیلات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لازم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را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برای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واردات‏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این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نوع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انرژیها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فراهم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سازند</w:t>
      </w:r>
      <w:r w:rsidRPr="00C334FB">
        <w:rPr>
          <w:rFonts w:ascii="Arial" w:hAnsi="Arial" w:cs="Arial"/>
          <w:sz w:val="24"/>
          <w:rtl/>
        </w:rPr>
        <w:t>.</w:t>
      </w:r>
    </w:p>
    <w:p w:rsidR="00C334FB" w:rsidRDefault="00C334FB" w:rsidP="00C334FB">
      <w:pPr>
        <w:jc w:val="lowKashida"/>
        <w:rPr>
          <w:rFonts w:ascii="Arial" w:hAnsi="Arial" w:cs="Arial"/>
          <w:sz w:val="24"/>
          <w:rtl/>
        </w:rPr>
      </w:pPr>
      <w:r w:rsidRPr="00C334FB">
        <w:rPr>
          <w:rFonts w:ascii="Arial" w:hAnsi="Arial" w:cs="Arial" w:hint="cs"/>
          <w:sz w:val="24"/>
          <w:rtl/>
        </w:rPr>
        <w:t>اتحادیه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اروپا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از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هر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گونه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سرمایه‏گذاری‏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کارآمد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در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تکنولوژی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بیوماس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که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به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گسترش‏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کاربرد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آن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منجر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گردد،حمایت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می‏کند</w:t>
      </w:r>
      <w:r w:rsidRPr="00C334FB">
        <w:rPr>
          <w:rFonts w:ascii="Arial" w:hAnsi="Arial" w:cs="Arial"/>
          <w:sz w:val="24"/>
          <w:rtl/>
        </w:rPr>
        <w:t>.</w:t>
      </w:r>
    </w:p>
    <w:p w:rsidR="00C334FB" w:rsidRDefault="00C334FB" w:rsidP="00C334FB">
      <w:pPr>
        <w:jc w:val="lowKashida"/>
        <w:rPr>
          <w:rFonts w:ascii="Arial" w:hAnsi="Arial" w:cs="Arial"/>
          <w:sz w:val="24"/>
          <w:rtl/>
        </w:rPr>
      </w:pPr>
      <w:r w:rsidRPr="00C334FB">
        <w:rPr>
          <w:rFonts w:ascii="Arial" w:hAnsi="Arial" w:cs="Arial" w:hint="cs"/>
          <w:sz w:val="24"/>
          <w:rtl/>
        </w:rPr>
        <w:t>دولتهای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عضو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اتحادیه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اروپا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وظیفه‏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دارند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به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مطالعات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و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تحقیقات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در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زمینهء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انرژیهای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نو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تا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سرحد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امکان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کمک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مالی‏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بنمایند</w:t>
      </w:r>
      <w:r w:rsidRPr="00C334FB">
        <w:rPr>
          <w:rFonts w:ascii="Arial" w:hAnsi="Arial" w:cs="Arial"/>
          <w:sz w:val="24"/>
          <w:rtl/>
        </w:rPr>
        <w:t>.</w:t>
      </w:r>
    </w:p>
    <w:p w:rsidR="00C334FB" w:rsidRDefault="00C334FB" w:rsidP="00C334FB">
      <w:pPr>
        <w:jc w:val="lowKashida"/>
        <w:rPr>
          <w:rFonts w:ascii="Arial" w:hAnsi="Arial" w:cs="Arial"/>
          <w:sz w:val="24"/>
          <w:rtl/>
        </w:rPr>
      </w:pPr>
      <w:r w:rsidRPr="00C334FB">
        <w:rPr>
          <w:rFonts w:ascii="Arial" w:hAnsi="Arial" w:cs="Arial" w:hint="cs"/>
          <w:sz w:val="24"/>
          <w:rtl/>
        </w:rPr>
        <w:t>افزایش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پیش‏بینی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شده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برای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مصرف‏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انرژیهای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تجدیدپذیر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طی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دو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دههء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آتی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برابر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با</w:t>
      </w:r>
      <w:r w:rsidRPr="00C334FB">
        <w:rPr>
          <w:rFonts w:ascii="Arial" w:hAnsi="Arial" w:cs="Arial"/>
          <w:sz w:val="24"/>
          <w:rtl/>
        </w:rPr>
        <w:t xml:space="preserve"> 1 </w:t>
      </w:r>
      <w:r w:rsidRPr="00C334FB">
        <w:rPr>
          <w:rFonts w:ascii="Arial" w:hAnsi="Arial" w:cs="Arial" w:hint="cs"/>
          <w:sz w:val="24"/>
          <w:rtl/>
        </w:rPr>
        <w:t>درصد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رشد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سالانه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است</w:t>
      </w:r>
      <w:r w:rsidRPr="00C334FB">
        <w:rPr>
          <w:rFonts w:ascii="Arial" w:hAnsi="Arial" w:cs="Arial"/>
          <w:sz w:val="24"/>
          <w:rtl/>
        </w:rPr>
        <w:t>.</w:t>
      </w:r>
      <w:r w:rsidRPr="00C334FB">
        <w:rPr>
          <w:rFonts w:ascii="Arial" w:hAnsi="Arial" w:cs="Arial" w:hint="cs"/>
          <w:sz w:val="24"/>
          <w:rtl/>
        </w:rPr>
        <w:t>در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همین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راستا،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کاهش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پیش‏بینی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شده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برای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مصرف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انرژی‏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اولیه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در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کشورهای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عضو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اتحادیه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طی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دو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دههء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آینده،معادل</w:t>
      </w:r>
      <w:r w:rsidRPr="00C334FB">
        <w:rPr>
          <w:rFonts w:ascii="Arial" w:hAnsi="Arial" w:cs="Arial"/>
          <w:sz w:val="24"/>
          <w:rtl/>
        </w:rPr>
        <w:t xml:space="preserve"> 5/1 </w:t>
      </w:r>
      <w:r w:rsidRPr="00C334FB">
        <w:rPr>
          <w:rFonts w:ascii="Arial" w:hAnsi="Arial" w:cs="Arial" w:hint="cs"/>
          <w:sz w:val="24"/>
          <w:rtl/>
        </w:rPr>
        <w:t>درصد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در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سال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می‏باشد</w:t>
      </w:r>
      <w:r w:rsidRPr="00C334FB">
        <w:rPr>
          <w:rFonts w:ascii="Arial" w:hAnsi="Arial" w:cs="Arial"/>
          <w:sz w:val="24"/>
          <w:rtl/>
        </w:rPr>
        <w:t>.</w:t>
      </w:r>
    </w:p>
    <w:p w:rsidR="00C334FB" w:rsidRDefault="00C334FB" w:rsidP="00EC3748">
      <w:pPr>
        <w:jc w:val="lowKashida"/>
        <w:rPr>
          <w:rFonts w:ascii="Arial" w:hAnsi="Arial" w:cs="Arial"/>
          <w:sz w:val="24"/>
          <w:rtl/>
        </w:rPr>
      </w:pPr>
      <w:r w:rsidRPr="00C334FB">
        <w:rPr>
          <w:rFonts w:ascii="Arial" w:hAnsi="Arial" w:cs="Arial" w:hint="cs"/>
          <w:sz w:val="24"/>
          <w:rtl/>
        </w:rPr>
        <w:t>دولتها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وظیفه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دارند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تا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تمامی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امکانات‏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بالقوه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در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زمینهء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انرژی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آبی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رودخانه‏ها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در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کشورهای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تابعهء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خود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را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مورد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بهره‏برداری‏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قرار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دهند</w:t>
      </w:r>
      <w:r w:rsidRPr="00C334FB">
        <w:rPr>
          <w:rFonts w:ascii="Arial" w:hAnsi="Arial" w:cs="Arial"/>
          <w:sz w:val="24"/>
          <w:rtl/>
        </w:rPr>
        <w:t>.</w:t>
      </w:r>
      <w:r w:rsidRPr="00C334FB">
        <w:rPr>
          <w:rFonts w:ascii="Arial" w:hAnsi="Arial" w:cs="Arial" w:hint="cs"/>
          <w:sz w:val="24"/>
          <w:rtl/>
        </w:rPr>
        <w:t>گسترش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انرژی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هیدروالکتریک</w:t>
      </w:r>
      <w:r w:rsidR="00EC3748">
        <w:rPr>
          <w:rFonts w:ascii="Arial" w:hAnsi="Arial" w:cs="Arial" w:hint="cs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در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تمامی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کشورها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مورد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حمایت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پارلمان‏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اروپاست</w:t>
      </w:r>
      <w:r w:rsidRPr="00C334FB">
        <w:rPr>
          <w:rFonts w:ascii="Arial" w:hAnsi="Arial" w:cs="Arial"/>
          <w:sz w:val="24"/>
          <w:rtl/>
        </w:rPr>
        <w:t>.</w:t>
      </w:r>
    </w:p>
    <w:p w:rsidR="00C334FB" w:rsidRDefault="00C334FB" w:rsidP="00C334FB">
      <w:pPr>
        <w:jc w:val="lowKashida"/>
        <w:rPr>
          <w:rFonts w:ascii="Arial" w:hAnsi="Arial" w:cs="Arial"/>
          <w:sz w:val="24"/>
          <w:rtl/>
        </w:rPr>
      </w:pPr>
      <w:r w:rsidRPr="00C334FB">
        <w:rPr>
          <w:rFonts w:ascii="Arial" w:hAnsi="Arial" w:cs="Arial" w:hint="cs"/>
          <w:sz w:val="24"/>
          <w:rtl/>
        </w:rPr>
        <w:t>پارلماناز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کلیه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تحقیقات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کاربردی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در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زمینهء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تسهیل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مصرف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گاز</w:t>
      </w:r>
      <w:r w:rsidRPr="00C334FB">
        <w:rPr>
          <w:rFonts w:ascii="Arial" w:hAnsi="Arial" w:cs="Arial"/>
          <w:sz w:val="24"/>
          <w:rtl/>
        </w:rPr>
        <w:t>(</w:t>
      </w:r>
      <w:r w:rsidRPr="00C334FB">
        <w:rPr>
          <w:rFonts w:ascii="Arial" w:hAnsi="Arial" w:cs="Arial" w:hint="cs"/>
          <w:sz w:val="24"/>
          <w:rtl/>
        </w:rPr>
        <w:t>طبیعی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یا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گاز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حاصله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از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ذغال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سنگ</w:t>
      </w:r>
      <w:r w:rsidRPr="00C334FB">
        <w:rPr>
          <w:rFonts w:ascii="Arial" w:hAnsi="Arial" w:cs="Arial"/>
          <w:sz w:val="24"/>
          <w:rtl/>
        </w:rPr>
        <w:t>)</w:t>
      </w:r>
      <w:r w:rsidRPr="00C334FB">
        <w:rPr>
          <w:rFonts w:ascii="Arial" w:hAnsi="Arial" w:cs="Arial" w:hint="cs"/>
          <w:sz w:val="24"/>
          <w:rtl/>
        </w:rPr>
        <w:t>در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خودروها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و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سایر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وسایل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نقلیه‏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حمایت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می‏کند</w:t>
      </w:r>
      <w:r w:rsidRPr="00C334FB">
        <w:rPr>
          <w:rFonts w:ascii="Arial" w:hAnsi="Arial" w:cs="Arial"/>
          <w:sz w:val="24"/>
          <w:rtl/>
        </w:rPr>
        <w:t>.</w:t>
      </w:r>
      <w:r w:rsidRPr="00C334FB">
        <w:rPr>
          <w:rFonts w:ascii="Arial" w:hAnsi="Arial" w:cs="Arial" w:hint="cs"/>
          <w:sz w:val="24"/>
          <w:rtl/>
        </w:rPr>
        <w:t>کشورهای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عضو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نیز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باید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از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این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اقدامات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پشتیبانی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نمایند</w:t>
      </w:r>
      <w:r w:rsidRPr="00C334FB">
        <w:rPr>
          <w:rFonts w:ascii="Arial" w:hAnsi="Arial" w:cs="Arial"/>
          <w:sz w:val="24"/>
          <w:rtl/>
        </w:rPr>
        <w:t>.</w:t>
      </w:r>
    </w:p>
    <w:p w:rsidR="00C334FB" w:rsidRDefault="00C334FB" w:rsidP="00C334FB">
      <w:pPr>
        <w:jc w:val="lowKashida"/>
        <w:rPr>
          <w:rFonts w:ascii="Arial" w:hAnsi="Arial" w:cs="Arial"/>
          <w:sz w:val="24"/>
          <w:rtl/>
        </w:rPr>
      </w:pPr>
      <w:r w:rsidRPr="00C334FB">
        <w:rPr>
          <w:rFonts w:ascii="Arial" w:hAnsi="Arial" w:cs="Arial" w:hint="cs"/>
          <w:sz w:val="24"/>
          <w:rtl/>
        </w:rPr>
        <w:t>اتحادیه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اروپا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برای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دستیابی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به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ثبات‏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مطلوب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در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زمینهء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انرژی،باید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به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سمت‏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خودکفایی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در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انرژی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حرکت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نماید</w:t>
      </w:r>
      <w:r w:rsidRPr="00C334FB">
        <w:rPr>
          <w:rFonts w:ascii="Arial" w:hAnsi="Arial" w:cs="Arial"/>
          <w:sz w:val="24"/>
          <w:rtl/>
        </w:rPr>
        <w:t>.</w:t>
      </w:r>
    </w:p>
    <w:p w:rsidR="00C334FB" w:rsidRDefault="00C334FB" w:rsidP="00C334FB">
      <w:pPr>
        <w:jc w:val="lowKashida"/>
        <w:rPr>
          <w:rFonts w:ascii="Arial" w:hAnsi="Arial" w:cs="Arial"/>
          <w:sz w:val="24"/>
          <w:rtl/>
        </w:rPr>
      </w:pPr>
      <w:r w:rsidRPr="00C334FB">
        <w:rPr>
          <w:rFonts w:ascii="Arial" w:hAnsi="Arial" w:cs="Arial" w:hint="cs"/>
          <w:sz w:val="24"/>
          <w:rtl/>
        </w:rPr>
        <w:t>کلیهء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کشورهای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عضو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باید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در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جهت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هر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چه‏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ایمن‏تر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ساختن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نیروگاههای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هسته‏ای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تلاش‏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نموده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و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به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ایمن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ساختن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نیروگاههای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هسته‏ای‏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در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کشورهای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غیر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عضو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همجوار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با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اتحادیهء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اروپا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کمک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جدی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بنمایند</w:t>
      </w:r>
      <w:r w:rsidRPr="00C334FB">
        <w:rPr>
          <w:rFonts w:ascii="Arial" w:hAnsi="Arial" w:cs="Arial"/>
          <w:sz w:val="24"/>
          <w:rtl/>
        </w:rPr>
        <w:t>.</w:t>
      </w:r>
    </w:p>
    <w:p w:rsidR="00C334FB" w:rsidRDefault="00C334FB" w:rsidP="00C334FB">
      <w:pPr>
        <w:jc w:val="lowKashida"/>
        <w:rPr>
          <w:rFonts w:ascii="Arial" w:hAnsi="Arial" w:cs="Arial"/>
          <w:sz w:val="24"/>
          <w:rtl/>
        </w:rPr>
      </w:pPr>
      <w:r w:rsidRPr="00C334FB">
        <w:rPr>
          <w:rFonts w:ascii="Arial" w:hAnsi="Arial" w:cs="Arial" w:hint="cs"/>
          <w:sz w:val="24"/>
          <w:rtl/>
        </w:rPr>
        <w:t>به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عنوان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یک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اقدام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اساسی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و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استراتژیک،کمیسیون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اروپا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وظیفه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دارد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تا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نسبت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به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تحکیم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رابطه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و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دوستی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بین‏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اتحادیه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اروپا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و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عرضه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کنندگان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عمدهء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نفت‏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در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خاورمیانه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بویژه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کشورهای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حاشیهء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خلیج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فارس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تلاش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نماید</w:t>
      </w:r>
      <w:r w:rsidRPr="00C334FB">
        <w:rPr>
          <w:rFonts w:ascii="Arial" w:hAnsi="Arial" w:cs="Arial"/>
          <w:sz w:val="24"/>
          <w:rtl/>
        </w:rPr>
        <w:t>.</w:t>
      </w:r>
      <w:r w:rsidRPr="00C334FB">
        <w:rPr>
          <w:rFonts w:ascii="Arial" w:hAnsi="Arial" w:cs="Arial" w:hint="cs"/>
          <w:sz w:val="24"/>
          <w:rtl/>
        </w:rPr>
        <w:t>در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این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راستا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برقراری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یک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پیمان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تجارت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آزاد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با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کشورهای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عضو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شورای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همکاری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خلیج‏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مطرح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نظر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پارلمان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اروپاست</w:t>
      </w:r>
      <w:r w:rsidRPr="00C334FB">
        <w:rPr>
          <w:rFonts w:ascii="Arial" w:hAnsi="Arial" w:cs="Arial"/>
          <w:sz w:val="24"/>
          <w:rtl/>
        </w:rPr>
        <w:t>.</w:t>
      </w:r>
    </w:p>
    <w:p w:rsidR="00C334FB" w:rsidRDefault="00C334FB" w:rsidP="00C334FB">
      <w:pPr>
        <w:jc w:val="lowKashida"/>
        <w:rPr>
          <w:rFonts w:ascii="Arial" w:hAnsi="Arial" w:cs="Arial"/>
          <w:sz w:val="24"/>
          <w:rtl/>
        </w:rPr>
      </w:pPr>
      <w:r w:rsidRPr="00C334FB">
        <w:rPr>
          <w:rFonts w:ascii="Arial" w:hAnsi="Arial" w:cs="Arial" w:hint="cs"/>
          <w:sz w:val="24"/>
          <w:rtl/>
        </w:rPr>
        <w:lastRenderedPageBreak/>
        <w:t>دولتهای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عضو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وظیفه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دارند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تا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ملاحظات‏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مربوط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به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کاهش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مصرف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انرژی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را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در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قالب‏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مقررات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و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استانداردهای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یکسان</w:t>
      </w:r>
      <w:r w:rsidRPr="00C334FB">
        <w:rPr>
          <w:rFonts w:ascii="Arial" w:hAnsi="Arial" w:cs="Arial"/>
          <w:sz w:val="24"/>
          <w:rtl/>
        </w:rPr>
        <w:t>(</w:t>
      </w:r>
      <w:r w:rsidRPr="00C334FB">
        <w:rPr>
          <w:rFonts w:ascii="Arial" w:hAnsi="Arial" w:cs="Arial" w:hint="cs"/>
          <w:sz w:val="24"/>
          <w:rtl/>
        </w:rPr>
        <w:t>در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سطح‏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اتحادیه</w:t>
      </w:r>
      <w:r w:rsidRPr="00C334FB">
        <w:rPr>
          <w:rFonts w:ascii="Arial" w:hAnsi="Arial" w:cs="Arial"/>
          <w:sz w:val="24"/>
          <w:rtl/>
        </w:rPr>
        <w:t>)</w:t>
      </w:r>
      <w:r w:rsidRPr="00C334FB">
        <w:rPr>
          <w:rFonts w:ascii="Arial" w:hAnsi="Arial" w:cs="Arial" w:hint="cs"/>
          <w:sz w:val="24"/>
          <w:rtl/>
        </w:rPr>
        <w:t>به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شهرداریها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که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متولی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برنامه‏ریزی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و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طراحی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شهری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هستند،ابلاغ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نموده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و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اعمال‏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این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مقررات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را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تحت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نظر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داشته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باشند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تا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از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این‏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طریق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نیز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صرفه‏جویی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هر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چه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بیشتر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به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مصرف‏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انرژی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حاصل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گردد</w:t>
      </w:r>
      <w:r w:rsidRPr="00C334FB">
        <w:rPr>
          <w:rFonts w:ascii="Arial" w:hAnsi="Arial" w:cs="Arial"/>
          <w:sz w:val="24"/>
          <w:rtl/>
        </w:rPr>
        <w:t>.</w:t>
      </w:r>
    </w:p>
    <w:p w:rsidR="00C334FB" w:rsidRDefault="00C334FB" w:rsidP="00C334FB">
      <w:pPr>
        <w:jc w:val="lowKashida"/>
        <w:rPr>
          <w:rFonts w:ascii="Arial" w:hAnsi="Arial" w:cs="Arial"/>
          <w:sz w:val="24"/>
          <w:rtl/>
        </w:rPr>
      </w:pPr>
      <w:r w:rsidRPr="00C334FB">
        <w:rPr>
          <w:rFonts w:ascii="Arial" w:hAnsi="Arial" w:cs="Arial" w:hint="cs"/>
          <w:sz w:val="24"/>
          <w:rtl/>
        </w:rPr>
        <w:t>از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کمیسیون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اروپا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خواسته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می‏شود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تا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با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جلب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نظر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مساعد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دولتهای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عضو،در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اسرع‏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وقت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استاندارها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و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مقرراتی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را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برای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بالاتر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بردن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میزان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بهره‏وری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و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کارایی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انرژی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در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حمل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و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نقل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تعیین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نماید</w:t>
      </w:r>
      <w:r w:rsidRPr="00C334FB">
        <w:rPr>
          <w:rFonts w:ascii="Arial" w:hAnsi="Arial" w:cs="Arial"/>
          <w:sz w:val="24"/>
          <w:rtl/>
        </w:rPr>
        <w:t>.</w:t>
      </w:r>
      <w:r w:rsidRPr="00C334FB">
        <w:rPr>
          <w:rFonts w:ascii="Arial" w:hAnsi="Arial" w:cs="Arial" w:hint="cs"/>
          <w:sz w:val="24"/>
          <w:rtl/>
        </w:rPr>
        <w:t>در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این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راستا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تشویق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سازندگان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موتورهای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کم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مصرف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و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با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آلایندگی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کم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و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همچنین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تولید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موتورهای‏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الکتریکی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جدید،ابزارهای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مناسبی‏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به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شمار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می‏آیند</w:t>
      </w:r>
      <w:r w:rsidRPr="00C334FB">
        <w:rPr>
          <w:rFonts w:ascii="Arial" w:hAnsi="Arial" w:cs="Arial"/>
          <w:sz w:val="24"/>
          <w:rtl/>
        </w:rPr>
        <w:t>.</w:t>
      </w:r>
    </w:p>
    <w:p w:rsidR="00C334FB" w:rsidRDefault="00C334FB" w:rsidP="00C334FB">
      <w:pPr>
        <w:jc w:val="lowKashida"/>
        <w:rPr>
          <w:rFonts w:ascii="Arial" w:hAnsi="Arial" w:cs="Arial"/>
          <w:sz w:val="24"/>
          <w:rtl/>
        </w:rPr>
      </w:pPr>
      <w:r w:rsidRPr="00C334FB">
        <w:rPr>
          <w:rFonts w:ascii="Arial" w:hAnsi="Arial" w:cs="Arial"/>
          <w:sz w:val="24"/>
          <w:rtl/>
        </w:rPr>
        <w:t>*</w:t>
      </w:r>
      <w:r w:rsidRPr="00C334FB">
        <w:rPr>
          <w:rFonts w:ascii="Arial" w:hAnsi="Arial" w:cs="Arial" w:hint="cs"/>
          <w:sz w:val="24"/>
          <w:rtl/>
        </w:rPr>
        <w:t>برگرفته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از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مصوبات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منشور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انرژی‏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اتحادیه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اروپا</w:t>
      </w:r>
      <w:r w:rsidRPr="00C334FB">
        <w:rPr>
          <w:rFonts w:ascii="Arial" w:hAnsi="Arial" w:cs="Arial"/>
          <w:sz w:val="24"/>
          <w:rtl/>
        </w:rPr>
        <w:t>(</w:t>
      </w:r>
      <w:r w:rsidRPr="00C334FB">
        <w:rPr>
          <w:rFonts w:ascii="Arial" w:hAnsi="Arial" w:cs="Arial" w:hint="cs"/>
          <w:sz w:val="24"/>
          <w:rtl/>
        </w:rPr>
        <w:t>بسته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به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کمیسیون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اتحادیه‏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اروپا</w:t>
      </w:r>
      <w:r w:rsidR="00EC3748">
        <w:rPr>
          <w:rFonts w:ascii="Arial" w:hAnsi="Arial" w:cs="Arial" w:hint="cs"/>
          <w:sz w:val="24"/>
          <w:rtl/>
        </w:rPr>
        <w:t>)</w:t>
      </w:r>
    </w:p>
    <w:p w:rsidR="00C334FB" w:rsidRPr="00C334FB" w:rsidRDefault="00C334FB" w:rsidP="00C334FB">
      <w:pPr>
        <w:jc w:val="lowKashida"/>
        <w:rPr>
          <w:rFonts w:ascii="Arial" w:hAnsi="Arial" w:cs="Arial"/>
          <w:sz w:val="24"/>
          <w:rtl/>
        </w:rPr>
      </w:pPr>
      <w:r w:rsidRPr="00C334FB">
        <w:rPr>
          <w:rFonts w:ascii="Arial" w:hAnsi="Arial" w:cs="Arial" w:hint="cs"/>
          <w:sz w:val="24"/>
          <w:rtl/>
        </w:rPr>
        <w:t>طرح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احداث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بزرگترین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نیروگاه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بادی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اروپا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در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انگلیس</w:t>
      </w:r>
    </w:p>
    <w:p w:rsidR="00C334FB" w:rsidRDefault="00C334FB" w:rsidP="00C334FB">
      <w:pPr>
        <w:jc w:val="lowKashida"/>
        <w:rPr>
          <w:rFonts w:ascii="Arial" w:hAnsi="Arial" w:cs="Arial"/>
          <w:sz w:val="24"/>
          <w:rtl/>
        </w:rPr>
      </w:pPr>
      <w:r w:rsidRPr="00C334FB">
        <w:rPr>
          <w:rFonts w:ascii="Arial" w:hAnsi="Arial" w:cs="Arial" w:hint="cs"/>
          <w:sz w:val="24"/>
          <w:rtl/>
        </w:rPr>
        <w:t>انگلیس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بزرگترین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نیروگاه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بادی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اروپا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را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در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یکی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از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زیباترین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نقاط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طبیعی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شمال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این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کشور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احداث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خواهد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کرد</w:t>
      </w:r>
      <w:r w:rsidRPr="00C334FB">
        <w:rPr>
          <w:rFonts w:ascii="Arial" w:hAnsi="Arial" w:cs="Arial"/>
          <w:sz w:val="24"/>
          <w:rtl/>
        </w:rPr>
        <w:t>.</w:t>
      </w:r>
      <w:r w:rsidRPr="00C334FB">
        <w:rPr>
          <w:rFonts w:ascii="Arial" w:hAnsi="Arial" w:cs="Arial" w:hint="cs"/>
          <w:sz w:val="24"/>
          <w:rtl/>
        </w:rPr>
        <w:t>نیروگاه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روک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هوپ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که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در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منطقه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درهام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در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شمال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انگلیس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احداث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خواهد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شد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از</w:t>
      </w:r>
      <w:r w:rsidRPr="00C334FB">
        <w:rPr>
          <w:rFonts w:ascii="Arial" w:hAnsi="Arial" w:cs="Arial"/>
          <w:sz w:val="24"/>
          <w:rtl/>
        </w:rPr>
        <w:t xml:space="preserve"> 40 </w:t>
      </w:r>
      <w:r w:rsidRPr="00C334FB">
        <w:rPr>
          <w:rFonts w:ascii="Arial" w:hAnsi="Arial" w:cs="Arial" w:hint="cs"/>
          <w:sz w:val="24"/>
          <w:rtl/>
        </w:rPr>
        <w:t>دستگاه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توربین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بادی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برخوردار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خواهد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بود</w:t>
      </w:r>
      <w:r w:rsidRPr="00C334FB">
        <w:rPr>
          <w:rFonts w:ascii="Arial" w:hAnsi="Arial" w:cs="Arial"/>
          <w:sz w:val="24"/>
          <w:rtl/>
        </w:rPr>
        <w:t>.</w:t>
      </w:r>
    </w:p>
    <w:p w:rsidR="00C334FB" w:rsidRDefault="00C334FB" w:rsidP="00C334FB">
      <w:pPr>
        <w:jc w:val="lowKashida"/>
        <w:rPr>
          <w:rFonts w:ascii="Arial" w:hAnsi="Arial" w:cs="Arial"/>
          <w:sz w:val="24"/>
          <w:rtl/>
        </w:rPr>
      </w:pPr>
      <w:r w:rsidRPr="00C334FB">
        <w:rPr>
          <w:rFonts w:ascii="Arial" w:hAnsi="Arial" w:cs="Arial" w:hint="cs"/>
          <w:sz w:val="24"/>
          <w:rtl/>
        </w:rPr>
        <w:t>طرح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احداث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این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نیروگاه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در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یکی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از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مناطق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بکر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و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طبیعی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انگلیس،مخالفتهای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شدیدی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را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از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سوی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گروه‏های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حامی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محیط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زیست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برانگیخته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است</w:t>
      </w:r>
      <w:r w:rsidRPr="00C334FB">
        <w:rPr>
          <w:rFonts w:ascii="Arial" w:hAnsi="Arial" w:cs="Arial"/>
          <w:sz w:val="24"/>
          <w:rtl/>
        </w:rPr>
        <w:t>.</w:t>
      </w:r>
      <w:r w:rsidRPr="00C334FB">
        <w:rPr>
          <w:rFonts w:ascii="Arial" w:hAnsi="Arial" w:cs="Arial" w:hint="cs"/>
          <w:sz w:val="24"/>
          <w:rtl/>
        </w:rPr>
        <w:t>تاکنون</w:t>
      </w:r>
      <w:r w:rsidRPr="00C334FB">
        <w:rPr>
          <w:rFonts w:ascii="Arial" w:hAnsi="Arial" w:cs="Arial"/>
          <w:sz w:val="24"/>
          <w:rtl/>
        </w:rPr>
        <w:t xml:space="preserve"> 5 </w:t>
      </w:r>
      <w:r w:rsidRPr="00C334FB">
        <w:rPr>
          <w:rFonts w:ascii="Arial" w:hAnsi="Arial" w:cs="Arial" w:hint="cs"/>
          <w:sz w:val="24"/>
          <w:rtl/>
        </w:rPr>
        <w:t>گروه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حامی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محیط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زیست‏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انگلیس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در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شکایتی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کتبی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به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مارگارت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بکت،وزیر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تجارت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این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کشور،به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خاطر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صدور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مجوز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احداث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نیروگاه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بادی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به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شرکت</w:t>
      </w:r>
      <w:r w:rsidRPr="00C334FB">
        <w:rPr>
          <w:rFonts w:ascii="Arial" w:hAnsi="Arial" w:cs="Arial" w:hint="eastAsia"/>
          <w:sz w:val="24"/>
          <w:rtl/>
        </w:rPr>
        <w:t>«</w:t>
      </w:r>
      <w:r w:rsidRPr="00C334FB">
        <w:rPr>
          <w:rFonts w:ascii="Arial" w:hAnsi="Arial" w:cs="Arial" w:hint="cs"/>
          <w:sz w:val="24"/>
          <w:rtl/>
        </w:rPr>
        <w:t>نشنال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ویند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پاور</w:t>
      </w:r>
      <w:r w:rsidRPr="00C334FB">
        <w:rPr>
          <w:rFonts w:ascii="Arial" w:hAnsi="Arial" w:cs="Arial" w:hint="eastAsia"/>
          <w:sz w:val="24"/>
          <w:rtl/>
        </w:rPr>
        <w:t>»</w:t>
      </w:r>
      <w:r w:rsidRPr="00C334FB">
        <w:rPr>
          <w:rFonts w:ascii="Arial" w:hAnsi="Arial" w:cs="Arial" w:hint="cs"/>
          <w:sz w:val="24"/>
          <w:rtl/>
        </w:rPr>
        <w:t>انتقاد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کرده‏اند</w:t>
      </w:r>
      <w:r w:rsidRPr="00C334FB">
        <w:rPr>
          <w:rFonts w:ascii="Arial" w:hAnsi="Arial" w:cs="Arial"/>
          <w:sz w:val="24"/>
          <w:rtl/>
        </w:rPr>
        <w:t>.</w:t>
      </w:r>
    </w:p>
    <w:p w:rsidR="00C334FB" w:rsidRDefault="00C334FB" w:rsidP="00C334FB">
      <w:pPr>
        <w:jc w:val="lowKashida"/>
        <w:rPr>
          <w:rFonts w:ascii="Arial" w:hAnsi="Arial" w:cs="Arial"/>
          <w:sz w:val="24"/>
          <w:rtl/>
        </w:rPr>
      </w:pPr>
      <w:r w:rsidRPr="00C334FB">
        <w:rPr>
          <w:rFonts w:ascii="Arial" w:hAnsi="Arial" w:cs="Arial" w:hint="cs"/>
          <w:sz w:val="24"/>
          <w:rtl/>
        </w:rPr>
        <w:t>این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نیروگاه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با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برخورداری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از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توربینهایی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به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قدرت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تولید</w:t>
      </w:r>
      <w:r w:rsidRPr="00C334FB">
        <w:rPr>
          <w:rFonts w:ascii="Arial" w:hAnsi="Arial" w:cs="Arial"/>
          <w:sz w:val="24"/>
          <w:rtl/>
        </w:rPr>
        <w:t xml:space="preserve"> 5/1 </w:t>
      </w:r>
      <w:r w:rsidRPr="00C334FB">
        <w:rPr>
          <w:rFonts w:ascii="Arial" w:hAnsi="Arial" w:cs="Arial" w:hint="cs"/>
          <w:sz w:val="24"/>
          <w:rtl/>
        </w:rPr>
        <w:t>مگاوات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برق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در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مجموع</w:t>
      </w:r>
      <w:r w:rsidRPr="00C334FB">
        <w:rPr>
          <w:rFonts w:ascii="Arial" w:hAnsi="Arial" w:cs="Arial"/>
          <w:sz w:val="24"/>
          <w:rtl/>
        </w:rPr>
        <w:t xml:space="preserve"> 60 </w:t>
      </w:r>
      <w:r w:rsidRPr="00C334FB">
        <w:rPr>
          <w:rFonts w:ascii="Arial" w:hAnsi="Arial" w:cs="Arial" w:hint="cs"/>
          <w:sz w:val="24"/>
          <w:rtl/>
        </w:rPr>
        <w:t>مگاوات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برق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تولید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خواهد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کرد</w:t>
      </w:r>
      <w:r w:rsidRPr="00C334FB">
        <w:rPr>
          <w:rFonts w:ascii="Arial" w:hAnsi="Arial" w:cs="Arial"/>
          <w:sz w:val="24"/>
          <w:rtl/>
        </w:rPr>
        <w:t>.</w:t>
      </w:r>
      <w:r w:rsidRPr="00C334FB">
        <w:rPr>
          <w:rFonts w:ascii="Arial" w:hAnsi="Arial" w:cs="Arial" w:hint="cs"/>
          <w:sz w:val="24"/>
          <w:rtl/>
        </w:rPr>
        <w:t>ستون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این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توربینها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به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ارتفاع</w:t>
      </w:r>
      <w:r w:rsidRPr="00C334FB">
        <w:rPr>
          <w:rFonts w:ascii="Arial" w:hAnsi="Arial" w:cs="Arial"/>
          <w:sz w:val="24"/>
          <w:rtl/>
        </w:rPr>
        <w:t xml:space="preserve"> 66 </w:t>
      </w:r>
      <w:r w:rsidRPr="00C334FB">
        <w:rPr>
          <w:rFonts w:ascii="Arial" w:hAnsi="Arial" w:cs="Arial" w:hint="cs"/>
          <w:sz w:val="24"/>
          <w:rtl/>
        </w:rPr>
        <w:t>متر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است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که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با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احتساب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شعاع‏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پروانه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به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ارتفاع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کل</w:t>
      </w:r>
      <w:r w:rsidRPr="00C334FB">
        <w:rPr>
          <w:rFonts w:ascii="Arial" w:hAnsi="Arial" w:cs="Arial"/>
          <w:sz w:val="24"/>
          <w:rtl/>
        </w:rPr>
        <w:t xml:space="preserve"> 98 </w:t>
      </w:r>
      <w:r w:rsidRPr="00C334FB">
        <w:rPr>
          <w:rFonts w:ascii="Arial" w:hAnsi="Arial" w:cs="Arial" w:hint="cs"/>
          <w:sz w:val="24"/>
          <w:rtl/>
        </w:rPr>
        <w:t>متر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خواهد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رسید</w:t>
      </w:r>
      <w:r w:rsidRPr="00C334FB">
        <w:rPr>
          <w:rFonts w:ascii="Arial" w:hAnsi="Arial" w:cs="Arial"/>
          <w:sz w:val="24"/>
          <w:rtl/>
        </w:rPr>
        <w:t>.</w:t>
      </w:r>
    </w:p>
    <w:p w:rsidR="00C334FB" w:rsidRDefault="00C334FB" w:rsidP="00C334FB">
      <w:pPr>
        <w:jc w:val="lowKashida"/>
        <w:rPr>
          <w:rFonts w:ascii="Arial" w:hAnsi="Arial" w:cs="Arial"/>
          <w:sz w:val="24"/>
          <w:rtl/>
        </w:rPr>
      </w:pPr>
      <w:r w:rsidRPr="00C334FB">
        <w:rPr>
          <w:rFonts w:ascii="Arial" w:hAnsi="Arial" w:cs="Arial" w:hint="cs"/>
          <w:sz w:val="24"/>
          <w:rtl/>
        </w:rPr>
        <w:t>انتخاب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محل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نیروگاه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براساس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بادخیز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بودن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و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باز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بودن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منطقه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اطراف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آن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صورت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گرفته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است</w:t>
      </w:r>
      <w:r w:rsidRPr="00C334FB">
        <w:rPr>
          <w:rFonts w:ascii="Arial" w:hAnsi="Arial" w:cs="Arial"/>
          <w:sz w:val="24"/>
          <w:rtl/>
        </w:rPr>
        <w:t xml:space="preserve">. </w:t>
      </w:r>
      <w:r w:rsidRPr="00C334FB">
        <w:rPr>
          <w:rFonts w:ascii="Arial" w:hAnsi="Arial" w:cs="Arial" w:hint="cs"/>
          <w:sz w:val="24"/>
          <w:rtl/>
        </w:rPr>
        <w:t>میانگین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سرعت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وزش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باد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در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این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نقطه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به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ده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متر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در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ثانیه</w:t>
      </w:r>
      <w:r w:rsidRPr="00C334FB">
        <w:rPr>
          <w:rFonts w:ascii="Arial" w:hAnsi="Arial" w:cs="Arial"/>
          <w:sz w:val="24"/>
          <w:rtl/>
        </w:rPr>
        <w:t xml:space="preserve">(36 </w:t>
      </w:r>
      <w:r w:rsidRPr="00C334FB">
        <w:rPr>
          <w:rFonts w:ascii="Arial" w:hAnsi="Arial" w:cs="Arial" w:hint="cs"/>
          <w:sz w:val="24"/>
          <w:rtl/>
        </w:rPr>
        <w:t>کیلومتر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در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ساعت</w:t>
      </w:r>
      <w:r w:rsidRPr="00C334FB">
        <w:rPr>
          <w:rFonts w:ascii="Arial" w:hAnsi="Arial" w:cs="Arial"/>
          <w:sz w:val="24"/>
          <w:rtl/>
        </w:rPr>
        <w:t>)</w:t>
      </w:r>
      <w:r w:rsidRPr="00C334FB">
        <w:rPr>
          <w:rFonts w:ascii="Arial" w:hAnsi="Arial" w:cs="Arial" w:hint="cs"/>
          <w:sz w:val="24"/>
          <w:rtl/>
        </w:rPr>
        <w:t>می‏رسد</w:t>
      </w:r>
      <w:r w:rsidRPr="00C334FB">
        <w:rPr>
          <w:rFonts w:ascii="Arial" w:hAnsi="Arial" w:cs="Arial"/>
          <w:sz w:val="24"/>
          <w:rtl/>
        </w:rPr>
        <w:t>.</w:t>
      </w:r>
    </w:p>
    <w:p w:rsidR="00C334FB" w:rsidRDefault="00C334FB" w:rsidP="00C334FB">
      <w:pPr>
        <w:jc w:val="lowKashida"/>
        <w:rPr>
          <w:rFonts w:ascii="Arial" w:hAnsi="Arial" w:cs="Arial"/>
          <w:sz w:val="24"/>
          <w:rtl/>
        </w:rPr>
      </w:pPr>
      <w:r w:rsidRPr="00C334FB">
        <w:rPr>
          <w:rFonts w:ascii="Arial" w:hAnsi="Arial" w:cs="Arial" w:hint="cs"/>
          <w:sz w:val="24"/>
          <w:rtl/>
        </w:rPr>
        <w:t>دولت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انگلیس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تصمیم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دارد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تا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سال</w:t>
      </w:r>
      <w:r w:rsidRPr="00C334FB">
        <w:rPr>
          <w:rFonts w:ascii="Arial" w:hAnsi="Arial" w:cs="Arial"/>
          <w:sz w:val="24"/>
          <w:rtl/>
        </w:rPr>
        <w:t xml:space="preserve"> 2025</w:t>
      </w:r>
      <w:r w:rsidRPr="00C334FB">
        <w:rPr>
          <w:rFonts w:ascii="Arial" w:hAnsi="Arial" w:cs="Arial" w:hint="cs"/>
          <w:sz w:val="24"/>
          <w:rtl/>
        </w:rPr>
        <w:t>،معادل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یک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دهم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از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برق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مصرفی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خود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را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از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محل‏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نیروگاههای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بادی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تأمین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کند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که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در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نتیجه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به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تعداد</w:t>
      </w:r>
      <w:r w:rsidRPr="00C334FB">
        <w:rPr>
          <w:rFonts w:ascii="Arial" w:hAnsi="Arial" w:cs="Arial"/>
          <w:sz w:val="24"/>
          <w:rtl/>
        </w:rPr>
        <w:t xml:space="preserve"> 40 </w:t>
      </w:r>
      <w:r w:rsidRPr="00C334FB">
        <w:rPr>
          <w:rFonts w:ascii="Arial" w:hAnsi="Arial" w:cs="Arial" w:hint="cs"/>
          <w:sz w:val="24"/>
          <w:rtl/>
        </w:rPr>
        <w:t>هزار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توربین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بادی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نیاز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خواهد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داشت</w:t>
      </w:r>
      <w:r w:rsidRPr="00C334FB">
        <w:rPr>
          <w:rFonts w:ascii="Arial" w:hAnsi="Arial" w:cs="Arial"/>
          <w:sz w:val="24"/>
          <w:rtl/>
        </w:rPr>
        <w:t>.</w:t>
      </w:r>
      <w:r w:rsidRPr="00C334FB">
        <w:rPr>
          <w:rFonts w:ascii="Arial" w:hAnsi="Arial" w:cs="Arial" w:hint="cs"/>
          <w:sz w:val="24"/>
          <w:rtl/>
        </w:rPr>
        <w:t>در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حال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حاضر</w:t>
      </w:r>
      <w:r w:rsidRPr="00C334FB">
        <w:rPr>
          <w:rFonts w:ascii="Arial" w:hAnsi="Arial" w:cs="Arial"/>
          <w:sz w:val="24"/>
          <w:rtl/>
        </w:rPr>
        <w:t xml:space="preserve"> 640 </w:t>
      </w:r>
      <w:r w:rsidRPr="00C334FB">
        <w:rPr>
          <w:rFonts w:ascii="Arial" w:hAnsi="Arial" w:cs="Arial" w:hint="cs"/>
          <w:sz w:val="24"/>
          <w:rtl/>
        </w:rPr>
        <w:t>دستگاه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توربین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بادی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در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انگلیس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مورد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استفاده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قرار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گرفته‏اند</w:t>
      </w:r>
      <w:r w:rsidRPr="00C334FB">
        <w:rPr>
          <w:rFonts w:ascii="Arial" w:hAnsi="Arial" w:cs="Arial"/>
          <w:sz w:val="24"/>
          <w:rtl/>
        </w:rPr>
        <w:t>.</w:t>
      </w:r>
    </w:p>
    <w:p w:rsidR="00C334FB" w:rsidRDefault="00C334FB" w:rsidP="00C334FB">
      <w:pPr>
        <w:jc w:val="lowKashida"/>
        <w:rPr>
          <w:rFonts w:ascii="Arial" w:hAnsi="Arial" w:cs="Arial"/>
          <w:sz w:val="24"/>
          <w:rtl/>
        </w:rPr>
      </w:pPr>
      <w:r w:rsidRPr="00C334FB">
        <w:rPr>
          <w:rFonts w:ascii="Arial" w:hAnsi="Arial" w:cs="Arial" w:hint="cs"/>
          <w:sz w:val="24"/>
          <w:rtl/>
        </w:rPr>
        <w:t>منتقدان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طرح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نیروگاههای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بادی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معتقدند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علاوه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بر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لطمات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محیطی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احداث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نیروگاهها،تأثیر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آن‏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در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کاهش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آلودگی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محیط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زیست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قابل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توجه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نیست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و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این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شیوه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مانند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سایر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روشها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غیرقابل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اعتماد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است</w:t>
      </w:r>
      <w:r w:rsidRPr="00C334FB">
        <w:rPr>
          <w:rFonts w:ascii="Arial" w:hAnsi="Arial" w:cs="Arial"/>
          <w:sz w:val="24"/>
          <w:rtl/>
        </w:rPr>
        <w:t>.</w:t>
      </w:r>
    </w:p>
    <w:p w:rsidR="00C334FB" w:rsidRDefault="00C334FB" w:rsidP="00C334FB">
      <w:pPr>
        <w:jc w:val="lowKashida"/>
        <w:rPr>
          <w:rFonts w:ascii="Arial" w:hAnsi="Arial" w:cs="Arial"/>
          <w:sz w:val="24"/>
          <w:rtl/>
        </w:rPr>
      </w:pPr>
      <w:r w:rsidRPr="00C334FB">
        <w:rPr>
          <w:rFonts w:ascii="Arial" w:hAnsi="Arial" w:cs="Arial" w:hint="cs"/>
          <w:sz w:val="24"/>
          <w:rtl/>
        </w:rPr>
        <w:t>در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سال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گذشته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نیروگاههای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بادی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انگلیس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تنها</w:t>
      </w:r>
      <w:r w:rsidRPr="00C334FB">
        <w:rPr>
          <w:rFonts w:ascii="Arial" w:hAnsi="Arial" w:cs="Arial"/>
          <w:sz w:val="24"/>
          <w:rtl/>
        </w:rPr>
        <w:t xml:space="preserve"> 23 </w:t>
      </w:r>
      <w:r w:rsidRPr="00C334FB">
        <w:rPr>
          <w:rFonts w:ascii="Arial" w:hAnsi="Arial" w:cs="Arial" w:hint="cs"/>
          <w:sz w:val="24"/>
          <w:rtl/>
        </w:rPr>
        <w:t>درصد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ظرفیت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واقعی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خود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تولید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نیرو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کردند</w:t>
      </w:r>
      <w:r w:rsidRPr="00C334FB">
        <w:rPr>
          <w:rFonts w:ascii="Arial" w:hAnsi="Arial" w:cs="Arial"/>
          <w:sz w:val="24"/>
          <w:rtl/>
        </w:rPr>
        <w:t>.</w:t>
      </w:r>
      <w:r w:rsidRPr="00C334FB">
        <w:rPr>
          <w:rFonts w:ascii="Arial" w:hAnsi="Arial" w:cs="Arial" w:hint="cs"/>
          <w:sz w:val="24"/>
          <w:rtl/>
        </w:rPr>
        <w:t>تولید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نیرو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از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طریق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قوهء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محرکه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باد،اگرچه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در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مقایسه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با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نیروگاه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هسته‏ای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از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ضریب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ایمنی‏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بیشتری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برخوردار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است،لیکن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میزان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آلودگی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هوا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را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تنها</w:t>
      </w:r>
      <w:r w:rsidRPr="00C334FB">
        <w:rPr>
          <w:rFonts w:ascii="Arial" w:hAnsi="Arial" w:cs="Arial"/>
          <w:sz w:val="24"/>
          <w:rtl/>
        </w:rPr>
        <w:t xml:space="preserve"> 3 </w:t>
      </w:r>
      <w:r w:rsidRPr="00C334FB">
        <w:rPr>
          <w:rFonts w:ascii="Arial" w:hAnsi="Arial" w:cs="Arial" w:hint="cs"/>
          <w:sz w:val="24"/>
          <w:rtl/>
        </w:rPr>
        <w:t>درصد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کاهش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خواهد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داد</w:t>
      </w:r>
      <w:r w:rsidRPr="00C334FB">
        <w:rPr>
          <w:rFonts w:ascii="Arial" w:hAnsi="Arial" w:cs="Arial"/>
          <w:sz w:val="24"/>
          <w:rtl/>
        </w:rPr>
        <w:t>.</w:t>
      </w:r>
      <w:r w:rsidRPr="00C334FB">
        <w:rPr>
          <w:rFonts w:ascii="Arial" w:hAnsi="Arial" w:cs="Arial" w:hint="cs"/>
          <w:sz w:val="24"/>
          <w:rtl/>
        </w:rPr>
        <w:t>در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زمان‏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حاضر</w:t>
      </w:r>
      <w:r w:rsidRPr="00C334FB">
        <w:rPr>
          <w:rFonts w:ascii="Arial" w:hAnsi="Arial" w:cs="Arial"/>
          <w:sz w:val="24"/>
          <w:rtl/>
        </w:rPr>
        <w:t xml:space="preserve"> 33 </w:t>
      </w:r>
      <w:r w:rsidRPr="00C334FB">
        <w:rPr>
          <w:rFonts w:ascii="Arial" w:hAnsi="Arial" w:cs="Arial" w:hint="cs"/>
          <w:sz w:val="24"/>
          <w:rtl/>
        </w:rPr>
        <w:t>درصد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از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آلودگی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موجود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در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هوای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انگلیس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ناشی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از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نیروگاه‏های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مولد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برق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است</w:t>
      </w:r>
      <w:r w:rsidRPr="00C334FB">
        <w:rPr>
          <w:rFonts w:ascii="Arial" w:hAnsi="Arial" w:cs="Arial"/>
          <w:sz w:val="24"/>
          <w:rtl/>
        </w:rPr>
        <w:t>.</w:t>
      </w:r>
    </w:p>
    <w:p w:rsidR="00C334FB" w:rsidRPr="00C334FB" w:rsidRDefault="00C334FB" w:rsidP="00C334FB">
      <w:pPr>
        <w:jc w:val="lowKashida"/>
        <w:rPr>
          <w:rFonts w:ascii="Arial" w:hAnsi="Arial" w:cs="Arial"/>
          <w:sz w:val="24"/>
          <w:rtl/>
        </w:rPr>
      </w:pPr>
      <w:r w:rsidRPr="00C334FB">
        <w:rPr>
          <w:rFonts w:ascii="Arial" w:hAnsi="Arial" w:cs="Arial" w:hint="cs"/>
          <w:sz w:val="24"/>
          <w:rtl/>
        </w:rPr>
        <w:t>انرژی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اتمی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نقش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عمده‏ای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در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تولید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برق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کشورهای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عضو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اتحادیه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اروپا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دارد</w:t>
      </w:r>
    </w:p>
    <w:p w:rsidR="00C334FB" w:rsidRDefault="00C334FB" w:rsidP="00C334FB">
      <w:pPr>
        <w:jc w:val="lowKashida"/>
        <w:rPr>
          <w:rFonts w:ascii="Arial" w:hAnsi="Arial" w:cs="Arial"/>
          <w:sz w:val="24"/>
          <w:rtl/>
        </w:rPr>
      </w:pPr>
      <w:r w:rsidRPr="00C334FB">
        <w:rPr>
          <w:rFonts w:ascii="Arial" w:hAnsi="Arial" w:cs="Arial"/>
          <w:sz w:val="24"/>
          <w:rtl/>
        </w:rPr>
        <w:t xml:space="preserve">36 </w:t>
      </w:r>
      <w:r w:rsidRPr="00C334FB">
        <w:rPr>
          <w:rFonts w:ascii="Arial" w:hAnsi="Arial" w:cs="Arial" w:hint="cs"/>
          <w:sz w:val="24"/>
          <w:rtl/>
        </w:rPr>
        <w:t>درصد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نیاز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برق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کشورهای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اتحادیه‏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اروپا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به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طور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متوسط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به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وسیله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انرژی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اتمی‏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تأمین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می‏شود</w:t>
      </w:r>
      <w:r w:rsidRPr="00C334FB">
        <w:rPr>
          <w:rFonts w:ascii="Arial" w:hAnsi="Arial" w:cs="Arial"/>
          <w:sz w:val="24"/>
          <w:rtl/>
        </w:rPr>
        <w:t>.</w:t>
      </w:r>
      <w:r w:rsidRPr="00C334FB">
        <w:rPr>
          <w:rFonts w:ascii="Arial" w:hAnsi="Arial" w:cs="Arial" w:hint="cs"/>
          <w:sz w:val="24"/>
          <w:rtl/>
        </w:rPr>
        <w:t>اتحادیه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شرکتهای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برق‏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آلمان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در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شهر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فرانکفورت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اعلام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کرد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کشور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آلمان</w:t>
      </w:r>
      <w:r w:rsidRPr="00C334FB">
        <w:rPr>
          <w:rFonts w:ascii="Arial" w:hAnsi="Arial" w:cs="Arial"/>
          <w:sz w:val="24"/>
          <w:rtl/>
        </w:rPr>
        <w:t xml:space="preserve"> 30 </w:t>
      </w:r>
      <w:r w:rsidRPr="00C334FB">
        <w:rPr>
          <w:rFonts w:ascii="Arial" w:hAnsi="Arial" w:cs="Arial" w:hint="cs"/>
          <w:sz w:val="24"/>
          <w:rtl/>
        </w:rPr>
        <w:t>درصد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از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نیاز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برق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خود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را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از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انرژی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اتمی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تأمین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می‏کند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و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بدین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ترتیب‏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سهم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این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کشور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در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تولید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برق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به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وسیله‏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انرژی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هسته‏ای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کمتر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از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میانگین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کشورهای‏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اتحادیه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اروپا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در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تأمین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نیاز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برق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خود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از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انرژی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اتمی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است</w:t>
      </w:r>
      <w:r w:rsidRPr="00C334FB">
        <w:rPr>
          <w:rFonts w:ascii="Arial" w:hAnsi="Arial" w:cs="Arial"/>
          <w:sz w:val="24"/>
          <w:rtl/>
        </w:rPr>
        <w:t>.</w:t>
      </w:r>
    </w:p>
    <w:p w:rsidR="00C334FB" w:rsidRDefault="00C334FB" w:rsidP="00C334FB">
      <w:pPr>
        <w:jc w:val="lowKashida"/>
        <w:rPr>
          <w:rFonts w:ascii="Arial" w:hAnsi="Arial" w:cs="Arial"/>
          <w:sz w:val="24"/>
          <w:rtl/>
        </w:rPr>
      </w:pPr>
      <w:r w:rsidRPr="00C334FB">
        <w:rPr>
          <w:rFonts w:ascii="Arial" w:hAnsi="Arial" w:cs="Arial" w:hint="cs"/>
          <w:sz w:val="24"/>
          <w:rtl/>
        </w:rPr>
        <w:t>فرانسه</w:t>
      </w:r>
      <w:r w:rsidRPr="00C334FB">
        <w:rPr>
          <w:rFonts w:ascii="Arial" w:hAnsi="Arial" w:cs="Arial"/>
          <w:sz w:val="24"/>
          <w:rtl/>
        </w:rPr>
        <w:t xml:space="preserve"> 77 </w:t>
      </w:r>
      <w:r w:rsidRPr="00C334FB">
        <w:rPr>
          <w:rFonts w:ascii="Arial" w:hAnsi="Arial" w:cs="Arial" w:hint="cs"/>
          <w:sz w:val="24"/>
          <w:rtl/>
        </w:rPr>
        <w:t>درصد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نیاز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برق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خود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را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به‏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وسیلهء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انرژی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اتمی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تأمین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می‏کند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و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بدین‏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ترتیب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بیشترین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سهم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استفاده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از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انرژی‏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اتمی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در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تولید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برق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را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در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بین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کشورهای‏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اتحادیه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اروپا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دارا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است</w:t>
      </w:r>
      <w:r w:rsidRPr="00C334FB">
        <w:rPr>
          <w:rFonts w:ascii="Arial" w:hAnsi="Arial" w:cs="Arial"/>
          <w:sz w:val="24"/>
          <w:rtl/>
        </w:rPr>
        <w:t>.</w:t>
      </w:r>
    </w:p>
    <w:p w:rsidR="00C334FB" w:rsidRDefault="00C334FB" w:rsidP="00C334FB">
      <w:pPr>
        <w:jc w:val="lowKashida"/>
        <w:rPr>
          <w:rFonts w:ascii="Arial" w:hAnsi="Arial" w:cs="Arial"/>
          <w:sz w:val="24"/>
          <w:rtl/>
        </w:rPr>
      </w:pPr>
      <w:r w:rsidRPr="00C334FB">
        <w:rPr>
          <w:rFonts w:ascii="Arial" w:hAnsi="Arial" w:cs="Arial" w:hint="cs"/>
          <w:sz w:val="24"/>
          <w:rtl/>
        </w:rPr>
        <w:t>سهم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انرژی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اتمی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در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تأمین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برق‏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کشورهای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اتحادیه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اروپا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در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سال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میلادی‏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گذشته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یک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درصد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بیشتر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از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سال</w:t>
      </w:r>
      <w:r w:rsidRPr="00C334FB">
        <w:rPr>
          <w:rFonts w:ascii="Arial" w:hAnsi="Arial" w:cs="Arial"/>
          <w:sz w:val="24"/>
          <w:rtl/>
        </w:rPr>
        <w:t xml:space="preserve"> 1995 </w:t>
      </w:r>
      <w:r w:rsidRPr="00C334FB">
        <w:rPr>
          <w:rFonts w:ascii="Arial" w:hAnsi="Arial" w:cs="Arial" w:hint="cs"/>
          <w:sz w:val="24"/>
          <w:rtl/>
        </w:rPr>
        <w:t>میلادی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بوده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است</w:t>
      </w:r>
      <w:r w:rsidRPr="00C334FB">
        <w:rPr>
          <w:rFonts w:ascii="Arial" w:hAnsi="Arial" w:cs="Arial"/>
          <w:sz w:val="24"/>
          <w:rtl/>
        </w:rPr>
        <w:t>.</w:t>
      </w:r>
      <w:r w:rsidRPr="00C334FB">
        <w:rPr>
          <w:rFonts w:ascii="Arial" w:hAnsi="Arial" w:cs="Arial" w:hint="cs"/>
          <w:sz w:val="24"/>
          <w:rtl/>
        </w:rPr>
        <w:t>هفت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کشور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از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جمع‏</w:t>
      </w:r>
      <w:r w:rsidRPr="00C334FB">
        <w:rPr>
          <w:rFonts w:ascii="Arial" w:hAnsi="Arial" w:cs="Arial"/>
          <w:sz w:val="24"/>
          <w:rtl/>
        </w:rPr>
        <w:t xml:space="preserve"> 15 </w:t>
      </w:r>
      <w:r w:rsidRPr="00C334FB">
        <w:rPr>
          <w:rFonts w:ascii="Arial" w:hAnsi="Arial" w:cs="Arial" w:hint="cs"/>
          <w:sz w:val="24"/>
          <w:rtl/>
        </w:rPr>
        <w:t>کشور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اتحادیه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اروپا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برای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تأمین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برق‏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مورد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نیاز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خود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انرژی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اتمی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تولید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نمی‏کنند</w:t>
      </w:r>
      <w:r w:rsidRPr="00C334FB">
        <w:rPr>
          <w:rFonts w:ascii="Arial" w:hAnsi="Arial" w:cs="Arial"/>
          <w:sz w:val="24"/>
          <w:rtl/>
        </w:rPr>
        <w:t>.</w:t>
      </w:r>
      <w:r w:rsidRPr="00C334FB">
        <w:rPr>
          <w:rFonts w:ascii="Arial" w:hAnsi="Arial" w:cs="Arial" w:hint="cs"/>
          <w:sz w:val="24"/>
          <w:rtl/>
        </w:rPr>
        <w:t>تأمین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برق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از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انرژی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اتمی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در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کشورهای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سوئد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و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اسپانیا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در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سال‏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گذشته</w:t>
      </w:r>
      <w:r w:rsidRPr="00C334FB">
        <w:rPr>
          <w:rFonts w:ascii="Arial" w:hAnsi="Arial" w:cs="Arial"/>
          <w:sz w:val="24"/>
          <w:rtl/>
        </w:rPr>
        <w:t xml:space="preserve"> 6 </w:t>
      </w:r>
      <w:r w:rsidRPr="00C334FB">
        <w:rPr>
          <w:rFonts w:ascii="Arial" w:hAnsi="Arial" w:cs="Arial" w:hint="cs"/>
          <w:sz w:val="24"/>
          <w:rtl/>
        </w:rPr>
        <w:t>درصد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افزایش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یافت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و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به</w:t>
      </w:r>
      <w:r w:rsidRPr="00C334FB">
        <w:rPr>
          <w:rFonts w:ascii="Arial" w:hAnsi="Arial" w:cs="Arial"/>
          <w:sz w:val="24"/>
          <w:rtl/>
        </w:rPr>
        <w:t xml:space="preserve"> 39 </w:t>
      </w:r>
      <w:r w:rsidRPr="00C334FB">
        <w:rPr>
          <w:rFonts w:ascii="Arial" w:hAnsi="Arial" w:cs="Arial" w:hint="cs"/>
          <w:sz w:val="24"/>
          <w:rtl/>
        </w:rPr>
        <w:t>درصد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رسید</w:t>
      </w:r>
      <w:r w:rsidRPr="00C334FB">
        <w:rPr>
          <w:rFonts w:ascii="Arial" w:hAnsi="Arial" w:cs="Arial"/>
          <w:sz w:val="24"/>
          <w:rtl/>
        </w:rPr>
        <w:t>.</w:t>
      </w:r>
    </w:p>
    <w:p w:rsidR="00C334FB" w:rsidRDefault="00C334FB" w:rsidP="00C334FB">
      <w:pPr>
        <w:jc w:val="lowKashida"/>
        <w:rPr>
          <w:rFonts w:ascii="Arial" w:hAnsi="Arial" w:cs="Arial"/>
          <w:sz w:val="24"/>
          <w:rtl/>
        </w:rPr>
      </w:pPr>
      <w:r w:rsidRPr="00C334FB">
        <w:rPr>
          <w:rFonts w:ascii="Arial" w:hAnsi="Arial" w:cs="Arial" w:hint="cs"/>
          <w:sz w:val="24"/>
          <w:rtl/>
        </w:rPr>
        <w:t>گزارش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اتحادیه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شرکتهای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برق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آلمان‏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حاکی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است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کشورهای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فنلاند،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انگلستان،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هلند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در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سال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گذشته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به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ترتیب</w:t>
      </w:r>
      <w:r w:rsidRPr="00C334FB">
        <w:rPr>
          <w:rFonts w:ascii="Arial" w:hAnsi="Arial" w:cs="Arial"/>
          <w:sz w:val="24"/>
          <w:rtl/>
        </w:rPr>
        <w:t xml:space="preserve"> 27</w:t>
      </w:r>
      <w:r w:rsidRPr="00C334FB">
        <w:rPr>
          <w:rFonts w:ascii="Arial" w:hAnsi="Arial" w:cs="Arial" w:hint="cs"/>
          <w:sz w:val="24"/>
          <w:rtl/>
        </w:rPr>
        <w:t>،</w:t>
      </w:r>
      <w:r w:rsidRPr="00C334FB">
        <w:rPr>
          <w:rFonts w:ascii="Arial" w:hAnsi="Arial" w:cs="Arial"/>
          <w:sz w:val="24"/>
          <w:rtl/>
        </w:rPr>
        <w:t xml:space="preserve">26 </w:t>
      </w:r>
      <w:r w:rsidRPr="00C334FB">
        <w:rPr>
          <w:rFonts w:ascii="Arial" w:hAnsi="Arial" w:cs="Arial" w:hint="cs"/>
          <w:sz w:val="24"/>
          <w:rtl/>
        </w:rPr>
        <w:t>و</w:t>
      </w:r>
      <w:r w:rsidRPr="00C334FB">
        <w:rPr>
          <w:rFonts w:ascii="Arial" w:hAnsi="Arial" w:cs="Arial"/>
          <w:sz w:val="24"/>
          <w:rtl/>
        </w:rPr>
        <w:t xml:space="preserve"> 5 </w:t>
      </w:r>
      <w:r w:rsidRPr="00C334FB">
        <w:rPr>
          <w:rFonts w:ascii="Arial" w:hAnsi="Arial" w:cs="Arial" w:hint="cs"/>
          <w:sz w:val="24"/>
          <w:rtl/>
        </w:rPr>
        <w:t>درصد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از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نیاز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برق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خود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را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به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وسیله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انرژی‏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اتمی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تأمین</w:t>
      </w:r>
      <w:r w:rsidRPr="00C334FB">
        <w:rPr>
          <w:rFonts w:ascii="Arial" w:hAnsi="Arial" w:cs="Arial"/>
          <w:sz w:val="24"/>
          <w:rtl/>
        </w:rPr>
        <w:t xml:space="preserve"> </w:t>
      </w:r>
      <w:r w:rsidRPr="00C334FB">
        <w:rPr>
          <w:rFonts w:ascii="Arial" w:hAnsi="Arial" w:cs="Arial" w:hint="cs"/>
          <w:sz w:val="24"/>
          <w:rtl/>
        </w:rPr>
        <w:t>کردند</w:t>
      </w:r>
      <w:r w:rsidRPr="00C334FB">
        <w:rPr>
          <w:rFonts w:ascii="Arial" w:hAnsi="Arial" w:cs="Arial"/>
          <w:sz w:val="24"/>
          <w:rtl/>
        </w:rPr>
        <w:t>.</w:t>
      </w:r>
    </w:p>
    <w:sectPr w:rsidR="00C334FB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77C24"/>
    <w:rsid w:val="000B38E1"/>
    <w:rsid w:val="000D593A"/>
    <w:rsid w:val="00100937"/>
    <w:rsid w:val="001D5D45"/>
    <w:rsid w:val="001F1D6F"/>
    <w:rsid w:val="001F3CE4"/>
    <w:rsid w:val="00200E5E"/>
    <w:rsid w:val="00231FD9"/>
    <w:rsid w:val="00267908"/>
    <w:rsid w:val="00292FA8"/>
    <w:rsid w:val="002D1E8C"/>
    <w:rsid w:val="003C5CEE"/>
    <w:rsid w:val="004F0D42"/>
    <w:rsid w:val="005B6281"/>
    <w:rsid w:val="005B768C"/>
    <w:rsid w:val="00641D34"/>
    <w:rsid w:val="006D587D"/>
    <w:rsid w:val="007C2162"/>
    <w:rsid w:val="007D3777"/>
    <w:rsid w:val="007E58A1"/>
    <w:rsid w:val="008B44F7"/>
    <w:rsid w:val="009330DE"/>
    <w:rsid w:val="009672BA"/>
    <w:rsid w:val="009C7C85"/>
    <w:rsid w:val="00A05C46"/>
    <w:rsid w:val="00AA64C5"/>
    <w:rsid w:val="00B21344"/>
    <w:rsid w:val="00B5121D"/>
    <w:rsid w:val="00BD2653"/>
    <w:rsid w:val="00C22587"/>
    <w:rsid w:val="00C334FB"/>
    <w:rsid w:val="00C63E3A"/>
    <w:rsid w:val="00D77C24"/>
    <w:rsid w:val="00E1511A"/>
    <w:rsid w:val="00EC3748"/>
    <w:rsid w:val="00FC3E87"/>
    <w:rsid w:val="00FE1D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1444</Words>
  <Characters>8234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9659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2012-01-04T06:57:00Z</dcterms:created>
  <dcterms:modified xsi:type="dcterms:W3CDTF">2012-01-10T16:04:00Z</dcterms:modified>
</cp:coreProperties>
</file>