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4B" w:rsidRPr="00B92C4B" w:rsidRDefault="00B92C4B" w:rsidP="00B92C4B">
      <w:pPr>
        <w:bidi/>
        <w:jc w:val="both"/>
        <w:rPr>
          <w:rFonts w:ascii="Arial" w:hAnsi="Arial" w:cs="Arial"/>
          <w:sz w:val="28"/>
          <w:szCs w:val="28"/>
        </w:rPr>
      </w:pPr>
      <w:r w:rsidRPr="00B92C4B">
        <w:rPr>
          <w:rFonts w:ascii="Arial" w:hAnsi="Arial" w:cs="Arial" w:hint="cs"/>
          <w:sz w:val="28"/>
          <w:szCs w:val="28"/>
          <w:rtl/>
        </w:rPr>
        <w:t>بزرگترین</w:t>
      </w:r>
      <w:r w:rsidRPr="00B92C4B">
        <w:rPr>
          <w:rFonts w:ascii="Arial" w:hAnsi="Arial" w:cs="Arial"/>
          <w:sz w:val="28"/>
          <w:szCs w:val="28"/>
          <w:rtl/>
        </w:rPr>
        <w:t xml:space="preserve"> </w:t>
      </w:r>
      <w:r w:rsidRPr="00B92C4B">
        <w:rPr>
          <w:rFonts w:ascii="Arial" w:hAnsi="Arial" w:cs="Arial" w:hint="cs"/>
          <w:sz w:val="28"/>
          <w:szCs w:val="28"/>
          <w:rtl/>
        </w:rPr>
        <w:t>شعراء</w:t>
      </w:r>
      <w:r w:rsidRPr="00B92C4B">
        <w:rPr>
          <w:rFonts w:ascii="Arial" w:hAnsi="Arial" w:cs="Arial"/>
          <w:sz w:val="28"/>
          <w:szCs w:val="28"/>
          <w:rtl/>
        </w:rPr>
        <w:t xml:space="preserve"> </w:t>
      </w:r>
      <w:r w:rsidRPr="00B92C4B">
        <w:rPr>
          <w:rFonts w:ascii="Arial" w:hAnsi="Arial" w:cs="Arial" w:hint="cs"/>
          <w:sz w:val="28"/>
          <w:szCs w:val="28"/>
          <w:rtl/>
        </w:rPr>
        <w:t>فرانسه</w:t>
      </w:r>
      <w:r w:rsidRPr="00B92C4B">
        <w:rPr>
          <w:rFonts w:ascii="Arial" w:hAnsi="Arial" w:cs="Arial"/>
          <w:sz w:val="28"/>
          <w:szCs w:val="28"/>
          <w:rtl/>
        </w:rPr>
        <w:t xml:space="preserve"> </w:t>
      </w:r>
    </w:p>
    <w:p w:rsidR="00B92C4B" w:rsidRPr="00B92C4B" w:rsidRDefault="00B92C4B" w:rsidP="00B92C4B">
      <w:pPr>
        <w:bidi/>
        <w:jc w:val="both"/>
        <w:rPr>
          <w:rFonts w:ascii="Arial" w:hAnsi="Arial" w:cs="Arial"/>
          <w:sz w:val="28"/>
          <w:szCs w:val="28"/>
        </w:rPr>
      </w:pPr>
      <w:r w:rsidRPr="00B92C4B">
        <w:rPr>
          <w:rFonts w:ascii="Arial" w:hAnsi="Arial" w:cs="Arial" w:hint="cs"/>
          <w:sz w:val="28"/>
          <w:szCs w:val="28"/>
          <w:rtl/>
        </w:rPr>
        <w:t>جمال،</w:t>
      </w:r>
      <w:r w:rsidRPr="00B92C4B">
        <w:rPr>
          <w:rFonts w:ascii="Arial" w:hAnsi="Arial" w:cs="Arial"/>
          <w:sz w:val="28"/>
          <w:szCs w:val="28"/>
          <w:rtl/>
        </w:rPr>
        <w:t xml:space="preserve"> </w:t>
      </w:r>
      <w:r w:rsidRPr="00B92C4B">
        <w:rPr>
          <w:rFonts w:ascii="Arial" w:hAnsi="Arial" w:cs="Arial" w:hint="cs"/>
          <w:sz w:val="28"/>
          <w:szCs w:val="28"/>
          <w:rtl/>
        </w:rPr>
        <w:t>کشکول</w:t>
      </w:r>
    </w:p>
    <w:p w:rsidR="00B92C4B" w:rsidRDefault="00B92C4B" w:rsidP="00B92C4B">
      <w:pPr>
        <w:bidi/>
        <w:jc w:val="both"/>
        <w:rPr>
          <w:rFonts w:ascii="Arial" w:hAnsi="Arial" w:cs="Arial"/>
          <w:sz w:val="24"/>
          <w:szCs w:val="24"/>
        </w:rPr>
      </w:pPr>
    </w:p>
    <w:p w:rsidR="00B92C4B" w:rsidRPr="00B92C4B" w:rsidRDefault="00B92C4B" w:rsidP="00B92C4B">
      <w:pPr>
        <w:bidi/>
        <w:jc w:val="both"/>
        <w:rPr>
          <w:rFonts w:ascii="Arial" w:hAnsi="Arial" w:cs="Arial"/>
          <w:sz w:val="24"/>
          <w:szCs w:val="24"/>
        </w:rPr>
      </w:pPr>
      <w:r w:rsidRPr="00B92C4B">
        <w:rPr>
          <w:rFonts w:ascii="Arial" w:hAnsi="Arial" w:cs="Arial" w:hint="cs"/>
          <w:sz w:val="24"/>
          <w:szCs w:val="24"/>
          <w:rtl/>
        </w:rPr>
        <w:t>نشریات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دیگر،مقالاتش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را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با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نام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قلمی</w:t>
      </w:r>
      <w:r w:rsidRPr="00B92C4B">
        <w:rPr>
          <w:rFonts w:ascii="Arial" w:hAnsi="Arial" w:cs="Arial" w:hint="eastAsia"/>
          <w:sz w:val="24"/>
          <w:szCs w:val="24"/>
          <w:rtl/>
        </w:rPr>
        <w:t>«</w:t>
      </w:r>
      <w:r w:rsidRPr="00B92C4B">
        <w:rPr>
          <w:rFonts w:ascii="Arial" w:hAnsi="Arial" w:cs="Arial" w:hint="cs"/>
          <w:sz w:val="24"/>
          <w:szCs w:val="24"/>
          <w:rtl/>
        </w:rPr>
        <w:t>رسول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نخشبی</w:t>
      </w:r>
      <w:r w:rsidRPr="00B92C4B">
        <w:rPr>
          <w:rFonts w:ascii="Arial" w:hAnsi="Arial" w:cs="Arial" w:hint="eastAsia"/>
          <w:sz w:val="24"/>
          <w:szCs w:val="24"/>
          <w:rtl/>
        </w:rPr>
        <w:t>»</w:t>
      </w:r>
      <w:r w:rsidRPr="00B92C4B">
        <w:rPr>
          <w:rFonts w:ascii="Arial" w:hAnsi="Arial" w:cs="Arial" w:hint="cs"/>
          <w:sz w:val="24"/>
          <w:szCs w:val="24"/>
          <w:rtl/>
        </w:rPr>
        <w:t>منتشر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می‏کرد</w:t>
      </w:r>
      <w:r w:rsidRPr="00B92C4B">
        <w:rPr>
          <w:rFonts w:ascii="Arial" w:hAnsi="Arial" w:cs="Arial"/>
          <w:sz w:val="24"/>
          <w:szCs w:val="24"/>
          <w:rtl/>
        </w:rPr>
        <w:t>.</w:t>
      </w:r>
      <w:r w:rsidRPr="00B92C4B">
        <w:rPr>
          <w:rFonts w:ascii="Arial" w:hAnsi="Arial" w:cs="Arial" w:hint="cs"/>
          <w:sz w:val="24"/>
          <w:szCs w:val="24"/>
          <w:rtl/>
        </w:rPr>
        <w:t>از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ادبای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مشهور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جوانتر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آن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روزگار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مقالاتی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از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احمد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کسروی،سعید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نفیسی،محمد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مطیع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الدولهءحجازی،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دکتر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صادق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رضازادهءشفق،غلامرضا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رشید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یاسمی،مجتبی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مینوی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می‏بینیم</w:t>
      </w:r>
      <w:r w:rsidRPr="00B92C4B">
        <w:rPr>
          <w:rFonts w:ascii="Arial" w:hAnsi="Arial" w:cs="Arial"/>
          <w:sz w:val="24"/>
          <w:szCs w:val="24"/>
        </w:rPr>
        <w:t>.</w:t>
      </w:r>
    </w:p>
    <w:p w:rsidR="00B92C4B" w:rsidRPr="00B92C4B" w:rsidRDefault="00B92C4B" w:rsidP="00B92C4B">
      <w:pPr>
        <w:bidi/>
        <w:jc w:val="both"/>
        <w:rPr>
          <w:rFonts w:ascii="Arial" w:hAnsi="Arial" w:cs="Arial"/>
          <w:sz w:val="24"/>
          <w:szCs w:val="24"/>
        </w:rPr>
      </w:pPr>
      <w:r w:rsidRPr="00B92C4B">
        <w:rPr>
          <w:rFonts w:ascii="Arial" w:hAnsi="Arial" w:cs="Arial" w:hint="cs"/>
          <w:sz w:val="24"/>
          <w:szCs w:val="24"/>
          <w:rtl/>
        </w:rPr>
        <w:t>عبد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الرحمن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فرامرزی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که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سردبیر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مجله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بود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با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امضا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یا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بی‏امضا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مقاله‏های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تازه‏جویانه‏ای‏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را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از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فرانسه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و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عربی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ترجمه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می‏کرد</w:t>
      </w:r>
      <w:r w:rsidRPr="00B92C4B">
        <w:rPr>
          <w:rFonts w:ascii="Arial" w:hAnsi="Arial" w:cs="Arial"/>
          <w:sz w:val="24"/>
          <w:szCs w:val="24"/>
          <w:rtl/>
        </w:rPr>
        <w:t>.</w:t>
      </w:r>
      <w:r w:rsidRPr="00B92C4B">
        <w:rPr>
          <w:rFonts w:ascii="Arial" w:hAnsi="Arial" w:cs="Arial" w:hint="cs"/>
          <w:sz w:val="24"/>
          <w:szCs w:val="24"/>
          <w:rtl/>
        </w:rPr>
        <w:t>خود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نیز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نوشته‏هایی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در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مباحث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اجتماعی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روز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می‏نوشت</w:t>
      </w:r>
      <w:r w:rsidRPr="00B92C4B">
        <w:rPr>
          <w:rFonts w:ascii="Arial" w:hAnsi="Arial" w:cs="Arial"/>
          <w:sz w:val="24"/>
          <w:szCs w:val="24"/>
          <w:rtl/>
        </w:rPr>
        <w:t>.</w:t>
      </w:r>
      <w:r w:rsidRPr="00B92C4B">
        <w:rPr>
          <w:rFonts w:ascii="Arial" w:hAnsi="Arial" w:cs="Arial" w:hint="cs"/>
          <w:sz w:val="24"/>
          <w:szCs w:val="24"/>
          <w:rtl/>
        </w:rPr>
        <w:t>برادر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بزرگش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احمد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که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در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زمرهء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محققان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ادبی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بود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رشته‏مقالاتی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در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مجله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دارد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به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عنوان</w:t>
      </w:r>
      <w:r w:rsidRPr="00B92C4B">
        <w:rPr>
          <w:rFonts w:ascii="Arial" w:hAnsi="Arial" w:cs="Arial" w:hint="eastAsia"/>
          <w:sz w:val="24"/>
          <w:szCs w:val="24"/>
          <w:rtl/>
        </w:rPr>
        <w:t>«</w:t>
      </w:r>
      <w:r w:rsidRPr="00B92C4B">
        <w:rPr>
          <w:rFonts w:ascii="Arial" w:hAnsi="Arial" w:cs="Arial" w:hint="cs"/>
          <w:sz w:val="24"/>
          <w:szCs w:val="24"/>
          <w:rtl/>
        </w:rPr>
        <w:t>تاریخ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جغرافیا</w:t>
      </w:r>
      <w:r w:rsidRPr="00B92C4B">
        <w:rPr>
          <w:rFonts w:ascii="Arial" w:hAnsi="Arial" w:cs="Arial" w:hint="eastAsia"/>
          <w:sz w:val="24"/>
          <w:szCs w:val="24"/>
          <w:rtl/>
        </w:rPr>
        <w:t>»</w:t>
      </w:r>
      <w:r w:rsidRPr="00B92C4B">
        <w:rPr>
          <w:rFonts w:ascii="Arial" w:hAnsi="Arial" w:cs="Arial"/>
          <w:sz w:val="24"/>
          <w:szCs w:val="24"/>
          <w:rtl/>
        </w:rPr>
        <w:t>.</w:t>
      </w:r>
      <w:r w:rsidRPr="00B92C4B">
        <w:rPr>
          <w:rFonts w:ascii="Arial" w:hAnsi="Arial" w:cs="Arial" w:hint="cs"/>
          <w:sz w:val="24"/>
          <w:szCs w:val="24"/>
          <w:rtl/>
        </w:rPr>
        <w:t>او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در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آن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سلسله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دو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پایهء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جغرافیای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قدیم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بطلمیوسی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و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اسلامی‏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را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مطرح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کرده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و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کتب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جغرافیون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اسلامی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را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به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معرفی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درآورده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است</w:t>
      </w:r>
      <w:r w:rsidRPr="00B92C4B">
        <w:rPr>
          <w:rFonts w:ascii="Arial" w:hAnsi="Arial" w:cs="Arial"/>
          <w:sz w:val="24"/>
          <w:szCs w:val="24"/>
        </w:rPr>
        <w:t>.</w:t>
      </w:r>
    </w:p>
    <w:p w:rsidR="00B92C4B" w:rsidRPr="00B92C4B" w:rsidRDefault="00B92C4B" w:rsidP="00B92C4B">
      <w:pPr>
        <w:bidi/>
        <w:jc w:val="both"/>
        <w:rPr>
          <w:rFonts w:ascii="Arial" w:hAnsi="Arial" w:cs="Arial"/>
          <w:sz w:val="24"/>
          <w:szCs w:val="24"/>
        </w:rPr>
      </w:pPr>
      <w:r w:rsidRPr="00B92C4B">
        <w:rPr>
          <w:rFonts w:ascii="Arial" w:hAnsi="Arial" w:cs="Arial" w:hint="cs"/>
          <w:sz w:val="24"/>
          <w:szCs w:val="24"/>
          <w:rtl/>
        </w:rPr>
        <w:t>از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نویسندگان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دیگر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مجله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محمود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درگاهی‏دبستانی‏کرمانی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است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که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پیش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از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آن‏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نوشته‏هایی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تحقیقی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از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او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در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مجلهء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آینده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انتشار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یافته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بود</w:t>
      </w:r>
      <w:r w:rsidRPr="00B92C4B">
        <w:rPr>
          <w:rFonts w:ascii="Arial" w:hAnsi="Arial" w:cs="Arial"/>
          <w:sz w:val="24"/>
          <w:szCs w:val="24"/>
          <w:rtl/>
        </w:rPr>
        <w:t>.</w:t>
      </w:r>
      <w:r w:rsidRPr="00B92C4B">
        <w:rPr>
          <w:rFonts w:ascii="Arial" w:hAnsi="Arial" w:cs="Arial" w:hint="cs"/>
          <w:sz w:val="24"/>
          <w:szCs w:val="24"/>
          <w:rtl/>
        </w:rPr>
        <w:t>محمد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علی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سیدالسلطنهءکبابی‏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بخشهایی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از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کتاب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مهم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صید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مروارید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را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نخست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در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این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نشریه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به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چاپ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رسانید،همان‏که‏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بعد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به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صورت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کتاب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نشر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شد</w:t>
      </w:r>
      <w:r w:rsidRPr="00B92C4B">
        <w:rPr>
          <w:rFonts w:ascii="Arial" w:hAnsi="Arial" w:cs="Arial"/>
          <w:sz w:val="24"/>
          <w:szCs w:val="24"/>
          <w:rtl/>
        </w:rPr>
        <w:t>.</w:t>
      </w:r>
      <w:r w:rsidRPr="00B92C4B">
        <w:rPr>
          <w:rFonts w:ascii="Arial" w:hAnsi="Arial" w:cs="Arial" w:hint="cs"/>
          <w:sz w:val="24"/>
          <w:szCs w:val="24"/>
          <w:rtl/>
        </w:rPr>
        <w:t>کسروی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مقالهء</w:t>
      </w:r>
      <w:r w:rsidRPr="00B92C4B">
        <w:rPr>
          <w:rFonts w:ascii="Arial" w:hAnsi="Arial" w:cs="Arial" w:hint="eastAsia"/>
          <w:sz w:val="24"/>
          <w:szCs w:val="24"/>
          <w:rtl/>
        </w:rPr>
        <w:t>«</w:t>
      </w:r>
      <w:r w:rsidRPr="00B92C4B">
        <w:rPr>
          <w:rFonts w:ascii="Arial" w:hAnsi="Arial" w:cs="Arial" w:hint="cs"/>
          <w:sz w:val="24"/>
          <w:szCs w:val="24"/>
          <w:rtl/>
        </w:rPr>
        <w:t>جستانیان</w:t>
      </w:r>
      <w:r w:rsidRPr="00B92C4B">
        <w:rPr>
          <w:rFonts w:ascii="Arial" w:hAnsi="Arial" w:cs="Arial" w:hint="eastAsia"/>
          <w:sz w:val="24"/>
          <w:szCs w:val="24"/>
          <w:rtl/>
        </w:rPr>
        <w:t>»</w:t>
      </w:r>
      <w:r w:rsidRPr="00B92C4B">
        <w:rPr>
          <w:rFonts w:ascii="Arial" w:hAnsi="Arial" w:cs="Arial" w:hint="cs"/>
          <w:sz w:val="24"/>
          <w:szCs w:val="24"/>
          <w:rtl/>
        </w:rPr>
        <w:t>را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در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این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مجله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نوشت</w:t>
      </w:r>
      <w:r w:rsidRPr="00B92C4B">
        <w:rPr>
          <w:rFonts w:ascii="Arial" w:hAnsi="Arial" w:cs="Arial"/>
          <w:sz w:val="24"/>
          <w:szCs w:val="24"/>
          <w:rtl/>
        </w:rPr>
        <w:t>.</w:t>
      </w:r>
      <w:r w:rsidRPr="00B92C4B">
        <w:rPr>
          <w:rFonts w:ascii="Arial" w:hAnsi="Arial" w:cs="Arial" w:hint="cs"/>
          <w:sz w:val="24"/>
          <w:szCs w:val="24"/>
          <w:rtl/>
        </w:rPr>
        <w:t>از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عبد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الحسین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آیتی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هم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نوشته‏ای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در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آن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چاپ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شده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است</w:t>
      </w:r>
      <w:r w:rsidRPr="00B92C4B">
        <w:rPr>
          <w:rFonts w:ascii="Arial" w:hAnsi="Arial" w:cs="Arial"/>
          <w:sz w:val="24"/>
          <w:szCs w:val="24"/>
        </w:rPr>
        <w:t>.</w:t>
      </w:r>
    </w:p>
    <w:p w:rsidR="00B92C4B" w:rsidRPr="00B92C4B" w:rsidRDefault="00B92C4B" w:rsidP="00B92C4B">
      <w:pPr>
        <w:bidi/>
        <w:jc w:val="both"/>
        <w:rPr>
          <w:rFonts w:ascii="Arial" w:hAnsi="Arial" w:cs="Arial"/>
          <w:sz w:val="24"/>
          <w:szCs w:val="24"/>
        </w:rPr>
      </w:pPr>
      <w:r w:rsidRPr="00B92C4B">
        <w:rPr>
          <w:rFonts w:ascii="Arial" w:hAnsi="Arial" w:cs="Arial" w:hint="cs"/>
          <w:sz w:val="24"/>
          <w:szCs w:val="24"/>
          <w:rtl/>
        </w:rPr>
        <w:t>شعر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در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این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مجله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کمتر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چاپ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می‏شد</w:t>
      </w:r>
      <w:r w:rsidRPr="00B92C4B">
        <w:rPr>
          <w:rFonts w:ascii="Arial" w:hAnsi="Arial" w:cs="Arial"/>
          <w:sz w:val="24"/>
          <w:szCs w:val="24"/>
          <w:rtl/>
        </w:rPr>
        <w:t>.</w:t>
      </w:r>
      <w:r w:rsidRPr="00B92C4B">
        <w:rPr>
          <w:rFonts w:ascii="Arial" w:hAnsi="Arial" w:cs="Arial" w:hint="cs"/>
          <w:sz w:val="24"/>
          <w:szCs w:val="24"/>
          <w:rtl/>
        </w:rPr>
        <w:t>از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آثار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رشید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یاسمی،امیر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الکتاب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کردستانی،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کمالی‏اصفهانی،محمد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تقی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شیوا،یحیی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دولت‏آبادی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و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عبد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الرحمن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فرامرزی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قطعاتی‏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چند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در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این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مجله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دیده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می‏شود</w:t>
      </w:r>
      <w:r w:rsidRPr="00B92C4B">
        <w:rPr>
          <w:rFonts w:ascii="Arial" w:hAnsi="Arial" w:cs="Arial"/>
          <w:sz w:val="24"/>
          <w:szCs w:val="24"/>
        </w:rPr>
        <w:t>.</w:t>
      </w:r>
    </w:p>
    <w:p w:rsidR="00B92C4B" w:rsidRPr="00B92C4B" w:rsidRDefault="00B92C4B" w:rsidP="00B92C4B">
      <w:pPr>
        <w:bidi/>
        <w:jc w:val="both"/>
        <w:rPr>
          <w:rFonts w:ascii="Arial" w:hAnsi="Arial" w:cs="Arial"/>
          <w:sz w:val="24"/>
          <w:szCs w:val="24"/>
        </w:rPr>
      </w:pPr>
      <w:r w:rsidRPr="00B92C4B">
        <w:rPr>
          <w:rFonts w:ascii="Arial" w:hAnsi="Arial" w:cs="Arial" w:hint="cs"/>
          <w:sz w:val="24"/>
          <w:szCs w:val="24"/>
          <w:rtl/>
        </w:rPr>
        <w:t>مجله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به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ادبیات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و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تفکرات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اروپایی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بی‏توجه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نبوده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است</w:t>
      </w:r>
      <w:r w:rsidRPr="00B92C4B">
        <w:rPr>
          <w:rFonts w:ascii="Arial" w:hAnsi="Arial" w:cs="Arial"/>
          <w:sz w:val="24"/>
          <w:szCs w:val="24"/>
          <w:rtl/>
        </w:rPr>
        <w:t>.</w:t>
      </w:r>
      <w:r w:rsidRPr="00B92C4B">
        <w:rPr>
          <w:rFonts w:ascii="Arial" w:hAnsi="Arial" w:cs="Arial" w:hint="cs"/>
          <w:sz w:val="24"/>
          <w:szCs w:val="24"/>
          <w:rtl/>
        </w:rPr>
        <w:t>ترجمه‏ای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از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آثار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ولتر،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تحلیلی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از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افکار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ویلیام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پیت،ترجمه‏ای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از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نوشتهء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آناتول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فرانس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نمونه‏های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گویای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این‏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توجه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هستند</w:t>
      </w:r>
      <w:r w:rsidRPr="00B92C4B">
        <w:rPr>
          <w:rFonts w:ascii="Arial" w:hAnsi="Arial" w:cs="Arial"/>
          <w:sz w:val="24"/>
          <w:szCs w:val="24"/>
        </w:rPr>
        <w:t>.</w:t>
      </w:r>
    </w:p>
    <w:p w:rsidR="00B92C4B" w:rsidRPr="00B92C4B" w:rsidRDefault="00B92C4B" w:rsidP="00B92C4B">
      <w:pPr>
        <w:bidi/>
        <w:jc w:val="both"/>
        <w:rPr>
          <w:rFonts w:ascii="Arial" w:hAnsi="Arial" w:cs="Arial"/>
          <w:sz w:val="24"/>
          <w:szCs w:val="24"/>
        </w:rPr>
      </w:pPr>
      <w:r w:rsidRPr="00B92C4B">
        <w:rPr>
          <w:rFonts w:ascii="Arial" w:hAnsi="Arial" w:cs="Arial" w:hint="cs"/>
          <w:sz w:val="24"/>
          <w:szCs w:val="24"/>
          <w:rtl/>
        </w:rPr>
        <w:t>فرامرزی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در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مقالهء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نخستین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مجله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نوشت</w:t>
      </w:r>
      <w:r w:rsidRPr="00B92C4B">
        <w:rPr>
          <w:rFonts w:ascii="Arial" w:hAnsi="Arial" w:cs="Arial"/>
          <w:sz w:val="24"/>
          <w:szCs w:val="24"/>
          <w:rtl/>
        </w:rPr>
        <w:t>:«</w:t>
      </w:r>
      <w:r w:rsidRPr="00B92C4B">
        <w:rPr>
          <w:rFonts w:ascii="Arial" w:hAnsi="Arial" w:cs="Arial" w:hint="cs"/>
          <w:sz w:val="24"/>
          <w:szCs w:val="24"/>
          <w:rtl/>
        </w:rPr>
        <w:t>مسئله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دیگری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را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که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ما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باز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اهمیت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می‏دهیم‏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اطلاع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از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ممالک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همسایهء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شرقی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مخصوصا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اسلامی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است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که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به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عقیدهء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ما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نباید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ایرانیان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از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آنها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بی‏اطلاع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باشند</w:t>
      </w:r>
      <w:r w:rsidRPr="00B92C4B">
        <w:rPr>
          <w:rFonts w:ascii="Arial" w:hAnsi="Arial" w:cs="Arial"/>
          <w:sz w:val="24"/>
          <w:szCs w:val="24"/>
          <w:rtl/>
        </w:rPr>
        <w:t>...»</w:t>
      </w:r>
      <w:r w:rsidRPr="00B92C4B">
        <w:rPr>
          <w:rFonts w:ascii="Arial" w:hAnsi="Arial" w:cs="Arial" w:hint="cs"/>
          <w:sz w:val="24"/>
          <w:szCs w:val="24"/>
          <w:rtl/>
        </w:rPr>
        <w:t>و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این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مبحث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هنوز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که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هنوز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است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می‏توان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دنباله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داشته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باشد</w:t>
      </w:r>
      <w:r w:rsidRPr="00B92C4B">
        <w:rPr>
          <w:rFonts w:ascii="Arial" w:hAnsi="Arial" w:cs="Arial"/>
          <w:sz w:val="24"/>
          <w:szCs w:val="24"/>
        </w:rPr>
        <w:t>.</w:t>
      </w:r>
    </w:p>
    <w:p w:rsidR="00B92C4B" w:rsidRPr="00B92C4B" w:rsidRDefault="00B92C4B" w:rsidP="00B92C4B">
      <w:pPr>
        <w:bidi/>
        <w:jc w:val="both"/>
        <w:rPr>
          <w:rFonts w:ascii="Arial" w:hAnsi="Arial" w:cs="Arial"/>
          <w:sz w:val="24"/>
          <w:szCs w:val="24"/>
        </w:rPr>
      </w:pPr>
      <w:r w:rsidRPr="00B92C4B">
        <w:rPr>
          <w:rFonts w:ascii="Arial" w:hAnsi="Arial" w:cs="Arial" w:hint="cs"/>
          <w:sz w:val="24"/>
          <w:szCs w:val="24"/>
          <w:rtl/>
        </w:rPr>
        <w:t>مجله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به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مباحث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فلسفی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نیز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توجه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داشت</w:t>
      </w:r>
      <w:r w:rsidRPr="00B92C4B">
        <w:rPr>
          <w:rFonts w:ascii="Arial" w:hAnsi="Arial" w:cs="Arial"/>
          <w:sz w:val="24"/>
          <w:szCs w:val="24"/>
          <w:rtl/>
        </w:rPr>
        <w:t>.</w:t>
      </w:r>
      <w:r w:rsidRPr="00B92C4B">
        <w:rPr>
          <w:rFonts w:ascii="Arial" w:hAnsi="Arial" w:cs="Arial" w:hint="cs"/>
          <w:sz w:val="24"/>
          <w:szCs w:val="24"/>
          <w:rtl/>
        </w:rPr>
        <w:t>مقالات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مربوط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به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فلاسفهء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یونان</w:t>
      </w:r>
      <w:r w:rsidRPr="00B92C4B">
        <w:rPr>
          <w:rFonts w:ascii="Arial" w:hAnsi="Arial" w:cs="Arial"/>
          <w:sz w:val="24"/>
          <w:szCs w:val="24"/>
          <w:rtl/>
        </w:rPr>
        <w:t>-</w:t>
      </w:r>
      <w:r w:rsidRPr="00B92C4B">
        <w:rPr>
          <w:rFonts w:ascii="Arial" w:hAnsi="Arial" w:cs="Arial" w:hint="cs"/>
          <w:sz w:val="24"/>
          <w:szCs w:val="24"/>
          <w:rtl/>
        </w:rPr>
        <w:t>دیوژن</w:t>
      </w:r>
      <w:r w:rsidRPr="00B92C4B">
        <w:rPr>
          <w:rFonts w:ascii="Arial" w:hAnsi="Arial" w:cs="Arial"/>
          <w:sz w:val="24"/>
          <w:szCs w:val="24"/>
          <w:rtl/>
        </w:rPr>
        <w:t>-</w:t>
      </w:r>
      <w:r w:rsidRPr="00B92C4B">
        <w:rPr>
          <w:rFonts w:ascii="Arial" w:hAnsi="Arial" w:cs="Arial" w:hint="cs"/>
          <w:sz w:val="24"/>
          <w:szCs w:val="24"/>
          <w:rtl/>
        </w:rPr>
        <w:t>و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چین</w:t>
      </w:r>
      <w:r w:rsidRPr="00B92C4B">
        <w:rPr>
          <w:rFonts w:ascii="Arial" w:hAnsi="Arial" w:cs="Arial"/>
          <w:sz w:val="24"/>
          <w:szCs w:val="24"/>
          <w:rtl/>
        </w:rPr>
        <w:t>-</w:t>
      </w:r>
      <w:r w:rsidRPr="00B92C4B">
        <w:rPr>
          <w:rFonts w:ascii="Arial" w:hAnsi="Arial" w:cs="Arial" w:hint="cs"/>
          <w:sz w:val="24"/>
          <w:szCs w:val="24"/>
          <w:rtl/>
        </w:rPr>
        <w:t>کنفوسیوس</w:t>
      </w:r>
      <w:r w:rsidRPr="00B92C4B">
        <w:rPr>
          <w:rFonts w:ascii="Arial" w:hAnsi="Arial" w:cs="Arial"/>
          <w:sz w:val="24"/>
          <w:szCs w:val="24"/>
          <w:rtl/>
        </w:rPr>
        <w:t>-</w:t>
      </w:r>
      <w:r w:rsidRPr="00B92C4B">
        <w:rPr>
          <w:rFonts w:ascii="Arial" w:hAnsi="Arial" w:cs="Arial" w:hint="cs"/>
          <w:sz w:val="24"/>
          <w:szCs w:val="24"/>
          <w:rtl/>
        </w:rPr>
        <w:t>از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آن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زمره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است</w:t>
      </w:r>
      <w:r w:rsidRPr="00B92C4B">
        <w:rPr>
          <w:rFonts w:ascii="Arial" w:hAnsi="Arial" w:cs="Arial"/>
          <w:sz w:val="24"/>
          <w:szCs w:val="24"/>
        </w:rPr>
        <w:t>.</w:t>
      </w:r>
    </w:p>
    <w:p w:rsidR="00B92C4B" w:rsidRPr="00B92C4B" w:rsidRDefault="00B92C4B" w:rsidP="00B92C4B">
      <w:pPr>
        <w:bidi/>
        <w:jc w:val="both"/>
        <w:rPr>
          <w:rFonts w:ascii="Arial" w:hAnsi="Arial" w:cs="Arial"/>
          <w:sz w:val="24"/>
          <w:szCs w:val="24"/>
        </w:rPr>
      </w:pPr>
      <w:r w:rsidRPr="00B92C4B">
        <w:rPr>
          <w:rFonts w:ascii="Arial" w:hAnsi="Arial" w:cs="Arial" w:hint="cs"/>
          <w:sz w:val="24"/>
          <w:szCs w:val="24"/>
          <w:rtl/>
        </w:rPr>
        <w:t>یادگاری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هم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از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مهندس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رضا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گنجه‏ای</w:t>
      </w:r>
      <w:r w:rsidRPr="00B92C4B">
        <w:rPr>
          <w:rFonts w:ascii="Arial" w:hAnsi="Arial" w:cs="Arial"/>
          <w:sz w:val="24"/>
          <w:szCs w:val="24"/>
          <w:rtl/>
        </w:rPr>
        <w:t>(</w:t>
      </w:r>
      <w:r w:rsidRPr="00B92C4B">
        <w:rPr>
          <w:rFonts w:ascii="Arial" w:hAnsi="Arial" w:cs="Arial" w:hint="cs"/>
          <w:sz w:val="24"/>
          <w:szCs w:val="24"/>
          <w:rtl/>
        </w:rPr>
        <w:t>معروف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به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بابا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شمل</w:t>
      </w:r>
      <w:r w:rsidRPr="00B92C4B">
        <w:rPr>
          <w:rFonts w:ascii="Arial" w:hAnsi="Arial" w:cs="Arial"/>
          <w:sz w:val="24"/>
          <w:szCs w:val="24"/>
          <w:rtl/>
        </w:rPr>
        <w:t>)</w:t>
      </w:r>
      <w:r w:rsidRPr="00B92C4B">
        <w:rPr>
          <w:rFonts w:ascii="Arial" w:hAnsi="Arial" w:cs="Arial" w:hint="cs"/>
          <w:sz w:val="24"/>
          <w:szCs w:val="24"/>
          <w:rtl/>
        </w:rPr>
        <w:t>در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آخرین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شمارهء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مجله‏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دیده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می‏شود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و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آن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روایت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دو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حکایت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از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ملا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نصیر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الدین</w:t>
      </w:r>
      <w:r w:rsidRPr="00B92C4B">
        <w:rPr>
          <w:rFonts w:ascii="Arial" w:hAnsi="Arial" w:cs="Arial"/>
          <w:sz w:val="24"/>
          <w:szCs w:val="24"/>
          <w:rtl/>
        </w:rPr>
        <w:t xml:space="preserve"> </w:t>
      </w:r>
      <w:r w:rsidRPr="00B92C4B">
        <w:rPr>
          <w:rFonts w:ascii="Arial" w:hAnsi="Arial" w:cs="Arial" w:hint="cs"/>
          <w:sz w:val="24"/>
          <w:szCs w:val="24"/>
          <w:rtl/>
        </w:rPr>
        <w:t>است</w:t>
      </w:r>
      <w:r w:rsidRPr="00B92C4B">
        <w:rPr>
          <w:rFonts w:ascii="Arial" w:hAnsi="Arial" w:cs="Arial"/>
          <w:sz w:val="24"/>
          <w:szCs w:val="24"/>
        </w:rPr>
        <w:t>.</w:t>
      </w:r>
    </w:p>
    <w:p w:rsidR="00AE711C" w:rsidRPr="00B92C4B" w:rsidRDefault="00AE711C" w:rsidP="00B92C4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92C4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D3683"/>
    <w:rsid w:val="000F49C6"/>
    <w:rsid w:val="001A5451"/>
    <w:rsid w:val="003515C3"/>
    <w:rsid w:val="00567A0B"/>
    <w:rsid w:val="005F5EC9"/>
    <w:rsid w:val="00651BD7"/>
    <w:rsid w:val="00684063"/>
    <w:rsid w:val="006D2D39"/>
    <w:rsid w:val="00704053"/>
    <w:rsid w:val="007E07EE"/>
    <w:rsid w:val="00934561"/>
    <w:rsid w:val="00A3299D"/>
    <w:rsid w:val="00A3747F"/>
    <w:rsid w:val="00AE711C"/>
    <w:rsid w:val="00B13686"/>
    <w:rsid w:val="00B46045"/>
    <w:rsid w:val="00B810C4"/>
    <w:rsid w:val="00B92C4B"/>
    <w:rsid w:val="00C17497"/>
    <w:rsid w:val="00D05E9B"/>
    <w:rsid w:val="00DA3C48"/>
    <w:rsid w:val="00E30D94"/>
    <w:rsid w:val="00E75856"/>
    <w:rsid w:val="00EA4E21"/>
    <w:rsid w:val="00F74CB6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2012-02-23T12:14:00Z</dcterms:created>
  <dcterms:modified xsi:type="dcterms:W3CDTF">2012-02-23T12:14:00Z</dcterms:modified>
</cp:coreProperties>
</file>