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8EF" w:rsidRPr="00DD38EF" w:rsidRDefault="00DD38EF" w:rsidP="00E215CE">
      <w:pPr>
        <w:jc w:val="lowKashida"/>
        <w:rPr>
          <w:rFonts w:ascii="Arial" w:hAnsi="Arial" w:cs="Arial"/>
          <w:sz w:val="24"/>
          <w:rtl/>
        </w:rPr>
      </w:pPr>
      <w:r w:rsidRPr="00DD38EF">
        <w:rPr>
          <w:rFonts w:ascii="Arial" w:hAnsi="Arial" w:cs="Arial" w:hint="cs"/>
          <w:sz w:val="24"/>
          <w:rtl/>
        </w:rPr>
        <w:t>سهم</w:t>
      </w:r>
      <w:r w:rsidRPr="00DD38EF">
        <w:rPr>
          <w:rFonts w:ascii="Arial" w:hAnsi="Arial" w:cs="Arial"/>
          <w:sz w:val="24"/>
          <w:rtl/>
        </w:rPr>
        <w:t xml:space="preserve"> 40 </w:t>
      </w:r>
      <w:r w:rsidRPr="00DD38EF">
        <w:rPr>
          <w:rFonts w:ascii="Arial" w:hAnsi="Arial" w:cs="Arial" w:hint="cs"/>
          <w:sz w:val="24"/>
          <w:rtl/>
        </w:rPr>
        <w:t>درصدی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خارجیان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در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پی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بازگشایی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درهای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تجاری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هند</w:t>
      </w:r>
      <w:r w:rsidR="00E215CE">
        <w:rPr>
          <w:rFonts w:ascii="Arial" w:hAnsi="Arial" w:cs="Arial"/>
          <w:sz w:val="24"/>
          <w:rtl/>
        </w:rPr>
        <w:t xml:space="preserve"> </w:t>
      </w:r>
    </w:p>
    <w:p w:rsidR="00DD38EF" w:rsidRDefault="00DD38EF" w:rsidP="00DD38EF">
      <w:pPr>
        <w:jc w:val="lowKashida"/>
        <w:rPr>
          <w:rFonts w:ascii="Arial" w:hAnsi="Arial" w:cs="Arial"/>
          <w:sz w:val="24"/>
          <w:rtl/>
        </w:rPr>
      </w:pPr>
    </w:p>
    <w:p w:rsidR="00DD38EF" w:rsidRDefault="00DD38EF" w:rsidP="00DD38EF">
      <w:pPr>
        <w:jc w:val="lowKashida"/>
        <w:rPr>
          <w:rFonts w:ascii="Arial" w:hAnsi="Arial" w:cs="Arial"/>
          <w:sz w:val="24"/>
          <w:rtl/>
        </w:rPr>
      </w:pPr>
      <w:r w:rsidRPr="00DD38EF">
        <w:rPr>
          <w:rFonts w:ascii="Arial" w:hAnsi="Arial" w:cs="Arial" w:hint="cs"/>
          <w:sz w:val="24"/>
          <w:rtl/>
        </w:rPr>
        <w:t>تصمیم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کابینه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به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این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معناست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که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پیشنهادهای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گروه‏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ویژه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متشکل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از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هفت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وزیر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منصوب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شده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از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طرف‏</w:t>
      </w:r>
      <w:r w:rsidRPr="00DD38EF">
        <w:rPr>
          <w:rFonts w:ascii="Arial" w:hAnsi="Arial" w:cs="Arial"/>
          <w:sz w:val="24"/>
          <w:rtl/>
        </w:rPr>
        <w:t xml:space="preserve"> «</w:t>
      </w:r>
      <w:r w:rsidRPr="00DD38EF">
        <w:rPr>
          <w:rFonts w:ascii="Arial" w:hAnsi="Arial" w:cs="Arial" w:hint="cs"/>
          <w:sz w:val="24"/>
          <w:rtl/>
        </w:rPr>
        <w:t>آتال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بهاری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واجپایی</w:t>
      </w:r>
      <w:r w:rsidRPr="00DD38EF">
        <w:rPr>
          <w:rFonts w:ascii="Arial" w:hAnsi="Arial" w:cs="Arial" w:hint="eastAsia"/>
          <w:sz w:val="24"/>
          <w:rtl/>
        </w:rPr>
        <w:t>»</w:t>
      </w:r>
      <w:r w:rsidRPr="00DD38EF">
        <w:rPr>
          <w:rFonts w:ascii="Arial" w:hAnsi="Arial" w:cs="Arial" w:hint="cs"/>
          <w:sz w:val="24"/>
          <w:rtl/>
        </w:rPr>
        <w:t>نخست‏وزیر،کاملا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پذیرفته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شد</w:t>
      </w:r>
      <w:r w:rsidRPr="00DD38EF">
        <w:rPr>
          <w:rFonts w:ascii="Arial" w:hAnsi="Arial" w:cs="Arial"/>
          <w:sz w:val="24"/>
          <w:rtl/>
        </w:rPr>
        <w:t>.</w:t>
      </w:r>
    </w:p>
    <w:p w:rsidR="00DD38EF" w:rsidRDefault="00DD38EF" w:rsidP="00DD38EF">
      <w:pPr>
        <w:jc w:val="lowKashida"/>
        <w:rPr>
          <w:rFonts w:ascii="Arial" w:hAnsi="Arial" w:cs="Arial"/>
          <w:sz w:val="24"/>
          <w:rtl/>
        </w:rPr>
      </w:pPr>
      <w:r w:rsidRPr="00DD38EF">
        <w:rPr>
          <w:rFonts w:ascii="Arial" w:hAnsi="Arial" w:cs="Arial" w:hint="cs"/>
          <w:sz w:val="24"/>
          <w:rtl/>
        </w:rPr>
        <w:t>سهم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مؤسسات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خارجی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یک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شرکت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به‏طور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مستقیم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و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یا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از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طریق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یک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شرکت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به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ثبت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رسیده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در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هند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که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مؤسس‏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مربوط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امکان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کنترل،آن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را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دارد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اختصاص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داده‏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می‏شود</w:t>
      </w:r>
      <w:r w:rsidRPr="00DD38EF">
        <w:rPr>
          <w:rFonts w:ascii="Arial" w:hAnsi="Arial" w:cs="Arial"/>
          <w:sz w:val="24"/>
          <w:rtl/>
        </w:rPr>
        <w:t>.</w:t>
      </w:r>
      <w:r w:rsidRPr="00DD38EF">
        <w:rPr>
          <w:rFonts w:ascii="Arial" w:hAnsi="Arial" w:cs="Arial" w:hint="cs"/>
          <w:sz w:val="24"/>
          <w:rtl/>
        </w:rPr>
        <w:t>باید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بین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وجوه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سهامداران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و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وجوه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بیمه‏گذاران‏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تفاوت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قائل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شد</w:t>
      </w:r>
      <w:r w:rsidRPr="00DD38EF">
        <w:rPr>
          <w:rFonts w:ascii="Arial" w:hAnsi="Arial" w:cs="Arial"/>
          <w:sz w:val="24"/>
          <w:rtl/>
        </w:rPr>
        <w:t>.</w:t>
      </w:r>
    </w:p>
    <w:p w:rsidR="00DD38EF" w:rsidRDefault="00DD38EF" w:rsidP="00DD38EF">
      <w:pPr>
        <w:jc w:val="lowKashida"/>
        <w:rPr>
          <w:rFonts w:ascii="Arial" w:hAnsi="Arial" w:cs="Arial"/>
          <w:sz w:val="24"/>
          <w:rtl/>
        </w:rPr>
      </w:pPr>
      <w:r w:rsidRPr="00DD38EF">
        <w:rPr>
          <w:rFonts w:ascii="Arial" w:hAnsi="Arial" w:cs="Arial" w:hint="cs"/>
          <w:sz w:val="24"/>
          <w:rtl/>
        </w:rPr>
        <w:t>اکنون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کابینه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دو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بایحه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را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برای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طرح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در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جلسهء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زمستان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آینده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پارلمان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که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در</w:t>
      </w:r>
      <w:r w:rsidRPr="00DD38EF">
        <w:rPr>
          <w:rFonts w:ascii="Arial" w:hAnsi="Arial" w:cs="Arial"/>
          <w:sz w:val="24"/>
          <w:rtl/>
        </w:rPr>
        <w:t xml:space="preserve"> 30 </w:t>
      </w:r>
      <w:r w:rsidRPr="00DD38EF">
        <w:rPr>
          <w:rFonts w:ascii="Arial" w:hAnsi="Arial" w:cs="Arial" w:hint="cs"/>
          <w:sz w:val="24"/>
          <w:rtl/>
        </w:rPr>
        <w:t>نوامبر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آغازمی‏شود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تصویب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کرده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است</w:t>
      </w:r>
      <w:r w:rsidRPr="00DD38EF">
        <w:rPr>
          <w:rFonts w:ascii="Arial" w:hAnsi="Arial" w:cs="Arial"/>
          <w:sz w:val="24"/>
          <w:rtl/>
        </w:rPr>
        <w:t>.</w:t>
      </w:r>
      <w:r w:rsidRPr="00DD38EF">
        <w:rPr>
          <w:rFonts w:ascii="Arial" w:hAnsi="Arial" w:cs="Arial" w:hint="cs"/>
          <w:sz w:val="24"/>
          <w:rtl/>
        </w:rPr>
        <w:t>متناسب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با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این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لوایح،بناست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که‏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لایحهء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سازمان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تنظیم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بمیه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هند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همراه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با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اصلاحیه‏های‏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مناسب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برای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قانون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/>
          <w:sz w:val="24"/>
        </w:rPr>
        <w:t>LIC</w:t>
      </w:r>
      <w:r w:rsidRPr="00DD38EF">
        <w:rPr>
          <w:rFonts w:ascii="Arial" w:hAnsi="Arial" w:cs="Arial"/>
          <w:sz w:val="24"/>
          <w:rtl/>
        </w:rPr>
        <w:t xml:space="preserve"> (</w:t>
      </w:r>
      <w:r w:rsidRPr="00DD38EF">
        <w:rPr>
          <w:rFonts w:ascii="Arial" w:hAnsi="Arial" w:cs="Arial" w:hint="cs"/>
          <w:sz w:val="24"/>
          <w:rtl/>
        </w:rPr>
        <w:t>شرکت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بیمه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عمر</w:t>
      </w:r>
      <w:r w:rsidRPr="00DD38EF">
        <w:rPr>
          <w:rFonts w:ascii="Arial" w:hAnsi="Arial" w:cs="Arial"/>
          <w:sz w:val="24"/>
          <w:rtl/>
        </w:rPr>
        <w:t>)</w:t>
      </w:r>
      <w:r w:rsidRPr="00DD38EF">
        <w:rPr>
          <w:rFonts w:ascii="Arial" w:hAnsi="Arial" w:cs="Arial" w:hint="cs"/>
          <w:sz w:val="24"/>
          <w:rtl/>
        </w:rPr>
        <w:t>سال‏</w:t>
      </w:r>
      <w:r w:rsidRPr="00DD38EF">
        <w:rPr>
          <w:rFonts w:ascii="Arial" w:hAnsi="Arial" w:cs="Arial"/>
          <w:sz w:val="24"/>
          <w:rtl/>
        </w:rPr>
        <w:t xml:space="preserve"> 1956</w:t>
      </w:r>
      <w:r w:rsidRPr="00DD38EF">
        <w:rPr>
          <w:rFonts w:ascii="Arial" w:hAnsi="Arial" w:cs="Arial" w:hint="cs"/>
          <w:sz w:val="24"/>
          <w:rtl/>
        </w:rPr>
        <w:t>،قانون</w:t>
      </w:r>
      <w:r w:rsidRPr="00DD38EF">
        <w:rPr>
          <w:rFonts w:ascii="Arial" w:hAnsi="Arial" w:cs="Arial"/>
          <w:sz w:val="24"/>
          <w:rtl/>
        </w:rPr>
        <w:t>(</w:t>
      </w:r>
      <w:r w:rsidRPr="00DD38EF">
        <w:rPr>
          <w:rFonts w:ascii="Arial" w:hAnsi="Arial" w:cs="Arial" w:hint="cs"/>
          <w:sz w:val="24"/>
          <w:rtl/>
        </w:rPr>
        <w:t>ملی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شدن</w:t>
      </w:r>
      <w:r w:rsidRPr="00DD38EF">
        <w:rPr>
          <w:rFonts w:ascii="Arial" w:hAnsi="Arial" w:cs="Arial"/>
          <w:sz w:val="24"/>
          <w:rtl/>
        </w:rPr>
        <w:t>)</w:t>
      </w:r>
      <w:r w:rsidRPr="00DD38EF">
        <w:rPr>
          <w:rFonts w:ascii="Arial" w:hAnsi="Arial" w:cs="Arial" w:hint="cs"/>
          <w:sz w:val="24"/>
          <w:rtl/>
        </w:rPr>
        <w:t>تجارت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بیمه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عمومی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سال‏</w:t>
      </w:r>
      <w:r w:rsidRPr="00DD38EF">
        <w:rPr>
          <w:rFonts w:ascii="Arial" w:hAnsi="Arial" w:cs="Arial"/>
          <w:sz w:val="24"/>
          <w:rtl/>
        </w:rPr>
        <w:t xml:space="preserve"> 1972 </w:t>
      </w:r>
      <w:r w:rsidRPr="00DD38EF">
        <w:rPr>
          <w:rFonts w:ascii="Arial" w:hAnsi="Arial" w:cs="Arial" w:hint="cs"/>
          <w:sz w:val="24"/>
          <w:rtl/>
        </w:rPr>
        <w:t>و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قانون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بیمه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سال</w:t>
      </w:r>
      <w:r w:rsidRPr="00DD38EF">
        <w:rPr>
          <w:rFonts w:ascii="Arial" w:hAnsi="Arial" w:cs="Arial"/>
          <w:sz w:val="24"/>
          <w:rtl/>
        </w:rPr>
        <w:t xml:space="preserve"> 1938</w:t>
      </w:r>
      <w:r w:rsidRPr="00DD38EF">
        <w:rPr>
          <w:rFonts w:ascii="Arial" w:hAnsi="Arial" w:cs="Arial" w:hint="cs"/>
          <w:sz w:val="24"/>
          <w:rtl/>
        </w:rPr>
        <w:t>،در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مجلس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عوام‏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پارلمان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هند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مطرح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شود</w:t>
      </w:r>
      <w:r w:rsidRPr="00DD38EF">
        <w:rPr>
          <w:rFonts w:ascii="Arial" w:hAnsi="Arial" w:cs="Arial"/>
          <w:sz w:val="24"/>
          <w:rtl/>
        </w:rPr>
        <w:t>.</w:t>
      </w:r>
    </w:p>
    <w:p w:rsidR="00DD38EF" w:rsidRDefault="00DD38EF" w:rsidP="00DD38EF">
      <w:pPr>
        <w:jc w:val="lowKashida"/>
        <w:rPr>
          <w:rFonts w:ascii="Arial" w:hAnsi="Arial" w:cs="Arial"/>
          <w:sz w:val="24"/>
          <w:rtl/>
        </w:rPr>
      </w:pPr>
      <w:r w:rsidRPr="00DD38EF">
        <w:rPr>
          <w:rFonts w:ascii="Arial" w:hAnsi="Arial" w:cs="Arial" w:hint="cs"/>
          <w:sz w:val="24"/>
          <w:rtl/>
        </w:rPr>
        <w:t>اکنون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قانون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/>
          <w:sz w:val="24"/>
        </w:rPr>
        <w:t>LIC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شرکت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بیمه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عمر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هند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/>
          <w:sz w:val="24"/>
        </w:rPr>
        <w:t>LIC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را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به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عنوان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تنها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عرضه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کنندهء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بیمه‏های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زندگی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در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کشور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معرفی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می‏کند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و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قانون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تجارت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بیمه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عمر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نیز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این‏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توانایی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را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برای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شرکت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بیمه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عمومی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هند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/>
          <w:sz w:val="24"/>
        </w:rPr>
        <w:t>GIC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در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بخش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بیمه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غیر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عمر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قائل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می‏شود</w:t>
      </w:r>
      <w:r w:rsidRPr="00DD38EF">
        <w:rPr>
          <w:rFonts w:ascii="Arial" w:hAnsi="Arial" w:cs="Arial"/>
          <w:sz w:val="24"/>
          <w:rtl/>
        </w:rPr>
        <w:t>.</w:t>
      </w:r>
      <w:r w:rsidRPr="00DD38EF">
        <w:rPr>
          <w:rFonts w:ascii="Arial" w:hAnsi="Arial" w:cs="Arial" w:hint="cs"/>
          <w:sz w:val="24"/>
          <w:rtl/>
        </w:rPr>
        <w:t>اصلاحیه‏های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قوانین‏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مذکور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به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انحصار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/>
          <w:sz w:val="24"/>
        </w:rPr>
        <w:t>LIC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و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/>
          <w:sz w:val="24"/>
        </w:rPr>
        <w:t>GIC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در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بخش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بیمه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هند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پایان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می‏بخشند</w:t>
      </w:r>
      <w:r w:rsidRPr="00DD38EF">
        <w:rPr>
          <w:rFonts w:ascii="Arial" w:hAnsi="Arial" w:cs="Arial"/>
          <w:sz w:val="24"/>
          <w:rtl/>
        </w:rPr>
        <w:t>.</w:t>
      </w:r>
    </w:p>
    <w:p w:rsidR="00DD38EF" w:rsidRDefault="00DD38EF" w:rsidP="00DD38EF">
      <w:pPr>
        <w:jc w:val="lowKashida"/>
        <w:rPr>
          <w:rFonts w:ascii="Arial" w:hAnsi="Arial" w:cs="Arial"/>
          <w:sz w:val="24"/>
          <w:rtl/>
        </w:rPr>
      </w:pPr>
      <w:r w:rsidRPr="00DD38EF">
        <w:rPr>
          <w:rFonts w:ascii="Arial" w:hAnsi="Arial" w:cs="Arial" w:hint="cs"/>
          <w:sz w:val="24"/>
          <w:rtl/>
        </w:rPr>
        <w:t>قوانین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بیمه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دستوالعمل‏های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چگونگی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به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کنترل‏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درآوردن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بخش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بیمه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توسط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ناظر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بیمه‏ای،یعنی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همان‏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دولت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حاکم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را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به‏طور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وضوح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شرح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می‏دهند</w:t>
      </w:r>
      <w:r w:rsidRPr="00DD38EF">
        <w:rPr>
          <w:rFonts w:ascii="Arial" w:hAnsi="Arial" w:cs="Arial"/>
          <w:sz w:val="24"/>
          <w:rtl/>
        </w:rPr>
        <w:t>.</w:t>
      </w:r>
    </w:p>
    <w:p w:rsidR="00DD38EF" w:rsidRDefault="00DD38EF" w:rsidP="00DD38EF">
      <w:pPr>
        <w:jc w:val="lowKashida"/>
        <w:rPr>
          <w:rFonts w:ascii="Arial" w:hAnsi="Arial" w:cs="Arial"/>
          <w:sz w:val="24"/>
          <w:rtl/>
        </w:rPr>
      </w:pPr>
      <w:r w:rsidRPr="00DD38EF">
        <w:rPr>
          <w:rFonts w:ascii="Arial" w:hAnsi="Arial" w:cs="Arial" w:hint="eastAsia"/>
          <w:sz w:val="24"/>
          <w:rtl/>
        </w:rPr>
        <w:t>«</w:t>
      </w:r>
      <w:r w:rsidRPr="00DD38EF">
        <w:rPr>
          <w:rFonts w:ascii="Arial" w:hAnsi="Arial" w:cs="Arial" w:hint="cs"/>
          <w:sz w:val="24"/>
          <w:rtl/>
        </w:rPr>
        <w:t>هارش‏کنگا</w:t>
      </w:r>
      <w:r w:rsidRPr="00DD38EF">
        <w:rPr>
          <w:rFonts w:ascii="Arial" w:hAnsi="Arial" w:cs="Arial" w:hint="eastAsia"/>
          <w:sz w:val="24"/>
          <w:rtl/>
        </w:rPr>
        <w:t>»</w:t>
      </w:r>
      <w:r w:rsidRPr="00DD38EF">
        <w:rPr>
          <w:rFonts w:ascii="Arial" w:hAnsi="Arial" w:cs="Arial" w:hint="cs"/>
          <w:sz w:val="24"/>
          <w:rtl/>
        </w:rPr>
        <w:t>رئیس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گروه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شرکت‏های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/>
          <w:sz w:val="24"/>
        </w:rPr>
        <w:t>RPG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بیان‏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کرد</w:t>
      </w:r>
      <w:r w:rsidRPr="00DD38EF">
        <w:rPr>
          <w:rFonts w:ascii="Arial" w:hAnsi="Arial" w:cs="Arial"/>
          <w:sz w:val="24"/>
          <w:rtl/>
        </w:rPr>
        <w:t>:«</w:t>
      </w:r>
      <w:r w:rsidRPr="00DD38EF">
        <w:rPr>
          <w:rFonts w:ascii="Arial" w:hAnsi="Arial" w:cs="Arial" w:hint="cs"/>
          <w:sz w:val="24"/>
          <w:rtl/>
        </w:rPr>
        <w:t>سیاست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جدید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به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مؤسسه‏های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بازرگانی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هند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آزادی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زیادی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داده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است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و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از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طرف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دیگر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سهم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مشارکت‏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مناسبی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نیز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در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اختیار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شرکت‏های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خارجی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می‏گذارد</w:t>
      </w:r>
      <w:r w:rsidRPr="00DD38EF">
        <w:rPr>
          <w:rFonts w:ascii="Arial" w:hAnsi="Arial" w:cs="Arial"/>
          <w:sz w:val="24"/>
          <w:rtl/>
        </w:rPr>
        <w:t xml:space="preserve">. </w:t>
      </w:r>
      <w:r w:rsidRPr="00DD38EF">
        <w:rPr>
          <w:rFonts w:ascii="Arial" w:hAnsi="Arial" w:cs="Arial" w:hint="cs"/>
          <w:sz w:val="24"/>
          <w:rtl/>
        </w:rPr>
        <w:t>هم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چنین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سهم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مشارکت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خارجی،تکنولوژی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و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تخصص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ارزشمندی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را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که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این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بخش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به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شدت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به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آن‏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نیاز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دارد،در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پی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خواهند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داشت</w:t>
      </w:r>
      <w:r w:rsidRPr="00DD38EF">
        <w:rPr>
          <w:rFonts w:ascii="Arial" w:hAnsi="Arial" w:cs="Arial"/>
          <w:sz w:val="24"/>
          <w:rtl/>
        </w:rPr>
        <w:t>.</w:t>
      </w:r>
    </w:p>
    <w:p w:rsidR="00DD38EF" w:rsidRDefault="00DD38EF" w:rsidP="00DD38EF">
      <w:pPr>
        <w:jc w:val="lowKashida"/>
        <w:rPr>
          <w:rFonts w:ascii="Arial" w:hAnsi="Arial" w:cs="Arial"/>
          <w:sz w:val="24"/>
          <w:rtl/>
        </w:rPr>
      </w:pPr>
      <w:r w:rsidRPr="00DD38EF">
        <w:rPr>
          <w:rFonts w:ascii="Arial" w:hAnsi="Arial" w:cs="Arial" w:hint="cs"/>
          <w:sz w:val="24"/>
          <w:rtl/>
        </w:rPr>
        <w:t>مقامات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اشاره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کردند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که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طبق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نظر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دولت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حداقل‏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ازرش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خالص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سرمایه‏گذاری‏های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بیمه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خصوصی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باید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یک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بیلیون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روپیه</w:t>
      </w:r>
      <w:r w:rsidRPr="00DD38EF">
        <w:rPr>
          <w:rFonts w:ascii="Arial" w:hAnsi="Arial" w:cs="Arial"/>
          <w:sz w:val="24"/>
          <w:rtl/>
        </w:rPr>
        <w:t>(23</w:t>
      </w:r>
      <w:r w:rsidRPr="00DD38EF">
        <w:rPr>
          <w:rFonts w:ascii="Arial" w:hAnsi="Arial" w:cs="Arial" w:hint="cs"/>
          <w:sz w:val="24"/>
          <w:rtl/>
        </w:rPr>
        <w:t>میلیون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دلار</w:t>
      </w:r>
      <w:r w:rsidRPr="00DD38EF">
        <w:rPr>
          <w:rFonts w:ascii="Arial" w:hAnsi="Arial" w:cs="Arial"/>
          <w:sz w:val="24"/>
          <w:rtl/>
        </w:rPr>
        <w:t>)</w:t>
      </w:r>
      <w:r w:rsidRPr="00DD38EF">
        <w:rPr>
          <w:rFonts w:ascii="Arial" w:hAnsi="Arial" w:cs="Arial" w:hint="cs"/>
          <w:sz w:val="24"/>
          <w:rtl/>
        </w:rPr>
        <w:t>باشد</w:t>
      </w:r>
      <w:r w:rsidRPr="00DD38EF">
        <w:rPr>
          <w:rFonts w:ascii="Arial" w:hAnsi="Arial" w:cs="Arial"/>
          <w:sz w:val="24"/>
          <w:rtl/>
        </w:rPr>
        <w:t>.</w:t>
      </w:r>
    </w:p>
    <w:p w:rsidR="00DD38EF" w:rsidRDefault="00DD38EF" w:rsidP="00DD38EF">
      <w:pPr>
        <w:jc w:val="lowKashida"/>
        <w:rPr>
          <w:rFonts w:ascii="Arial" w:hAnsi="Arial" w:cs="Arial"/>
          <w:sz w:val="24"/>
          <w:rtl/>
        </w:rPr>
      </w:pPr>
      <w:r w:rsidRPr="00DD38EF">
        <w:rPr>
          <w:rFonts w:ascii="Arial" w:hAnsi="Arial" w:cs="Arial" w:hint="cs"/>
          <w:sz w:val="24"/>
          <w:rtl/>
        </w:rPr>
        <w:t>سرمایه‏گذاران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فعال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خارجی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با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حسن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نیت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و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از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روی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میل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و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رغبت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از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تصمیم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کابینه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استقبال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کردند</w:t>
      </w:r>
      <w:r w:rsidRPr="00DD38EF">
        <w:rPr>
          <w:rFonts w:ascii="Arial" w:hAnsi="Arial" w:cs="Arial"/>
          <w:sz w:val="24"/>
          <w:rtl/>
        </w:rPr>
        <w:t>.</w:t>
      </w:r>
    </w:p>
    <w:p w:rsidR="00DD38EF" w:rsidRDefault="00DD38EF" w:rsidP="00DD38EF">
      <w:pPr>
        <w:jc w:val="lowKashida"/>
        <w:rPr>
          <w:rFonts w:ascii="Arial" w:hAnsi="Arial" w:cs="Arial"/>
          <w:sz w:val="24"/>
          <w:rtl/>
        </w:rPr>
      </w:pPr>
      <w:r w:rsidRPr="00DD38EF">
        <w:rPr>
          <w:rFonts w:ascii="Arial" w:hAnsi="Arial" w:cs="Arial" w:hint="cs"/>
          <w:sz w:val="24"/>
          <w:rtl/>
        </w:rPr>
        <w:t>سرمایه‏گذران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فعال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خارجی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با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حسن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نیت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و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از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روی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میل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و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رغبت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از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تصمیم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کابینه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استقبال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کردند</w:t>
      </w:r>
      <w:r w:rsidRPr="00DD38EF">
        <w:rPr>
          <w:rFonts w:ascii="Arial" w:hAnsi="Arial" w:cs="Arial"/>
          <w:sz w:val="24"/>
          <w:rtl/>
        </w:rPr>
        <w:t>. «</w:t>
      </w:r>
      <w:r w:rsidRPr="00DD38EF">
        <w:rPr>
          <w:rFonts w:ascii="Arial" w:hAnsi="Arial" w:cs="Arial" w:hint="cs"/>
          <w:sz w:val="24"/>
          <w:rtl/>
        </w:rPr>
        <w:t>درک‏استات</w:t>
      </w:r>
      <w:r w:rsidRPr="00DD38EF">
        <w:rPr>
          <w:rFonts w:ascii="Arial" w:hAnsi="Arial" w:cs="Arial" w:hint="eastAsia"/>
          <w:sz w:val="24"/>
          <w:rtl/>
        </w:rPr>
        <w:t>»</w:t>
      </w:r>
      <w:r w:rsidRPr="00DD38EF">
        <w:rPr>
          <w:rFonts w:ascii="Arial" w:hAnsi="Arial" w:cs="Arial" w:hint="cs"/>
          <w:sz w:val="24"/>
          <w:rtl/>
        </w:rPr>
        <w:t>مدیر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عامل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شرکت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پرودنتال‏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انگلیس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گفت</w:t>
      </w:r>
      <w:r w:rsidRPr="00DD38EF">
        <w:rPr>
          <w:rFonts w:ascii="Arial" w:hAnsi="Arial" w:cs="Arial"/>
          <w:sz w:val="24"/>
          <w:rtl/>
        </w:rPr>
        <w:t>:«</w:t>
      </w:r>
      <w:r w:rsidRPr="00DD38EF">
        <w:rPr>
          <w:rFonts w:ascii="Arial" w:hAnsi="Arial" w:cs="Arial" w:hint="cs"/>
          <w:sz w:val="24"/>
          <w:rtl/>
        </w:rPr>
        <w:t>من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انتظار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داشتم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و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این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مسأله‏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آسایش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خاطری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ایجاد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می‏کند</w:t>
      </w:r>
      <w:r w:rsidRPr="00DD38EF">
        <w:rPr>
          <w:rFonts w:ascii="Arial" w:hAnsi="Arial" w:cs="Arial"/>
          <w:sz w:val="24"/>
          <w:rtl/>
        </w:rPr>
        <w:t>.</w:t>
      </w:r>
      <w:r w:rsidRPr="00DD38EF">
        <w:rPr>
          <w:rFonts w:ascii="Arial" w:hAnsi="Arial" w:cs="Arial" w:hint="cs"/>
          <w:sz w:val="24"/>
          <w:rtl/>
        </w:rPr>
        <w:t>ما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از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مؤسسه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تحقیق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و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اعتبار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صنعتی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هند</w:t>
      </w:r>
      <w:r w:rsidRPr="00DD38EF">
        <w:rPr>
          <w:rFonts w:ascii="Arial" w:hAnsi="Arial" w:cs="Arial"/>
          <w:sz w:val="24"/>
          <w:rtl/>
        </w:rPr>
        <w:t xml:space="preserve"> (</w:t>
      </w:r>
      <w:r w:rsidRPr="00DD38EF">
        <w:rPr>
          <w:rFonts w:ascii="Arial" w:hAnsi="Arial" w:cs="Arial"/>
          <w:sz w:val="24"/>
        </w:rPr>
        <w:t>ICICI</w:t>
      </w:r>
      <w:r w:rsidRPr="00DD38EF">
        <w:rPr>
          <w:rFonts w:ascii="Arial" w:hAnsi="Arial" w:cs="Arial"/>
          <w:sz w:val="24"/>
          <w:rtl/>
        </w:rPr>
        <w:t xml:space="preserve">) </w:t>
      </w:r>
      <w:r w:rsidRPr="00DD38EF">
        <w:rPr>
          <w:rFonts w:ascii="Arial" w:hAnsi="Arial" w:cs="Arial" w:hint="cs"/>
          <w:sz w:val="24"/>
          <w:rtl/>
        </w:rPr>
        <w:t>درخواست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جواز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تأسیس‏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شرکت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بیمه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خواهیم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کرد</w:t>
      </w:r>
      <w:r w:rsidRPr="00DD38EF">
        <w:rPr>
          <w:rFonts w:ascii="Arial" w:hAnsi="Arial" w:cs="Arial"/>
          <w:sz w:val="24"/>
          <w:rtl/>
        </w:rPr>
        <w:t>.</w:t>
      </w:r>
      <w:r w:rsidRPr="00DD38EF">
        <w:rPr>
          <w:rFonts w:ascii="Arial" w:hAnsi="Arial" w:cs="Arial" w:hint="cs"/>
          <w:sz w:val="24"/>
          <w:rtl/>
        </w:rPr>
        <w:t>سرانجام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این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تصمیم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برای‏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اقتصاد،مصرف‏کنندگان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و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سرمایه‏گذاران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منفعت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در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بر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خواهد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داشت</w:t>
      </w:r>
      <w:r w:rsidRPr="00DD38EF">
        <w:rPr>
          <w:rFonts w:ascii="Arial" w:hAnsi="Arial" w:cs="Arial"/>
          <w:sz w:val="24"/>
          <w:rtl/>
        </w:rPr>
        <w:t>.»</w:t>
      </w:r>
    </w:p>
    <w:p w:rsidR="00DD38EF" w:rsidRDefault="00DD38EF" w:rsidP="00DD38EF">
      <w:pPr>
        <w:jc w:val="lowKashida"/>
        <w:rPr>
          <w:rFonts w:ascii="Arial" w:hAnsi="Arial" w:cs="Arial"/>
          <w:sz w:val="24"/>
          <w:rtl/>
        </w:rPr>
      </w:pPr>
      <w:r w:rsidRPr="00DD38EF">
        <w:rPr>
          <w:rFonts w:ascii="Arial" w:hAnsi="Arial" w:cs="Arial" w:hint="cs"/>
          <w:sz w:val="24"/>
          <w:rtl/>
        </w:rPr>
        <w:t>منبع</w:t>
      </w:r>
      <w:r w:rsidRPr="00DD38EF">
        <w:rPr>
          <w:rFonts w:ascii="Arial" w:hAnsi="Arial" w:cs="Arial"/>
          <w:sz w:val="24"/>
          <w:rtl/>
        </w:rPr>
        <w:t xml:space="preserve">: </w:t>
      </w:r>
      <w:r w:rsidRPr="00DD38EF">
        <w:rPr>
          <w:rFonts w:ascii="Arial" w:hAnsi="Arial" w:cs="Arial"/>
          <w:sz w:val="24"/>
        </w:rPr>
        <w:t>Insurance Day Nov.25,1998</w:t>
      </w:r>
      <w:r w:rsidRPr="00DD38EF">
        <w:rPr>
          <w:rFonts w:ascii="Arial" w:hAnsi="Arial" w:cs="Arial"/>
          <w:sz w:val="24"/>
          <w:rtl/>
        </w:rPr>
        <w:t xml:space="preserve">. </w:t>
      </w:r>
    </w:p>
    <w:p w:rsidR="00DD38EF" w:rsidRPr="00DD38EF" w:rsidRDefault="00DD38EF" w:rsidP="00DD38EF">
      <w:pPr>
        <w:jc w:val="lowKashida"/>
        <w:rPr>
          <w:rFonts w:ascii="Arial" w:hAnsi="Arial" w:cs="Arial"/>
          <w:sz w:val="24"/>
          <w:rtl/>
        </w:rPr>
      </w:pPr>
      <w:r w:rsidRPr="00DD38EF">
        <w:rPr>
          <w:rFonts w:ascii="Arial" w:hAnsi="Arial" w:cs="Arial" w:hint="cs"/>
          <w:sz w:val="24"/>
          <w:rtl/>
        </w:rPr>
        <w:t>اهمیت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شرکت‏های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کپتیو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/>
          <w:sz w:val="24"/>
        </w:rPr>
        <w:t>Captives</w:t>
      </w:r>
      <w:r w:rsidRPr="00DD38EF">
        <w:rPr>
          <w:rFonts w:ascii="Arial" w:hAnsi="Arial" w:cs="Arial"/>
          <w:sz w:val="24"/>
          <w:rtl/>
        </w:rPr>
        <w:t xml:space="preserve"> </w:t>
      </w:r>
    </w:p>
    <w:p w:rsidR="00DD38EF" w:rsidRDefault="00DD38EF" w:rsidP="00DD38EF">
      <w:pPr>
        <w:jc w:val="lowKashida"/>
        <w:rPr>
          <w:rFonts w:ascii="Arial" w:hAnsi="Arial" w:cs="Arial"/>
          <w:sz w:val="24"/>
          <w:rtl/>
        </w:rPr>
      </w:pPr>
      <w:r w:rsidRPr="00DD38EF">
        <w:rPr>
          <w:rFonts w:ascii="Arial" w:hAnsi="Arial" w:cs="Arial" w:hint="cs"/>
          <w:sz w:val="24"/>
          <w:rtl/>
        </w:rPr>
        <w:t>در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حال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حاضر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حدود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چهار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هزار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شرکت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کپتیو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در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سراسر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دنیا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وجود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دارد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که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تقریبا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معادل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بیست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و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یک‏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میلیارد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دلار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امریکا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/>
          <w:sz w:val="24"/>
        </w:rPr>
        <w:t>USD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حق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بیمه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تولید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می‏کنند</w:t>
      </w:r>
      <w:r w:rsidRPr="00DD38EF">
        <w:rPr>
          <w:rFonts w:ascii="Arial" w:hAnsi="Arial" w:cs="Arial"/>
          <w:sz w:val="24"/>
          <w:rtl/>
        </w:rPr>
        <w:t>.</w:t>
      </w:r>
      <w:r w:rsidRPr="00DD38EF">
        <w:rPr>
          <w:rFonts w:ascii="Arial" w:hAnsi="Arial" w:cs="Arial" w:hint="cs"/>
          <w:sz w:val="24"/>
          <w:rtl/>
        </w:rPr>
        <w:t>این‏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میزان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پول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معادل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سهم</w:t>
      </w:r>
      <w:r w:rsidRPr="00DD38EF">
        <w:rPr>
          <w:rFonts w:ascii="Arial" w:hAnsi="Arial" w:cs="Arial"/>
          <w:sz w:val="24"/>
          <w:rtl/>
        </w:rPr>
        <w:t xml:space="preserve"> 6 </w:t>
      </w:r>
      <w:r w:rsidRPr="00DD38EF">
        <w:rPr>
          <w:rFonts w:ascii="Arial" w:hAnsi="Arial" w:cs="Arial" w:hint="cs"/>
          <w:sz w:val="24"/>
          <w:rtl/>
        </w:rPr>
        <w:t>درصدی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بازار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بیمه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تجاری‏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جهان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می‏باشد</w:t>
      </w:r>
      <w:r w:rsidRPr="00DD38EF">
        <w:rPr>
          <w:rFonts w:ascii="Arial" w:hAnsi="Arial" w:cs="Arial"/>
          <w:sz w:val="24"/>
          <w:rtl/>
        </w:rPr>
        <w:t>.</w:t>
      </w:r>
      <w:r w:rsidRPr="00DD38EF">
        <w:rPr>
          <w:rFonts w:ascii="Arial" w:hAnsi="Arial" w:cs="Arial" w:hint="cs"/>
          <w:sz w:val="24"/>
          <w:rtl/>
        </w:rPr>
        <w:t>رشد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جهانی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در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تأسیس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شرکت‏های‏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کپتیو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جدید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کاهش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یافته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است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اما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هنوز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با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نرخ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رشد</w:t>
      </w:r>
      <w:r w:rsidRPr="00DD38EF">
        <w:rPr>
          <w:rFonts w:ascii="Arial" w:hAnsi="Arial" w:cs="Arial"/>
          <w:sz w:val="24"/>
          <w:rtl/>
        </w:rPr>
        <w:t xml:space="preserve"> 5 </w:t>
      </w:r>
      <w:r w:rsidRPr="00DD38EF">
        <w:rPr>
          <w:rFonts w:ascii="Arial" w:hAnsi="Arial" w:cs="Arial" w:hint="cs"/>
          <w:sz w:val="24"/>
          <w:rtl/>
        </w:rPr>
        <w:t>درصدی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که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اخیرا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داشته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است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رشد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قوی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خود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را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حفظ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کرده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است</w:t>
      </w:r>
      <w:r w:rsidRPr="00DD38EF">
        <w:rPr>
          <w:rFonts w:ascii="Arial" w:hAnsi="Arial" w:cs="Arial"/>
          <w:sz w:val="24"/>
          <w:rtl/>
        </w:rPr>
        <w:t>.</w:t>
      </w:r>
      <w:r w:rsidRPr="00DD38EF">
        <w:rPr>
          <w:rFonts w:ascii="Arial" w:hAnsi="Arial" w:cs="Arial" w:hint="cs"/>
          <w:sz w:val="24"/>
          <w:rtl/>
        </w:rPr>
        <w:t>دلیل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این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وضعیت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می‏بایست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در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بازار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اشباع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شده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ایالات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متحده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انگلستان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جستجو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شود</w:t>
      </w:r>
      <w:r w:rsidRPr="00DD38EF">
        <w:rPr>
          <w:rFonts w:ascii="Arial" w:hAnsi="Arial" w:cs="Arial"/>
          <w:sz w:val="24"/>
          <w:rtl/>
        </w:rPr>
        <w:t xml:space="preserve">. </w:t>
      </w:r>
      <w:r w:rsidRPr="00DD38EF">
        <w:rPr>
          <w:rFonts w:ascii="Arial" w:hAnsi="Arial" w:cs="Arial" w:hint="cs"/>
          <w:sz w:val="24"/>
          <w:rtl/>
        </w:rPr>
        <w:t>دلیل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دیگر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این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امر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قیمت‏های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پایین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در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بازارهای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بیمه‏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سنتی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است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که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توجه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به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شرکت‏های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کپتیو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را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کاهش‏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داده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است</w:t>
      </w:r>
      <w:r w:rsidRPr="00DD38EF">
        <w:rPr>
          <w:rFonts w:ascii="Arial" w:hAnsi="Arial" w:cs="Arial"/>
          <w:sz w:val="24"/>
          <w:rtl/>
        </w:rPr>
        <w:t>.</w:t>
      </w:r>
    </w:p>
    <w:p w:rsidR="00DD38EF" w:rsidRDefault="00DD38EF" w:rsidP="00E215CE">
      <w:pPr>
        <w:jc w:val="lowKashida"/>
        <w:rPr>
          <w:rFonts w:ascii="Arial" w:hAnsi="Arial" w:cs="Arial"/>
          <w:sz w:val="24"/>
          <w:rtl/>
        </w:rPr>
      </w:pPr>
      <w:r w:rsidRPr="00DD38EF">
        <w:rPr>
          <w:rFonts w:ascii="Arial" w:hAnsi="Arial" w:cs="Arial" w:hint="cs"/>
          <w:sz w:val="24"/>
          <w:rtl/>
        </w:rPr>
        <w:t>بیش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از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نیمی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از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شرکت‏های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کپتیو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در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سرتاسر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دنیا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متعلق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به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شرکت‏های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صنعتی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و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خدماتی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امریکا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می‏باشند</w:t>
      </w:r>
      <w:r w:rsidRPr="00DD38EF">
        <w:rPr>
          <w:rFonts w:ascii="Arial" w:hAnsi="Arial" w:cs="Arial"/>
          <w:sz w:val="24"/>
          <w:rtl/>
        </w:rPr>
        <w:t>.</w:t>
      </w:r>
      <w:r w:rsidRPr="00DD38EF">
        <w:rPr>
          <w:rFonts w:ascii="Arial" w:hAnsi="Arial" w:cs="Arial" w:hint="cs"/>
          <w:sz w:val="24"/>
          <w:rtl/>
        </w:rPr>
        <w:t>اگرچه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نفوذ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شرکت‏های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کپتیو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در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امریکا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طبق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استاندارهای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بین‏المللی</w:t>
      </w:r>
      <w:r w:rsidRPr="00DD38EF">
        <w:rPr>
          <w:rFonts w:ascii="Arial" w:hAnsi="Arial" w:cs="Arial"/>
          <w:sz w:val="24"/>
          <w:rtl/>
        </w:rPr>
        <w:t xml:space="preserve"> </w:t>
      </w:r>
      <w:r w:rsidRPr="00DD38EF">
        <w:rPr>
          <w:rFonts w:ascii="Arial" w:hAnsi="Arial" w:cs="Arial" w:hint="cs"/>
          <w:sz w:val="24"/>
          <w:rtl/>
        </w:rPr>
        <w:t>بالاست</w:t>
      </w:r>
      <w:r w:rsidR="00E215CE">
        <w:rPr>
          <w:rFonts w:ascii="Arial" w:hAnsi="Arial" w:cs="Arial" w:hint="cs"/>
          <w:sz w:val="24"/>
          <w:rtl/>
        </w:rPr>
        <w:t>.</w:t>
      </w:r>
    </w:p>
    <w:p w:rsidR="00103DF7" w:rsidRPr="00DD38EF" w:rsidRDefault="00103DF7" w:rsidP="00DD38EF">
      <w:pPr>
        <w:jc w:val="lowKashida"/>
        <w:rPr>
          <w:rFonts w:ascii="Arial" w:hAnsi="Arial" w:cs="Arial"/>
          <w:sz w:val="24"/>
          <w:rtl/>
        </w:rPr>
      </w:pPr>
    </w:p>
    <w:sectPr w:rsidR="00103DF7" w:rsidRPr="00DD38EF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22C7E"/>
    <w:rsid w:val="00011BC7"/>
    <w:rsid w:val="00062F6F"/>
    <w:rsid w:val="000B225B"/>
    <w:rsid w:val="000E51E5"/>
    <w:rsid w:val="00103DF7"/>
    <w:rsid w:val="00103E8B"/>
    <w:rsid w:val="00105DBC"/>
    <w:rsid w:val="0015777B"/>
    <w:rsid w:val="00175A76"/>
    <w:rsid w:val="001846A1"/>
    <w:rsid w:val="001A0AA5"/>
    <w:rsid w:val="001A7F75"/>
    <w:rsid w:val="001C57EB"/>
    <w:rsid w:val="001F1527"/>
    <w:rsid w:val="001F1D6F"/>
    <w:rsid w:val="00232D0B"/>
    <w:rsid w:val="00322C7E"/>
    <w:rsid w:val="00384397"/>
    <w:rsid w:val="00385AC9"/>
    <w:rsid w:val="003B7185"/>
    <w:rsid w:val="00411E12"/>
    <w:rsid w:val="00413E55"/>
    <w:rsid w:val="00437A71"/>
    <w:rsid w:val="0044352F"/>
    <w:rsid w:val="00474B6A"/>
    <w:rsid w:val="004D05D4"/>
    <w:rsid w:val="004D253A"/>
    <w:rsid w:val="004E5997"/>
    <w:rsid w:val="005D1D59"/>
    <w:rsid w:val="005E07B6"/>
    <w:rsid w:val="005F395E"/>
    <w:rsid w:val="00632A03"/>
    <w:rsid w:val="006472DB"/>
    <w:rsid w:val="00670E70"/>
    <w:rsid w:val="00686ABC"/>
    <w:rsid w:val="006D6D35"/>
    <w:rsid w:val="006E0B7A"/>
    <w:rsid w:val="006E3B40"/>
    <w:rsid w:val="0071077B"/>
    <w:rsid w:val="0072503D"/>
    <w:rsid w:val="00727CEA"/>
    <w:rsid w:val="00755E05"/>
    <w:rsid w:val="00763C78"/>
    <w:rsid w:val="007646EE"/>
    <w:rsid w:val="00774973"/>
    <w:rsid w:val="00795288"/>
    <w:rsid w:val="007C3739"/>
    <w:rsid w:val="007C6699"/>
    <w:rsid w:val="00801742"/>
    <w:rsid w:val="008232A5"/>
    <w:rsid w:val="00863AC0"/>
    <w:rsid w:val="00884C63"/>
    <w:rsid w:val="008C6859"/>
    <w:rsid w:val="008D384F"/>
    <w:rsid w:val="0092736C"/>
    <w:rsid w:val="00945DC3"/>
    <w:rsid w:val="0097268A"/>
    <w:rsid w:val="009924B3"/>
    <w:rsid w:val="009A291E"/>
    <w:rsid w:val="009A3DDE"/>
    <w:rsid w:val="009C5751"/>
    <w:rsid w:val="00A111C0"/>
    <w:rsid w:val="00A43C69"/>
    <w:rsid w:val="00A50213"/>
    <w:rsid w:val="00A816E4"/>
    <w:rsid w:val="00AA1DA3"/>
    <w:rsid w:val="00AA63C5"/>
    <w:rsid w:val="00AA64C5"/>
    <w:rsid w:val="00AB085A"/>
    <w:rsid w:val="00AF64CB"/>
    <w:rsid w:val="00B31FB9"/>
    <w:rsid w:val="00B54623"/>
    <w:rsid w:val="00B849C7"/>
    <w:rsid w:val="00B8771A"/>
    <w:rsid w:val="00BC3410"/>
    <w:rsid w:val="00C00C07"/>
    <w:rsid w:val="00C24282"/>
    <w:rsid w:val="00C25671"/>
    <w:rsid w:val="00C3171F"/>
    <w:rsid w:val="00C60B44"/>
    <w:rsid w:val="00C62D50"/>
    <w:rsid w:val="00C913A5"/>
    <w:rsid w:val="00CA2D0B"/>
    <w:rsid w:val="00CA7307"/>
    <w:rsid w:val="00CD25FD"/>
    <w:rsid w:val="00CE56F3"/>
    <w:rsid w:val="00D0140B"/>
    <w:rsid w:val="00D0395A"/>
    <w:rsid w:val="00D242B2"/>
    <w:rsid w:val="00D70718"/>
    <w:rsid w:val="00D80494"/>
    <w:rsid w:val="00DA2DBC"/>
    <w:rsid w:val="00DC2038"/>
    <w:rsid w:val="00DC7826"/>
    <w:rsid w:val="00DD38EF"/>
    <w:rsid w:val="00E05813"/>
    <w:rsid w:val="00E123E7"/>
    <w:rsid w:val="00E215CE"/>
    <w:rsid w:val="00E459FF"/>
    <w:rsid w:val="00EF3838"/>
    <w:rsid w:val="00EF5D2B"/>
    <w:rsid w:val="00F12163"/>
    <w:rsid w:val="00F17EC3"/>
    <w:rsid w:val="00F207E3"/>
    <w:rsid w:val="00F276BB"/>
    <w:rsid w:val="00F31C23"/>
    <w:rsid w:val="00F9722C"/>
    <w:rsid w:val="00FC3E87"/>
    <w:rsid w:val="00FD2453"/>
    <w:rsid w:val="00FD5B81"/>
    <w:rsid w:val="00FD6009"/>
    <w:rsid w:val="00FF2B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2716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2012-01-05T16:20:00Z</dcterms:created>
  <dcterms:modified xsi:type="dcterms:W3CDTF">2012-01-16T16:28:00Z</dcterms:modified>
</cp:coreProperties>
</file>