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F7D" w:rsidRPr="009E0F7D" w:rsidRDefault="009E0F7D" w:rsidP="009E0F7D">
      <w:pPr>
        <w:bidi/>
        <w:jc w:val="both"/>
        <w:rPr>
          <w:rFonts w:ascii="Arial" w:hAnsi="Arial" w:cs="Arial"/>
          <w:sz w:val="28"/>
          <w:szCs w:val="28"/>
        </w:rPr>
      </w:pPr>
      <w:r w:rsidRPr="009E0F7D">
        <w:rPr>
          <w:rFonts w:ascii="Arial" w:hAnsi="Arial" w:cs="Arial" w:hint="cs"/>
          <w:sz w:val="28"/>
          <w:szCs w:val="28"/>
          <w:rtl/>
        </w:rPr>
        <w:t>مقررات</w:t>
      </w:r>
      <w:r w:rsidRPr="009E0F7D">
        <w:rPr>
          <w:rFonts w:ascii="Arial" w:hAnsi="Arial" w:cs="Arial"/>
          <w:sz w:val="28"/>
          <w:szCs w:val="28"/>
          <w:rtl/>
        </w:rPr>
        <w:t xml:space="preserve"> </w:t>
      </w:r>
      <w:r w:rsidRPr="009E0F7D">
        <w:rPr>
          <w:rFonts w:ascii="Arial" w:hAnsi="Arial" w:cs="Arial" w:hint="cs"/>
          <w:sz w:val="28"/>
          <w:szCs w:val="28"/>
          <w:rtl/>
        </w:rPr>
        <w:t>واردات</w:t>
      </w:r>
      <w:r w:rsidRPr="009E0F7D">
        <w:rPr>
          <w:rFonts w:ascii="Arial" w:hAnsi="Arial" w:cs="Arial"/>
          <w:sz w:val="28"/>
          <w:szCs w:val="28"/>
          <w:rtl/>
        </w:rPr>
        <w:t xml:space="preserve"> </w:t>
      </w:r>
      <w:r w:rsidRPr="009E0F7D">
        <w:rPr>
          <w:rFonts w:ascii="Arial" w:hAnsi="Arial" w:cs="Arial" w:hint="cs"/>
          <w:sz w:val="28"/>
          <w:szCs w:val="28"/>
          <w:rtl/>
        </w:rPr>
        <w:t>کالا</w:t>
      </w:r>
      <w:r w:rsidRPr="009E0F7D">
        <w:rPr>
          <w:rFonts w:ascii="Arial" w:hAnsi="Arial" w:cs="Arial"/>
          <w:sz w:val="28"/>
          <w:szCs w:val="28"/>
          <w:rtl/>
        </w:rPr>
        <w:t xml:space="preserve"> </w:t>
      </w:r>
      <w:r w:rsidRPr="009E0F7D">
        <w:rPr>
          <w:rFonts w:ascii="Arial" w:hAnsi="Arial" w:cs="Arial" w:hint="cs"/>
          <w:sz w:val="28"/>
          <w:szCs w:val="28"/>
          <w:rtl/>
        </w:rPr>
        <w:t>به</w:t>
      </w:r>
      <w:r w:rsidRPr="009E0F7D">
        <w:rPr>
          <w:rFonts w:ascii="Arial" w:hAnsi="Arial" w:cs="Arial"/>
          <w:sz w:val="28"/>
          <w:szCs w:val="28"/>
          <w:rtl/>
        </w:rPr>
        <w:t xml:space="preserve"> </w:t>
      </w:r>
      <w:r w:rsidRPr="009E0F7D">
        <w:rPr>
          <w:rFonts w:ascii="Arial" w:hAnsi="Arial" w:cs="Arial" w:hint="cs"/>
          <w:sz w:val="28"/>
          <w:szCs w:val="28"/>
          <w:rtl/>
        </w:rPr>
        <w:t>سوئد</w:t>
      </w:r>
      <w:r w:rsidRPr="009E0F7D">
        <w:rPr>
          <w:rFonts w:ascii="Arial" w:hAnsi="Arial" w:cs="Arial"/>
          <w:sz w:val="28"/>
          <w:szCs w:val="28"/>
          <w:rtl/>
        </w:rPr>
        <w:t xml:space="preserve"> </w:t>
      </w:r>
    </w:p>
    <w:p w:rsidR="009E0F7D" w:rsidRDefault="009E0F7D" w:rsidP="009E0F7D">
      <w:pPr>
        <w:bidi/>
        <w:jc w:val="both"/>
        <w:rPr>
          <w:rFonts w:ascii="Arial" w:hAnsi="Arial" w:cs="Arial"/>
          <w:sz w:val="24"/>
          <w:szCs w:val="24"/>
        </w:rPr>
      </w:pPr>
    </w:p>
    <w:p w:rsidR="009E0F7D" w:rsidRPr="009E0F7D" w:rsidRDefault="009E0F7D" w:rsidP="009E0F7D">
      <w:pPr>
        <w:bidi/>
        <w:jc w:val="both"/>
        <w:rPr>
          <w:rFonts w:ascii="Arial" w:hAnsi="Arial" w:cs="Arial"/>
          <w:sz w:val="24"/>
          <w:szCs w:val="24"/>
        </w:rPr>
      </w:pPr>
      <w:r w:rsidRPr="009E0F7D">
        <w:rPr>
          <w:rFonts w:ascii="Arial" w:hAnsi="Arial" w:cs="Arial" w:hint="cs"/>
          <w:sz w:val="24"/>
          <w:szCs w:val="24"/>
          <w:rtl/>
        </w:rPr>
        <w:t>از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اول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ژانویه</w:t>
      </w:r>
      <w:r w:rsidRPr="009E0F7D">
        <w:rPr>
          <w:rFonts w:ascii="Arial" w:hAnsi="Arial" w:cs="Arial"/>
          <w:sz w:val="24"/>
          <w:szCs w:val="24"/>
          <w:rtl/>
        </w:rPr>
        <w:t xml:space="preserve"> 1995 </w:t>
      </w:r>
      <w:r w:rsidRPr="009E0F7D">
        <w:rPr>
          <w:rFonts w:ascii="Arial" w:hAnsi="Arial" w:cs="Arial" w:hint="cs"/>
          <w:sz w:val="24"/>
          <w:szCs w:val="24"/>
          <w:rtl/>
        </w:rPr>
        <w:t>سوئد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به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عنوان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عضو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دائم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اتحادیه‏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اروپا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درآمد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که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این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خود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به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معنی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الحاق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این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کشور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به‏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اتحادیهء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گمرکی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کشورهای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عضو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می‏باشد</w:t>
      </w:r>
      <w:r w:rsidRPr="009E0F7D">
        <w:rPr>
          <w:rFonts w:ascii="Arial" w:hAnsi="Arial" w:cs="Arial"/>
          <w:sz w:val="24"/>
          <w:szCs w:val="24"/>
        </w:rPr>
        <w:t>.</w:t>
      </w:r>
    </w:p>
    <w:p w:rsidR="009E0F7D" w:rsidRPr="009E0F7D" w:rsidRDefault="009E0F7D" w:rsidP="009E0F7D">
      <w:pPr>
        <w:bidi/>
        <w:jc w:val="both"/>
        <w:rPr>
          <w:rFonts w:ascii="Arial" w:hAnsi="Arial" w:cs="Arial"/>
          <w:sz w:val="24"/>
          <w:szCs w:val="24"/>
        </w:rPr>
      </w:pPr>
      <w:r w:rsidRPr="009E0F7D">
        <w:rPr>
          <w:rFonts w:ascii="Arial" w:hAnsi="Arial" w:cs="Arial" w:hint="cs"/>
          <w:sz w:val="24"/>
          <w:szCs w:val="24"/>
          <w:rtl/>
        </w:rPr>
        <w:t>به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جز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چند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استثناء،تمام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عوارض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کالاهای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وارداتی‏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براساس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قیمت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آن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دریافت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می‏شود</w:t>
      </w:r>
      <w:r w:rsidRPr="009E0F7D">
        <w:rPr>
          <w:rFonts w:ascii="Arial" w:hAnsi="Arial" w:cs="Arial"/>
          <w:sz w:val="24"/>
          <w:szCs w:val="24"/>
          <w:rtl/>
        </w:rPr>
        <w:t>.</w:t>
      </w:r>
      <w:r w:rsidRPr="009E0F7D">
        <w:rPr>
          <w:rFonts w:ascii="Arial" w:hAnsi="Arial" w:cs="Arial" w:hint="cs"/>
          <w:sz w:val="24"/>
          <w:szCs w:val="24"/>
          <w:rtl/>
        </w:rPr>
        <w:t>مبنای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این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ارزیابی‏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عبارت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است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از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ارزش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معاملهء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کالاهای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وارداتی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طبق‏</w:t>
      </w:r>
      <w:r w:rsidRPr="009E0F7D">
        <w:rPr>
          <w:rFonts w:ascii="Arial" w:hAnsi="Arial" w:cs="Arial"/>
          <w:sz w:val="24"/>
          <w:szCs w:val="24"/>
          <w:rtl/>
        </w:rPr>
        <w:t xml:space="preserve"> "</w:t>
      </w:r>
      <w:r w:rsidRPr="009E0F7D">
        <w:rPr>
          <w:rFonts w:ascii="Arial" w:hAnsi="Arial" w:cs="Arial" w:hint="cs"/>
          <w:sz w:val="24"/>
          <w:szCs w:val="24"/>
          <w:rtl/>
        </w:rPr>
        <w:t>موافقتنامهء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اجرای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مادهء</w:t>
      </w:r>
      <w:r w:rsidRPr="009E0F7D">
        <w:rPr>
          <w:rFonts w:ascii="Arial" w:hAnsi="Arial" w:cs="Arial"/>
          <w:sz w:val="24"/>
          <w:szCs w:val="24"/>
          <w:rtl/>
        </w:rPr>
        <w:t xml:space="preserve"> 7 </w:t>
      </w:r>
      <w:r w:rsidRPr="009E0F7D">
        <w:rPr>
          <w:rFonts w:ascii="Arial" w:hAnsi="Arial" w:cs="Arial" w:hint="cs"/>
          <w:sz w:val="24"/>
          <w:szCs w:val="24"/>
          <w:rtl/>
        </w:rPr>
        <w:t>گات‏</w:t>
      </w:r>
      <w:r w:rsidRPr="009E0F7D">
        <w:rPr>
          <w:rFonts w:ascii="Arial" w:hAnsi="Arial" w:cs="Arial"/>
          <w:sz w:val="24"/>
          <w:szCs w:val="24"/>
          <w:rtl/>
        </w:rPr>
        <w:t>"</w:t>
      </w:r>
      <w:r w:rsidRPr="009E0F7D">
        <w:rPr>
          <w:rFonts w:ascii="Arial" w:hAnsi="Arial" w:cs="Arial" w:hint="cs"/>
          <w:sz w:val="24"/>
          <w:szCs w:val="24"/>
          <w:rtl/>
        </w:rPr>
        <w:t>یعنی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قیمت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واقعی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پرداخت‏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شده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یا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قابل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پرداخت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برای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کالاهایی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که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برای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صادرات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به‏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سوئد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فروخته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می‏شوند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بعلاوهء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برخی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هزینه‏ها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مانند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کرایه‏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و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بیمه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به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شرطی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که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این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هزینه‏ها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در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قیمت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منظور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نشده‏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باشند</w:t>
      </w:r>
      <w:r w:rsidRPr="009E0F7D">
        <w:rPr>
          <w:rFonts w:ascii="Arial" w:hAnsi="Arial" w:cs="Arial"/>
          <w:sz w:val="24"/>
          <w:szCs w:val="24"/>
          <w:rtl/>
        </w:rPr>
        <w:t>.</w:t>
      </w:r>
      <w:r w:rsidRPr="009E0F7D">
        <w:rPr>
          <w:rFonts w:ascii="Arial" w:hAnsi="Arial" w:cs="Arial" w:hint="cs"/>
          <w:sz w:val="24"/>
          <w:szCs w:val="24"/>
          <w:rtl/>
        </w:rPr>
        <w:t>ارزش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گمرکی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کالا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بر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مبنای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قیمت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سیف‏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مبدأ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قرار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خواهد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داشت</w:t>
      </w:r>
      <w:r w:rsidRPr="009E0F7D">
        <w:rPr>
          <w:rFonts w:ascii="Arial" w:hAnsi="Arial" w:cs="Arial"/>
          <w:sz w:val="24"/>
          <w:szCs w:val="24"/>
          <w:rtl/>
        </w:rPr>
        <w:t>.</w:t>
      </w:r>
      <w:r w:rsidRPr="009E0F7D">
        <w:rPr>
          <w:rFonts w:ascii="Arial" w:hAnsi="Arial" w:cs="Arial" w:hint="cs"/>
          <w:sz w:val="24"/>
          <w:szCs w:val="24"/>
          <w:rtl/>
        </w:rPr>
        <w:t>تقریبا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تمام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کالاهای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وارداتی،بعلاوهء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محصولات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داخلی،تابع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مالیات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بر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ارزش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افزوده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است،و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از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برخی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کالاها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نیز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مالیاتهای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ویژه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دریافت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می‏شود</w:t>
      </w:r>
      <w:r w:rsidRPr="009E0F7D">
        <w:rPr>
          <w:rFonts w:ascii="Arial" w:hAnsi="Arial" w:cs="Arial"/>
          <w:sz w:val="24"/>
          <w:szCs w:val="24"/>
        </w:rPr>
        <w:t>.</w:t>
      </w:r>
    </w:p>
    <w:p w:rsidR="009E0F7D" w:rsidRPr="009E0F7D" w:rsidRDefault="009E0F7D" w:rsidP="009E0F7D">
      <w:pPr>
        <w:bidi/>
        <w:jc w:val="both"/>
        <w:rPr>
          <w:rFonts w:ascii="Arial" w:hAnsi="Arial" w:cs="Arial"/>
          <w:sz w:val="24"/>
          <w:szCs w:val="24"/>
        </w:rPr>
      </w:pPr>
      <w:r w:rsidRPr="009E0F7D">
        <w:rPr>
          <w:rFonts w:ascii="Arial" w:hAnsi="Arial" w:cs="Arial" w:hint="cs"/>
          <w:sz w:val="24"/>
          <w:szCs w:val="24"/>
          <w:rtl/>
        </w:rPr>
        <w:t>ساختار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تعرفه‏ها</w:t>
      </w:r>
    </w:p>
    <w:p w:rsidR="009E0F7D" w:rsidRPr="009E0F7D" w:rsidRDefault="009E0F7D" w:rsidP="009E0F7D">
      <w:pPr>
        <w:bidi/>
        <w:jc w:val="both"/>
        <w:rPr>
          <w:rFonts w:ascii="Arial" w:hAnsi="Arial" w:cs="Arial"/>
          <w:sz w:val="24"/>
          <w:szCs w:val="24"/>
        </w:rPr>
      </w:pPr>
      <w:r w:rsidRPr="009E0F7D">
        <w:rPr>
          <w:rFonts w:ascii="Arial" w:hAnsi="Arial" w:cs="Arial" w:hint="cs"/>
          <w:sz w:val="24"/>
          <w:szCs w:val="24"/>
          <w:rtl/>
        </w:rPr>
        <w:t>تعرفه‏های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گمرکی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سوئد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ترکیبی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است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از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تعرفه‏های‏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گمرکی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بازار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مشترک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اروپا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و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تعرفه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گمرکی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یکپارچهء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بازار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مشترک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بعلاوهء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برخی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مقررات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مخصوص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سوئد</w:t>
      </w:r>
      <w:r w:rsidRPr="009E0F7D">
        <w:rPr>
          <w:rFonts w:ascii="Arial" w:hAnsi="Arial" w:cs="Arial"/>
          <w:sz w:val="24"/>
          <w:szCs w:val="24"/>
        </w:rPr>
        <w:t>.</w:t>
      </w:r>
    </w:p>
    <w:p w:rsidR="009E0F7D" w:rsidRPr="009E0F7D" w:rsidRDefault="009E0F7D" w:rsidP="009E0F7D">
      <w:pPr>
        <w:bidi/>
        <w:jc w:val="both"/>
        <w:rPr>
          <w:rFonts w:ascii="Arial" w:hAnsi="Arial" w:cs="Arial"/>
          <w:sz w:val="24"/>
          <w:szCs w:val="24"/>
        </w:rPr>
      </w:pPr>
      <w:r w:rsidRPr="009E0F7D">
        <w:rPr>
          <w:rFonts w:ascii="Arial" w:hAnsi="Arial" w:cs="Arial" w:hint="cs"/>
          <w:sz w:val="24"/>
          <w:szCs w:val="24"/>
          <w:rtl/>
        </w:rPr>
        <w:t>میزان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تعرفه</w:t>
      </w:r>
    </w:p>
    <w:p w:rsidR="009E0F7D" w:rsidRPr="009E0F7D" w:rsidRDefault="009E0F7D" w:rsidP="009E0F7D">
      <w:pPr>
        <w:bidi/>
        <w:jc w:val="both"/>
        <w:rPr>
          <w:rFonts w:ascii="Arial" w:hAnsi="Arial" w:cs="Arial"/>
          <w:sz w:val="24"/>
          <w:szCs w:val="24"/>
        </w:rPr>
      </w:pPr>
      <w:r w:rsidRPr="009E0F7D">
        <w:rPr>
          <w:rFonts w:ascii="Arial" w:hAnsi="Arial" w:cs="Arial" w:hint="cs"/>
          <w:sz w:val="24"/>
          <w:szCs w:val="24"/>
          <w:rtl/>
        </w:rPr>
        <w:t>سوئد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همیشه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پایین‏ترین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سطح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تعرفه‏های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دنیا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را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برای‏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کالاهای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صنعتی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داشته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است</w:t>
      </w:r>
      <w:r w:rsidRPr="009E0F7D">
        <w:rPr>
          <w:rFonts w:ascii="Arial" w:hAnsi="Arial" w:cs="Arial"/>
          <w:sz w:val="24"/>
          <w:szCs w:val="24"/>
          <w:rtl/>
        </w:rPr>
        <w:t>.</w:t>
      </w:r>
      <w:r w:rsidRPr="009E0F7D">
        <w:rPr>
          <w:rFonts w:ascii="Arial" w:hAnsi="Arial" w:cs="Arial" w:hint="cs"/>
          <w:sz w:val="24"/>
          <w:szCs w:val="24"/>
          <w:rtl/>
        </w:rPr>
        <w:t>با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عضویت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سوئد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در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اتحادیهء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اروپا،تعرفه‏های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این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اتحادیه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نیز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در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سوئد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بکار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می‏رود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که‏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اندکی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بیشتر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از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تعرفه‏های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پیشین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سوئد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است</w:t>
      </w:r>
      <w:r w:rsidRPr="009E0F7D">
        <w:rPr>
          <w:rFonts w:ascii="Arial" w:hAnsi="Arial" w:cs="Arial"/>
          <w:sz w:val="24"/>
          <w:szCs w:val="24"/>
        </w:rPr>
        <w:t>.</w:t>
      </w:r>
    </w:p>
    <w:p w:rsidR="009E0F7D" w:rsidRPr="009E0F7D" w:rsidRDefault="009E0F7D" w:rsidP="009E0F7D">
      <w:pPr>
        <w:bidi/>
        <w:jc w:val="both"/>
        <w:rPr>
          <w:rFonts w:ascii="Arial" w:hAnsi="Arial" w:cs="Arial"/>
          <w:sz w:val="24"/>
          <w:szCs w:val="24"/>
        </w:rPr>
      </w:pPr>
      <w:r w:rsidRPr="009E0F7D">
        <w:rPr>
          <w:rFonts w:ascii="Arial" w:hAnsi="Arial" w:cs="Arial" w:hint="cs"/>
          <w:sz w:val="24"/>
          <w:szCs w:val="24"/>
          <w:rtl/>
        </w:rPr>
        <w:t>در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زیر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قانون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معافیت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از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عوارض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طبق‏</w:t>
      </w:r>
      <w:r w:rsidRPr="009E0F7D">
        <w:rPr>
          <w:rFonts w:ascii="Arial" w:hAnsi="Arial" w:cs="Arial"/>
          <w:sz w:val="24"/>
          <w:szCs w:val="24"/>
          <w:rtl/>
        </w:rPr>
        <w:t>"</w:t>
      </w:r>
      <w:r w:rsidRPr="009E0F7D">
        <w:rPr>
          <w:rFonts w:ascii="Arial" w:hAnsi="Arial" w:cs="Arial" w:hint="cs"/>
          <w:sz w:val="24"/>
          <w:szCs w:val="24"/>
          <w:rtl/>
        </w:rPr>
        <w:t>کنوانسیون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لوم‏</w:t>
      </w:r>
      <w:r w:rsidRPr="009E0F7D">
        <w:rPr>
          <w:rFonts w:ascii="Arial" w:hAnsi="Arial" w:cs="Arial"/>
          <w:sz w:val="24"/>
          <w:szCs w:val="24"/>
          <w:rtl/>
        </w:rPr>
        <w:t xml:space="preserve">" </w:t>
      </w:r>
      <w:r w:rsidRPr="009E0F7D">
        <w:rPr>
          <w:rFonts w:ascii="Arial" w:hAnsi="Arial" w:cs="Arial" w:hint="cs"/>
          <w:sz w:val="24"/>
          <w:szCs w:val="24"/>
          <w:rtl/>
        </w:rPr>
        <w:t>و</w:t>
      </w:r>
      <w:r w:rsidRPr="009E0F7D">
        <w:rPr>
          <w:rFonts w:ascii="Arial" w:hAnsi="Arial" w:cs="Arial"/>
          <w:sz w:val="24"/>
          <w:szCs w:val="24"/>
          <w:rtl/>
        </w:rPr>
        <w:t>"</w:t>
      </w:r>
      <w:r w:rsidRPr="009E0F7D">
        <w:rPr>
          <w:rFonts w:ascii="Arial" w:hAnsi="Arial" w:cs="Arial" w:hint="cs"/>
          <w:sz w:val="24"/>
          <w:szCs w:val="24"/>
          <w:rtl/>
        </w:rPr>
        <w:t>سیستم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عمومی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ترجیحات‏</w:t>
      </w:r>
      <w:r w:rsidRPr="009E0F7D">
        <w:rPr>
          <w:rFonts w:ascii="Arial" w:hAnsi="Arial" w:cs="Arial"/>
          <w:sz w:val="24"/>
          <w:szCs w:val="24"/>
          <w:rtl/>
        </w:rPr>
        <w:t>"</w:t>
      </w:r>
      <w:r w:rsidRPr="009E0F7D">
        <w:rPr>
          <w:rFonts w:ascii="Arial" w:hAnsi="Arial" w:cs="Arial" w:hint="cs"/>
          <w:sz w:val="24"/>
          <w:szCs w:val="24"/>
          <w:rtl/>
        </w:rPr>
        <w:t>به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نفع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کشورهای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در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حال‏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توسعه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از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نظر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می‏گذرد</w:t>
      </w:r>
      <w:r w:rsidRPr="009E0F7D">
        <w:rPr>
          <w:rFonts w:ascii="Arial" w:hAnsi="Arial" w:cs="Arial"/>
          <w:sz w:val="24"/>
          <w:szCs w:val="24"/>
        </w:rPr>
        <w:t>:</w:t>
      </w:r>
    </w:p>
    <w:p w:rsidR="009E0F7D" w:rsidRPr="009E0F7D" w:rsidRDefault="009E0F7D" w:rsidP="009E0F7D">
      <w:pPr>
        <w:bidi/>
        <w:jc w:val="both"/>
        <w:rPr>
          <w:rFonts w:ascii="Arial" w:hAnsi="Arial" w:cs="Arial"/>
          <w:sz w:val="24"/>
          <w:szCs w:val="24"/>
        </w:rPr>
      </w:pPr>
      <w:r w:rsidRPr="009E0F7D">
        <w:rPr>
          <w:rFonts w:ascii="Arial" w:hAnsi="Arial" w:cs="Arial" w:hint="cs"/>
          <w:sz w:val="24"/>
          <w:szCs w:val="24"/>
          <w:rtl/>
        </w:rPr>
        <w:t>مالیات،عوارض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و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مجوز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واردات</w:t>
      </w:r>
    </w:p>
    <w:p w:rsidR="009E0F7D" w:rsidRPr="009E0F7D" w:rsidRDefault="009E0F7D" w:rsidP="009E0F7D">
      <w:pPr>
        <w:bidi/>
        <w:jc w:val="both"/>
        <w:rPr>
          <w:rFonts w:ascii="Arial" w:hAnsi="Arial" w:cs="Arial"/>
          <w:sz w:val="24"/>
          <w:szCs w:val="24"/>
        </w:rPr>
      </w:pPr>
      <w:r w:rsidRPr="009E0F7D">
        <w:rPr>
          <w:rFonts w:ascii="Arial" w:hAnsi="Arial" w:cs="Arial" w:hint="cs"/>
          <w:sz w:val="24"/>
          <w:szCs w:val="24"/>
          <w:rtl/>
        </w:rPr>
        <w:t>تعرفهء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گمرکی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اروپا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تا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جایی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که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به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کدهای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تعرفه،مالیات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و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عوارض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مربوط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می‏شود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به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طور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کامل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جایگزین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سیستم‏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پیشین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سوئد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شده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است</w:t>
      </w:r>
      <w:r w:rsidRPr="009E0F7D">
        <w:rPr>
          <w:rFonts w:ascii="Arial" w:hAnsi="Arial" w:cs="Arial"/>
          <w:sz w:val="24"/>
          <w:szCs w:val="24"/>
        </w:rPr>
        <w:t>.</w:t>
      </w:r>
    </w:p>
    <w:p w:rsidR="009E0F7D" w:rsidRPr="009E0F7D" w:rsidRDefault="009E0F7D" w:rsidP="009E0F7D">
      <w:pPr>
        <w:bidi/>
        <w:jc w:val="both"/>
        <w:rPr>
          <w:rFonts w:ascii="Arial" w:hAnsi="Arial" w:cs="Arial"/>
          <w:sz w:val="24"/>
          <w:szCs w:val="24"/>
        </w:rPr>
      </w:pPr>
      <w:r w:rsidRPr="009E0F7D">
        <w:rPr>
          <w:rFonts w:ascii="Arial" w:hAnsi="Arial" w:cs="Arial" w:hint="cs"/>
          <w:sz w:val="24"/>
          <w:szCs w:val="24"/>
          <w:rtl/>
        </w:rPr>
        <w:t>محصولات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کشاورزی</w:t>
      </w:r>
    </w:p>
    <w:p w:rsidR="009E0F7D" w:rsidRPr="009E0F7D" w:rsidRDefault="009E0F7D" w:rsidP="009E0F7D">
      <w:pPr>
        <w:bidi/>
        <w:jc w:val="both"/>
        <w:rPr>
          <w:rFonts w:ascii="Arial" w:hAnsi="Arial" w:cs="Arial"/>
          <w:sz w:val="24"/>
          <w:szCs w:val="24"/>
        </w:rPr>
      </w:pPr>
      <w:r w:rsidRPr="009E0F7D">
        <w:rPr>
          <w:rFonts w:ascii="Arial" w:hAnsi="Arial" w:cs="Arial" w:hint="cs"/>
          <w:sz w:val="24"/>
          <w:szCs w:val="24"/>
          <w:rtl/>
        </w:rPr>
        <w:t>محصولات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کشاورزی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هنوز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تابع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مالیات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بر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واردات،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معمولا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براساس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وزن،قرار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دارند</w:t>
      </w:r>
      <w:r w:rsidRPr="009E0F7D">
        <w:rPr>
          <w:rFonts w:ascii="Arial" w:hAnsi="Arial" w:cs="Arial"/>
          <w:sz w:val="24"/>
          <w:szCs w:val="24"/>
          <w:rtl/>
        </w:rPr>
        <w:t>.</w:t>
      </w:r>
      <w:r w:rsidRPr="009E0F7D">
        <w:rPr>
          <w:rFonts w:ascii="Arial" w:hAnsi="Arial" w:cs="Arial" w:hint="cs"/>
          <w:sz w:val="24"/>
          <w:szCs w:val="24"/>
          <w:rtl/>
        </w:rPr>
        <w:t>بسیاری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از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میوه‏ها،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سبزیجات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و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گل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و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گیاه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نیز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تابع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عوارض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فصلی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هستند،یعنی‏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اگر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برخی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محصولات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کشاورزی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داخلی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در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بازار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موجود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باشد،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عوارض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واردات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آنها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نسبتا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بالاست</w:t>
      </w:r>
      <w:r w:rsidRPr="009E0F7D">
        <w:rPr>
          <w:rFonts w:ascii="Arial" w:hAnsi="Arial" w:cs="Arial"/>
          <w:sz w:val="24"/>
          <w:szCs w:val="24"/>
        </w:rPr>
        <w:t>.</w:t>
      </w:r>
    </w:p>
    <w:p w:rsidR="009E0F7D" w:rsidRPr="009E0F7D" w:rsidRDefault="009E0F7D" w:rsidP="009E0F7D">
      <w:pPr>
        <w:bidi/>
        <w:jc w:val="both"/>
        <w:rPr>
          <w:rFonts w:ascii="Arial" w:hAnsi="Arial" w:cs="Arial"/>
          <w:sz w:val="24"/>
          <w:szCs w:val="24"/>
        </w:rPr>
      </w:pPr>
      <w:r w:rsidRPr="009E0F7D">
        <w:rPr>
          <w:rFonts w:ascii="Arial" w:hAnsi="Arial" w:cs="Arial" w:hint="cs"/>
          <w:sz w:val="24"/>
          <w:szCs w:val="24"/>
          <w:rtl/>
        </w:rPr>
        <w:t>مالیات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بر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واردات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اغلب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تغییر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می‏کند</w:t>
      </w:r>
      <w:r w:rsidRPr="009E0F7D">
        <w:rPr>
          <w:rFonts w:ascii="Arial" w:hAnsi="Arial" w:cs="Arial"/>
          <w:sz w:val="24"/>
          <w:szCs w:val="24"/>
          <w:rtl/>
        </w:rPr>
        <w:t>.</w:t>
      </w:r>
      <w:r w:rsidRPr="009E0F7D">
        <w:rPr>
          <w:rFonts w:ascii="Arial" w:hAnsi="Arial" w:cs="Arial" w:hint="cs"/>
          <w:sz w:val="24"/>
          <w:szCs w:val="24"/>
          <w:rtl/>
        </w:rPr>
        <w:t>بنابراین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به‏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صادرکنندگان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کالا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به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سوئد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توصیه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می‏شود،که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قبل‏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از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هر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اقدامی،برای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آگاهی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از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این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مالیاتها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با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سازمانهای‏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ذیربط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سوئد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تماس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بگیرید</w:t>
      </w:r>
      <w:r w:rsidRPr="009E0F7D">
        <w:rPr>
          <w:rFonts w:ascii="Arial" w:hAnsi="Arial" w:cs="Arial"/>
          <w:sz w:val="24"/>
          <w:szCs w:val="24"/>
          <w:rtl/>
        </w:rPr>
        <w:t>.</w:t>
      </w:r>
      <w:r w:rsidRPr="009E0F7D">
        <w:rPr>
          <w:rFonts w:ascii="Arial" w:hAnsi="Arial" w:cs="Arial" w:hint="cs"/>
          <w:sz w:val="24"/>
          <w:szCs w:val="24"/>
          <w:rtl/>
        </w:rPr>
        <w:t>با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عضویت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سوئد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در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اتحادیهء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اروپا،کسب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مجوز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واردات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تا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حد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زیادی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ضرورت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دارد</w:t>
      </w:r>
      <w:r w:rsidRPr="009E0F7D">
        <w:rPr>
          <w:rFonts w:ascii="Arial" w:hAnsi="Arial" w:cs="Arial"/>
          <w:sz w:val="24"/>
          <w:szCs w:val="24"/>
          <w:rtl/>
        </w:rPr>
        <w:t xml:space="preserve">. </w:t>
      </w:r>
      <w:r w:rsidRPr="009E0F7D">
        <w:rPr>
          <w:rFonts w:ascii="Arial" w:hAnsi="Arial" w:cs="Arial" w:hint="cs"/>
          <w:sz w:val="24"/>
          <w:szCs w:val="24"/>
          <w:rtl/>
        </w:rPr>
        <w:t>مثلا،بیشتر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محصولات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کشاورزی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هنوز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به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مجوز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احتیاج‏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دارند</w:t>
      </w:r>
      <w:r w:rsidRPr="009E0F7D">
        <w:rPr>
          <w:rFonts w:ascii="Arial" w:hAnsi="Arial" w:cs="Arial"/>
          <w:sz w:val="24"/>
          <w:szCs w:val="24"/>
        </w:rPr>
        <w:t>.</w:t>
      </w:r>
    </w:p>
    <w:p w:rsidR="009E0F7D" w:rsidRPr="009E0F7D" w:rsidRDefault="009E0F7D" w:rsidP="009E0F7D">
      <w:pPr>
        <w:bidi/>
        <w:jc w:val="both"/>
        <w:rPr>
          <w:rFonts w:ascii="Arial" w:hAnsi="Arial" w:cs="Arial"/>
          <w:sz w:val="24"/>
          <w:szCs w:val="24"/>
        </w:rPr>
      </w:pPr>
      <w:r w:rsidRPr="009E0F7D">
        <w:rPr>
          <w:rFonts w:ascii="Arial" w:hAnsi="Arial" w:cs="Arial" w:hint="cs"/>
          <w:sz w:val="24"/>
          <w:szCs w:val="24"/>
          <w:rtl/>
        </w:rPr>
        <w:t>منسوجات</w:t>
      </w:r>
    </w:p>
    <w:p w:rsidR="009E0F7D" w:rsidRPr="009E0F7D" w:rsidRDefault="009E0F7D" w:rsidP="009E0F7D">
      <w:pPr>
        <w:bidi/>
        <w:jc w:val="both"/>
        <w:rPr>
          <w:rFonts w:ascii="Arial" w:hAnsi="Arial" w:cs="Arial"/>
          <w:sz w:val="24"/>
          <w:szCs w:val="24"/>
        </w:rPr>
      </w:pPr>
      <w:r w:rsidRPr="009E0F7D">
        <w:rPr>
          <w:rFonts w:ascii="Arial" w:hAnsi="Arial" w:cs="Arial" w:hint="cs"/>
          <w:sz w:val="24"/>
          <w:szCs w:val="24"/>
          <w:rtl/>
        </w:rPr>
        <w:lastRenderedPageBreak/>
        <w:t>مهمترین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تغییر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و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تحول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مربوط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به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منسوجات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است</w:t>
      </w:r>
      <w:r w:rsidRPr="009E0F7D">
        <w:rPr>
          <w:rFonts w:ascii="Arial" w:hAnsi="Arial" w:cs="Arial"/>
          <w:sz w:val="24"/>
          <w:szCs w:val="24"/>
          <w:rtl/>
        </w:rPr>
        <w:t xml:space="preserve">. </w:t>
      </w:r>
      <w:r w:rsidRPr="009E0F7D">
        <w:rPr>
          <w:rFonts w:ascii="Arial" w:hAnsi="Arial" w:cs="Arial" w:hint="cs"/>
          <w:sz w:val="24"/>
          <w:szCs w:val="24"/>
          <w:rtl/>
        </w:rPr>
        <w:t>در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سال</w:t>
      </w:r>
      <w:r w:rsidRPr="009E0F7D">
        <w:rPr>
          <w:rFonts w:ascii="Arial" w:hAnsi="Arial" w:cs="Arial"/>
          <w:sz w:val="24"/>
          <w:szCs w:val="24"/>
          <w:rtl/>
        </w:rPr>
        <w:t xml:space="preserve"> 1991 </w:t>
      </w:r>
      <w:r w:rsidRPr="009E0F7D">
        <w:rPr>
          <w:rFonts w:ascii="Arial" w:hAnsi="Arial" w:cs="Arial" w:hint="cs"/>
          <w:sz w:val="24"/>
          <w:szCs w:val="24"/>
          <w:rtl/>
        </w:rPr>
        <w:t>سوئد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واردات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منسوجات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را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بطور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کامل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آزاد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اعلام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کرد</w:t>
      </w:r>
      <w:r w:rsidRPr="009E0F7D">
        <w:rPr>
          <w:rFonts w:ascii="Arial" w:hAnsi="Arial" w:cs="Arial"/>
          <w:sz w:val="24"/>
          <w:szCs w:val="24"/>
          <w:rtl/>
        </w:rPr>
        <w:t>.</w:t>
      </w:r>
      <w:r w:rsidRPr="009E0F7D">
        <w:rPr>
          <w:rFonts w:ascii="Arial" w:hAnsi="Arial" w:cs="Arial" w:hint="cs"/>
          <w:sz w:val="24"/>
          <w:szCs w:val="24"/>
          <w:rtl/>
        </w:rPr>
        <w:t>سهیمه‏ها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و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مجوز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صادرات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نیز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از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بین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رفت</w:t>
      </w:r>
      <w:r w:rsidRPr="009E0F7D">
        <w:rPr>
          <w:rFonts w:ascii="Arial" w:hAnsi="Arial" w:cs="Arial"/>
          <w:sz w:val="24"/>
          <w:szCs w:val="24"/>
          <w:rtl/>
        </w:rPr>
        <w:t>.</w:t>
      </w:r>
      <w:r w:rsidRPr="009E0F7D">
        <w:rPr>
          <w:rFonts w:ascii="Arial" w:hAnsi="Arial" w:cs="Arial" w:hint="cs"/>
          <w:sz w:val="24"/>
          <w:szCs w:val="24"/>
          <w:rtl/>
        </w:rPr>
        <w:t>از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اول‏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ژانویهء</w:t>
      </w:r>
      <w:r w:rsidRPr="009E0F7D">
        <w:rPr>
          <w:rFonts w:ascii="Arial" w:hAnsi="Arial" w:cs="Arial"/>
          <w:sz w:val="24"/>
          <w:szCs w:val="24"/>
          <w:rtl/>
        </w:rPr>
        <w:t xml:space="preserve"> 1995</w:t>
      </w:r>
      <w:r w:rsidRPr="009E0F7D">
        <w:rPr>
          <w:rFonts w:ascii="Arial" w:hAnsi="Arial" w:cs="Arial" w:hint="cs"/>
          <w:sz w:val="24"/>
          <w:szCs w:val="24"/>
          <w:rtl/>
        </w:rPr>
        <w:t>،این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کشور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قوانین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اتحادیهء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اروپا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ر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بکار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می‏بندد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یعنی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سهمیه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و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مجوز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واردات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برای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منسوجات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دوباره‏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اعمال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شده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است</w:t>
      </w:r>
      <w:r w:rsidRPr="009E0F7D">
        <w:rPr>
          <w:rFonts w:ascii="Arial" w:hAnsi="Arial" w:cs="Arial"/>
          <w:sz w:val="24"/>
          <w:szCs w:val="24"/>
        </w:rPr>
        <w:t>.</w:t>
      </w:r>
    </w:p>
    <w:p w:rsidR="009E0F7D" w:rsidRPr="009E0F7D" w:rsidRDefault="009E0F7D" w:rsidP="009E0F7D">
      <w:pPr>
        <w:bidi/>
        <w:jc w:val="both"/>
        <w:rPr>
          <w:rFonts w:ascii="Arial" w:hAnsi="Arial" w:cs="Arial"/>
          <w:sz w:val="24"/>
          <w:szCs w:val="24"/>
        </w:rPr>
      </w:pPr>
      <w:r w:rsidRPr="009E0F7D">
        <w:rPr>
          <w:rFonts w:ascii="Arial" w:hAnsi="Arial" w:cs="Arial" w:hint="cs"/>
          <w:sz w:val="24"/>
          <w:szCs w:val="24"/>
          <w:rtl/>
        </w:rPr>
        <w:t>کنوانسیون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لوم</w:t>
      </w:r>
    </w:p>
    <w:p w:rsidR="009E0F7D" w:rsidRPr="009E0F7D" w:rsidRDefault="009E0F7D" w:rsidP="009E0F7D">
      <w:pPr>
        <w:bidi/>
        <w:jc w:val="both"/>
        <w:rPr>
          <w:rFonts w:ascii="Arial" w:hAnsi="Arial" w:cs="Arial"/>
          <w:sz w:val="24"/>
          <w:szCs w:val="24"/>
        </w:rPr>
      </w:pPr>
      <w:r w:rsidRPr="009E0F7D">
        <w:rPr>
          <w:rFonts w:ascii="Arial" w:hAnsi="Arial" w:cs="Arial" w:hint="cs"/>
          <w:sz w:val="24"/>
          <w:szCs w:val="24"/>
          <w:rtl/>
        </w:rPr>
        <w:t>براساس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این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کنوانسیون،</w:t>
      </w:r>
      <w:r w:rsidRPr="009E0F7D">
        <w:rPr>
          <w:rFonts w:ascii="Arial" w:hAnsi="Arial" w:cs="Arial"/>
          <w:sz w:val="24"/>
          <w:szCs w:val="24"/>
          <w:rtl/>
        </w:rPr>
        <w:t xml:space="preserve">70 </w:t>
      </w:r>
      <w:r w:rsidRPr="009E0F7D">
        <w:rPr>
          <w:rFonts w:ascii="Arial" w:hAnsi="Arial" w:cs="Arial" w:hint="cs"/>
          <w:sz w:val="24"/>
          <w:szCs w:val="24"/>
          <w:rtl/>
        </w:rPr>
        <w:t>کشور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در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آفریقا،دریای‏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کارائیب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و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اقیانوس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آرام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به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کشورهای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عضو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اتحادیهء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اروپا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ارتباط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پیدا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می‏کنند</w:t>
      </w:r>
      <w:r w:rsidRPr="009E0F7D">
        <w:rPr>
          <w:rFonts w:ascii="Arial" w:hAnsi="Arial" w:cs="Arial"/>
          <w:sz w:val="24"/>
          <w:szCs w:val="24"/>
        </w:rPr>
        <w:t>.</w:t>
      </w:r>
    </w:p>
    <w:p w:rsidR="009E0F7D" w:rsidRPr="009E0F7D" w:rsidRDefault="009E0F7D" w:rsidP="009E0F7D">
      <w:pPr>
        <w:bidi/>
        <w:jc w:val="both"/>
        <w:rPr>
          <w:rFonts w:ascii="Arial" w:hAnsi="Arial" w:cs="Arial"/>
          <w:sz w:val="24"/>
          <w:szCs w:val="24"/>
        </w:rPr>
      </w:pPr>
      <w:r w:rsidRPr="009E0F7D">
        <w:rPr>
          <w:rFonts w:ascii="Arial" w:hAnsi="Arial" w:cs="Arial" w:hint="cs"/>
          <w:sz w:val="24"/>
          <w:szCs w:val="24"/>
          <w:rtl/>
        </w:rPr>
        <w:t>از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لحاظ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تجاری،کشورهای</w:t>
      </w:r>
      <w:r w:rsidRPr="009E0F7D">
        <w:rPr>
          <w:rFonts w:ascii="Arial" w:hAnsi="Arial" w:cs="Arial"/>
          <w:sz w:val="24"/>
          <w:szCs w:val="24"/>
          <w:rtl/>
        </w:rPr>
        <w:t xml:space="preserve"> 3 </w:t>
      </w:r>
      <w:r w:rsidRPr="009E0F7D">
        <w:rPr>
          <w:rFonts w:ascii="Arial" w:hAnsi="Arial" w:cs="Arial" w:hint="cs"/>
          <w:sz w:val="24"/>
          <w:szCs w:val="24"/>
          <w:rtl/>
        </w:rPr>
        <w:t>منطقهء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فوق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از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یک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سیستم‏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بسیار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سخاوتمندانه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بهره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می‏برند،زیرا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تقریبا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تمام‏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صادراتشان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به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آسانی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وارد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بازار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اروپا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می‏شود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بدون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آنکه‏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نیاز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به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موافقتنامهء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دو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جانبه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داشته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باشند</w:t>
      </w:r>
      <w:r w:rsidRPr="009E0F7D">
        <w:rPr>
          <w:rFonts w:ascii="Arial" w:hAnsi="Arial" w:cs="Arial"/>
          <w:sz w:val="24"/>
          <w:szCs w:val="24"/>
        </w:rPr>
        <w:t>.</w:t>
      </w:r>
    </w:p>
    <w:p w:rsidR="009E0F7D" w:rsidRPr="009E0F7D" w:rsidRDefault="009E0F7D" w:rsidP="009E0F7D">
      <w:pPr>
        <w:bidi/>
        <w:jc w:val="both"/>
        <w:rPr>
          <w:rFonts w:ascii="Arial" w:hAnsi="Arial" w:cs="Arial"/>
          <w:sz w:val="24"/>
          <w:szCs w:val="24"/>
        </w:rPr>
      </w:pPr>
      <w:r w:rsidRPr="009E0F7D">
        <w:rPr>
          <w:rFonts w:ascii="Arial" w:hAnsi="Arial" w:cs="Arial" w:hint="cs"/>
          <w:sz w:val="24"/>
          <w:szCs w:val="24"/>
          <w:rtl/>
        </w:rPr>
        <w:t>کنوانسیون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لوم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بسیار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سخاوتمندانه‏تر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از</w:t>
      </w:r>
      <w:r w:rsidRPr="009E0F7D">
        <w:rPr>
          <w:rFonts w:ascii="Arial" w:hAnsi="Arial" w:cs="Arial"/>
          <w:sz w:val="24"/>
          <w:szCs w:val="24"/>
          <w:rtl/>
        </w:rPr>
        <w:t>"</w:t>
      </w:r>
      <w:r w:rsidRPr="009E0F7D">
        <w:rPr>
          <w:rFonts w:ascii="Arial" w:hAnsi="Arial" w:cs="Arial" w:hint="cs"/>
          <w:sz w:val="24"/>
          <w:szCs w:val="24"/>
          <w:rtl/>
        </w:rPr>
        <w:t>سیستم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عمومی‏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ترجیحات‏</w:t>
      </w:r>
      <w:r w:rsidRPr="009E0F7D">
        <w:rPr>
          <w:rFonts w:ascii="Arial" w:hAnsi="Arial" w:cs="Arial"/>
          <w:sz w:val="24"/>
          <w:szCs w:val="24"/>
          <w:rtl/>
        </w:rPr>
        <w:t>"</w:t>
      </w:r>
      <w:r w:rsidRPr="009E0F7D">
        <w:rPr>
          <w:rFonts w:ascii="Arial" w:hAnsi="Arial" w:cs="Arial" w:hint="cs"/>
          <w:sz w:val="24"/>
          <w:szCs w:val="24"/>
          <w:rtl/>
        </w:rPr>
        <w:t>است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که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برای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کشورهای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در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حال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توسعهء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خارج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از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مناطق</w:t>
      </w:r>
      <w:r w:rsidRPr="009E0F7D">
        <w:rPr>
          <w:rFonts w:ascii="Arial" w:hAnsi="Arial" w:cs="Arial"/>
          <w:sz w:val="24"/>
          <w:szCs w:val="24"/>
          <w:rtl/>
        </w:rPr>
        <w:t xml:space="preserve"> 3</w:t>
      </w:r>
      <w:r w:rsidRPr="009E0F7D">
        <w:rPr>
          <w:rFonts w:ascii="Arial" w:hAnsi="Arial" w:cs="Arial" w:hint="cs"/>
          <w:sz w:val="24"/>
          <w:szCs w:val="24"/>
          <w:rtl/>
        </w:rPr>
        <w:t>گانهء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مذبور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بکار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می‏رود</w:t>
      </w:r>
      <w:r w:rsidRPr="009E0F7D">
        <w:rPr>
          <w:rFonts w:ascii="Arial" w:hAnsi="Arial" w:cs="Arial"/>
          <w:sz w:val="24"/>
          <w:szCs w:val="24"/>
        </w:rPr>
        <w:t>.</w:t>
      </w:r>
    </w:p>
    <w:p w:rsidR="009E0F7D" w:rsidRPr="009E0F7D" w:rsidRDefault="009E0F7D" w:rsidP="009E0F7D">
      <w:pPr>
        <w:bidi/>
        <w:jc w:val="both"/>
        <w:rPr>
          <w:rFonts w:ascii="Arial" w:hAnsi="Arial" w:cs="Arial"/>
          <w:sz w:val="24"/>
          <w:szCs w:val="24"/>
        </w:rPr>
      </w:pPr>
      <w:r w:rsidRPr="009E0F7D">
        <w:rPr>
          <w:rFonts w:ascii="Arial" w:hAnsi="Arial" w:cs="Arial" w:hint="cs"/>
          <w:sz w:val="24"/>
          <w:szCs w:val="24"/>
          <w:rtl/>
        </w:rPr>
        <w:t>سیستم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عمومی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ترجیحات</w:t>
      </w:r>
    </w:p>
    <w:p w:rsidR="009E0F7D" w:rsidRPr="009E0F7D" w:rsidRDefault="009E0F7D" w:rsidP="009E0F7D">
      <w:pPr>
        <w:bidi/>
        <w:jc w:val="both"/>
        <w:rPr>
          <w:rFonts w:ascii="Arial" w:hAnsi="Arial" w:cs="Arial"/>
          <w:sz w:val="24"/>
          <w:szCs w:val="24"/>
        </w:rPr>
      </w:pPr>
      <w:r w:rsidRPr="009E0F7D">
        <w:rPr>
          <w:rFonts w:ascii="Arial" w:hAnsi="Arial" w:cs="Arial" w:hint="cs"/>
          <w:sz w:val="24"/>
          <w:szCs w:val="24"/>
          <w:rtl/>
        </w:rPr>
        <w:t>این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سیستم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که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به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نفع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کشورهای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در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حال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توسعه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است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در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سال</w:t>
      </w:r>
      <w:r w:rsidRPr="009E0F7D">
        <w:rPr>
          <w:rFonts w:ascii="Arial" w:hAnsi="Arial" w:cs="Arial"/>
          <w:sz w:val="24"/>
          <w:szCs w:val="24"/>
          <w:rtl/>
        </w:rPr>
        <w:t xml:space="preserve"> 1972 </w:t>
      </w:r>
      <w:r w:rsidRPr="009E0F7D">
        <w:rPr>
          <w:rFonts w:ascii="Arial" w:hAnsi="Arial" w:cs="Arial" w:hint="cs"/>
          <w:sz w:val="24"/>
          <w:szCs w:val="24"/>
          <w:rtl/>
        </w:rPr>
        <w:t>در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سوئد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مورد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استفاده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قرار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گرفت،یعنی‏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در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همان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زمان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که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جامعهء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اقتصادی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اروپا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طرح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سیستم‏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عمومی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ترجیحات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خود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را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معرفی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کرد</w:t>
      </w:r>
      <w:r w:rsidRPr="009E0F7D">
        <w:rPr>
          <w:rFonts w:ascii="Arial" w:hAnsi="Arial" w:cs="Arial"/>
          <w:sz w:val="24"/>
          <w:szCs w:val="24"/>
        </w:rPr>
        <w:t>.</w:t>
      </w:r>
    </w:p>
    <w:p w:rsidR="009E0F7D" w:rsidRPr="009E0F7D" w:rsidRDefault="009E0F7D" w:rsidP="009E0F7D">
      <w:pPr>
        <w:bidi/>
        <w:jc w:val="both"/>
        <w:rPr>
          <w:rFonts w:ascii="Arial" w:hAnsi="Arial" w:cs="Arial"/>
          <w:sz w:val="24"/>
          <w:szCs w:val="24"/>
        </w:rPr>
      </w:pPr>
      <w:r w:rsidRPr="009E0F7D">
        <w:rPr>
          <w:rFonts w:ascii="Arial" w:hAnsi="Arial" w:cs="Arial" w:hint="cs"/>
          <w:sz w:val="24"/>
          <w:szCs w:val="24"/>
          <w:rtl/>
        </w:rPr>
        <w:t>در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پایان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دسامبر</w:t>
      </w:r>
      <w:r w:rsidRPr="009E0F7D">
        <w:rPr>
          <w:rFonts w:ascii="Arial" w:hAnsi="Arial" w:cs="Arial"/>
          <w:sz w:val="24"/>
          <w:szCs w:val="24"/>
          <w:rtl/>
        </w:rPr>
        <w:t xml:space="preserve"> 1994</w:t>
      </w:r>
      <w:r w:rsidRPr="009E0F7D">
        <w:rPr>
          <w:rFonts w:ascii="Arial" w:hAnsi="Arial" w:cs="Arial" w:hint="cs"/>
          <w:sz w:val="24"/>
          <w:szCs w:val="24"/>
          <w:rtl/>
        </w:rPr>
        <w:t>،اتحادیهء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اروپا</w:t>
      </w:r>
      <w:r w:rsidRPr="009E0F7D">
        <w:rPr>
          <w:rFonts w:ascii="Arial" w:hAnsi="Arial" w:cs="Arial"/>
          <w:sz w:val="24"/>
          <w:szCs w:val="24"/>
          <w:rtl/>
        </w:rPr>
        <w:t xml:space="preserve"> 2 </w:t>
      </w:r>
      <w:r w:rsidRPr="009E0F7D">
        <w:rPr>
          <w:rFonts w:ascii="Arial" w:hAnsi="Arial" w:cs="Arial" w:hint="cs"/>
          <w:sz w:val="24"/>
          <w:szCs w:val="24"/>
          <w:rtl/>
        </w:rPr>
        <w:t>قانون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جدید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را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در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رابطه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با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سیستم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عمومی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ترجیحات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به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تصویب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رساند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که‏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طرح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موجود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را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دستخوش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اصلاح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اساسی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کرد</w:t>
      </w:r>
      <w:r w:rsidRPr="009E0F7D">
        <w:rPr>
          <w:rFonts w:ascii="Arial" w:hAnsi="Arial" w:cs="Arial"/>
          <w:sz w:val="24"/>
          <w:szCs w:val="24"/>
        </w:rPr>
        <w:t>.</w:t>
      </w:r>
    </w:p>
    <w:p w:rsidR="009E0F7D" w:rsidRPr="009E0F7D" w:rsidRDefault="009E0F7D" w:rsidP="009E0F7D">
      <w:pPr>
        <w:bidi/>
        <w:jc w:val="both"/>
        <w:rPr>
          <w:rFonts w:ascii="Arial" w:hAnsi="Arial" w:cs="Arial"/>
          <w:sz w:val="24"/>
          <w:szCs w:val="24"/>
        </w:rPr>
      </w:pPr>
      <w:r w:rsidRPr="009E0F7D">
        <w:rPr>
          <w:rFonts w:ascii="Arial" w:hAnsi="Arial" w:cs="Arial" w:hint="cs"/>
          <w:sz w:val="24"/>
          <w:szCs w:val="24"/>
          <w:rtl/>
        </w:rPr>
        <w:t>طرح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جدید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سیستم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عمومی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ترجیحات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جایگزین‏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محدودیتهای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مقداری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کنونی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می‏شود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و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مبتنی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بر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انطباق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با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حقوق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ترجیحی</w:t>
      </w:r>
      <w:r w:rsidRPr="009E0F7D">
        <w:rPr>
          <w:rFonts w:ascii="Arial" w:hAnsi="Arial" w:cs="Arial"/>
          <w:sz w:val="24"/>
          <w:szCs w:val="24"/>
          <w:rtl/>
        </w:rPr>
        <w:t>(</w:t>
      </w:r>
      <w:r w:rsidRPr="009E0F7D">
        <w:rPr>
          <w:rFonts w:ascii="Arial" w:hAnsi="Arial" w:cs="Arial" w:hint="cs"/>
          <w:sz w:val="24"/>
          <w:szCs w:val="24"/>
          <w:rtl/>
        </w:rPr>
        <w:t>حق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تقدم</w:t>
      </w:r>
      <w:r w:rsidRPr="009E0F7D">
        <w:rPr>
          <w:rFonts w:ascii="Arial" w:hAnsi="Arial" w:cs="Arial"/>
          <w:sz w:val="24"/>
          <w:szCs w:val="24"/>
          <w:rtl/>
        </w:rPr>
        <w:t>)</w:t>
      </w:r>
      <w:r w:rsidRPr="009E0F7D">
        <w:rPr>
          <w:rFonts w:ascii="Arial" w:hAnsi="Arial" w:cs="Arial" w:hint="cs"/>
          <w:sz w:val="24"/>
          <w:szCs w:val="24"/>
          <w:rtl/>
        </w:rPr>
        <w:t>است</w:t>
      </w:r>
      <w:r w:rsidRPr="009E0F7D">
        <w:rPr>
          <w:rFonts w:ascii="Arial" w:hAnsi="Arial" w:cs="Arial"/>
          <w:sz w:val="24"/>
          <w:szCs w:val="24"/>
          <w:rtl/>
        </w:rPr>
        <w:t>(</w:t>
      </w:r>
      <w:r w:rsidRPr="009E0F7D">
        <w:rPr>
          <w:rFonts w:ascii="Arial" w:hAnsi="Arial" w:cs="Arial" w:hint="cs"/>
          <w:sz w:val="24"/>
          <w:szCs w:val="24"/>
          <w:rtl/>
        </w:rPr>
        <w:t>از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جمله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بند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مربوط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به‏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حفاظت</w:t>
      </w:r>
      <w:r w:rsidRPr="009E0F7D">
        <w:rPr>
          <w:rFonts w:ascii="Arial" w:hAnsi="Arial" w:cs="Arial"/>
          <w:sz w:val="24"/>
          <w:szCs w:val="24"/>
          <w:rtl/>
        </w:rPr>
        <w:t>)</w:t>
      </w:r>
      <w:r w:rsidRPr="009E0F7D">
        <w:rPr>
          <w:rFonts w:ascii="Arial" w:hAnsi="Arial" w:cs="Arial" w:hint="cs"/>
          <w:sz w:val="24"/>
          <w:szCs w:val="24"/>
          <w:rtl/>
        </w:rPr>
        <w:t>که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در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چهار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سطح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مختلف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برای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کشورهای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در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حال‏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توسعه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بکار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می‏رود</w:t>
      </w:r>
      <w:r w:rsidRPr="009E0F7D">
        <w:rPr>
          <w:rFonts w:ascii="Arial" w:hAnsi="Arial" w:cs="Arial"/>
          <w:sz w:val="24"/>
          <w:szCs w:val="24"/>
          <w:rtl/>
        </w:rPr>
        <w:t>(</w:t>
      </w:r>
      <w:r w:rsidRPr="009E0F7D">
        <w:rPr>
          <w:rFonts w:ascii="Arial" w:hAnsi="Arial" w:cs="Arial" w:hint="cs"/>
          <w:sz w:val="24"/>
          <w:szCs w:val="24"/>
          <w:rtl/>
        </w:rPr>
        <w:t>کشورهای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کمتر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توسعه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یافته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و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کشورهایی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که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در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طرح‏</w:t>
      </w:r>
      <w:r w:rsidRPr="009E0F7D">
        <w:rPr>
          <w:rFonts w:ascii="Arial" w:hAnsi="Arial" w:cs="Arial"/>
          <w:sz w:val="24"/>
          <w:szCs w:val="24"/>
          <w:rtl/>
        </w:rPr>
        <w:t>"</w:t>
      </w:r>
      <w:r w:rsidRPr="009E0F7D">
        <w:rPr>
          <w:rFonts w:ascii="Arial" w:hAnsi="Arial" w:cs="Arial" w:hint="cs"/>
          <w:sz w:val="24"/>
          <w:szCs w:val="24"/>
          <w:rtl/>
        </w:rPr>
        <w:t>مواد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مخدر</w:t>
      </w:r>
      <w:r w:rsidRPr="009E0F7D">
        <w:rPr>
          <w:rFonts w:ascii="Arial" w:hAnsi="Arial" w:cs="Arial"/>
          <w:sz w:val="24"/>
          <w:szCs w:val="24"/>
          <w:rtl/>
        </w:rPr>
        <w:t>"</w:t>
      </w:r>
      <w:r w:rsidRPr="009E0F7D">
        <w:rPr>
          <w:rFonts w:ascii="Arial" w:hAnsi="Arial" w:cs="Arial" w:hint="cs"/>
          <w:sz w:val="24"/>
          <w:szCs w:val="24"/>
          <w:rtl/>
        </w:rPr>
        <w:t>ذینفع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هستند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از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این‏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مقوله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مستثنی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می‏باشند</w:t>
      </w:r>
      <w:r w:rsidRPr="009E0F7D">
        <w:rPr>
          <w:rFonts w:ascii="Arial" w:hAnsi="Arial" w:cs="Arial"/>
          <w:sz w:val="24"/>
          <w:szCs w:val="24"/>
        </w:rPr>
        <w:t>).</w:t>
      </w:r>
    </w:p>
    <w:p w:rsidR="009E0F7D" w:rsidRPr="009E0F7D" w:rsidRDefault="009E0F7D" w:rsidP="009E0F7D">
      <w:pPr>
        <w:bidi/>
        <w:jc w:val="both"/>
        <w:rPr>
          <w:rFonts w:ascii="Arial" w:hAnsi="Arial" w:cs="Arial"/>
          <w:sz w:val="24"/>
          <w:szCs w:val="24"/>
        </w:rPr>
      </w:pPr>
      <w:r w:rsidRPr="009E0F7D">
        <w:rPr>
          <w:rFonts w:ascii="Arial" w:hAnsi="Arial" w:cs="Arial" w:hint="cs"/>
          <w:sz w:val="24"/>
          <w:szCs w:val="24"/>
          <w:rtl/>
        </w:rPr>
        <w:t>همچنین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براساس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طرح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جدید</w:t>
      </w:r>
      <w:r w:rsidRPr="009E0F7D">
        <w:rPr>
          <w:rFonts w:ascii="Arial" w:hAnsi="Arial" w:cs="Arial"/>
          <w:sz w:val="24"/>
          <w:szCs w:val="24"/>
          <w:rtl/>
        </w:rPr>
        <w:t xml:space="preserve"> 15 </w:t>
      </w:r>
      <w:r w:rsidRPr="009E0F7D">
        <w:rPr>
          <w:rFonts w:ascii="Arial" w:hAnsi="Arial" w:cs="Arial" w:hint="cs"/>
          <w:sz w:val="24"/>
          <w:szCs w:val="24"/>
          <w:rtl/>
        </w:rPr>
        <w:t>درصد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از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تعرفه‏های‏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مرسوم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گمرکی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برای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کالاهای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بسیار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حساس</w:t>
      </w:r>
      <w:r w:rsidRPr="009E0F7D">
        <w:rPr>
          <w:rFonts w:ascii="Arial" w:hAnsi="Arial" w:cs="Arial"/>
          <w:sz w:val="24"/>
          <w:szCs w:val="24"/>
          <w:rtl/>
        </w:rPr>
        <w:t>(</w:t>
      </w:r>
      <w:r w:rsidRPr="009E0F7D">
        <w:rPr>
          <w:rFonts w:ascii="Arial" w:hAnsi="Arial" w:cs="Arial" w:hint="cs"/>
          <w:sz w:val="24"/>
          <w:szCs w:val="24"/>
          <w:rtl/>
        </w:rPr>
        <w:t>بیشتر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منسوجات</w:t>
      </w:r>
      <w:r w:rsidRPr="009E0F7D">
        <w:rPr>
          <w:rFonts w:ascii="Arial" w:hAnsi="Arial" w:cs="Arial"/>
          <w:sz w:val="24"/>
          <w:szCs w:val="24"/>
          <w:rtl/>
        </w:rPr>
        <w:t>)</w:t>
      </w:r>
      <w:r w:rsidRPr="009E0F7D">
        <w:rPr>
          <w:rFonts w:ascii="Arial" w:hAnsi="Arial" w:cs="Arial" w:hint="cs"/>
          <w:sz w:val="24"/>
          <w:szCs w:val="24"/>
          <w:rtl/>
        </w:rPr>
        <w:t>،</w:t>
      </w:r>
      <w:r w:rsidRPr="009E0F7D">
        <w:rPr>
          <w:rFonts w:ascii="Arial" w:hAnsi="Arial" w:cs="Arial"/>
          <w:sz w:val="24"/>
          <w:szCs w:val="24"/>
          <w:rtl/>
        </w:rPr>
        <w:t xml:space="preserve">30 </w:t>
      </w:r>
      <w:r w:rsidRPr="009E0F7D">
        <w:rPr>
          <w:rFonts w:ascii="Arial" w:hAnsi="Arial" w:cs="Arial" w:hint="cs"/>
          <w:sz w:val="24"/>
          <w:szCs w:val="24"/>
          <w:rtl/>
        </w:rPr>
        <w:t>درصد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برای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کالاهای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حساس</w:t>
      </w:r>
      <w:r w:rsidRPr="009E0F7D">
        <w:rPr>
          <w:rFonts w:ascii="Arial" w:hAnsi="Arial" w:cs="Arial"/>
          <w:sz w:val="24"/>
          <w:szCs w:val="24"/>
          <w:rtl/>
        </w:rPr>
        <w:t>(</w:t>
      </w:r>
      <w:r w:rsidRPr="009E0F7D">
        <w:rPr>
          <w:rFonts w:ascii="Arial" w:hAnsi="Arial" w:cs="Arial" w:hint="cs"/>
          <w:sz w:val="24"/>
          <w:szCs w:val="24"/>
          <w:rtl/>
        </w:rPr>
        <w:t>مواد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شیمیائی،محصولات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پلاستیکی،کفش،وسایل‏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الکترونیکی،ساعت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و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سایر</w:t>
      </w:r>
      <w:r w:rsidRPr="009E0F7D">
        <w:rPr>
          <w:rFonts w:ascii="Arial" w:hAnsi="Arial" w:cs="Arial"/>
          <w:sz w:val="24"/>
          <w:szCs w:val="24"/>
          <w:rtl/>
        </w:rPr>
        <w:t>)</w:t>
      </w:r>
      <w:r w:rsidRPr="009E0F7D">
        <w:rPr>
          <w:rFonts w:ascii="Arial" w:hAnsi="Arial" w:cs="Arial" w:hint="cs"/>
          <w:sz w:val="24"/>
          <w:szCs w:val="24"/>
          <w:rtl/>
        </w:rPr>
        <w:t>،و</w:t>
      </w:r>
      <w:r w:rsidRPr="009E0F7D">
        <w:rPr>
          <w:rFonts w:ascii="Arial" w:hAnsi="Arial" w:cs="Arial"/>
          <w:sz w:val="24"/>
          <w:szCs w:val="24"/>
          <w:rtl/>
        </w:rPr>
        <w:t xml:space="preserve"> 65 </w:t>
      </w:r>
      <w:r w:rsidRPr="009E0F7D">
        <w:rPr>
          <w:rFonts w:ascii="Arial" w:hAnsi="Arial" w:cs="Arial" w:hint="cs"/>
          <w:sz w:val="24"/>
          <w:szCs w:val="24"/>
          <w:rtl/>
        </w:rPr>
        <w:t>درصد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از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همین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تعرفه‏ها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برای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کالاهای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نیمه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حساس</w:t>
      </w:r>
      <w:r w:rsidRPr="009E0F7D">
        <w:rPr>
          <w:rFonts w:ascii="Arial" w:hAnsi="Arial" w:cs="Arial"/>
          <w:sz w:val="24"/>
          <w:szCs w:val="24"/>
          <w:rtl/>
        </w:rPr>
        <w:t>(</w:t>
      </w:r>
      <w:r w:rsidRPr="009E0F7D">
        <w:rPr>
          <w:rFonts w:ascii="Arial" w:hAnsi="Arial" w:cs="Arial" w:hint="cs"/>
          <w:sz w:val="24"/>
          <w:szCs w:val="24"/>
          <w:rtl/>
        </w:rPr>
        <w:t>مواد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شیمیائی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گوناگون،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شیشه‏آلات،لوزم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الکتریکی،دوربین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و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سایر</w:t>
      </w:r>
      <w:r w:rsidRPr="009E0F7D">
        <w:rPr>
          <w:rFonts w:ascii="Arial" w:hAnsi="Arial" w:cs="Arial"/>
          <w:sz w:val="24"/>
          <w:szCs w:val="24"/>
          <w:rtl/>
        </w:rPr>
        <w:t>)</w:t>
      </w:r>
      <w:r w:rsidRPr="009E0F7D">
        <w:rPr>
          <w:rFonts w:ascii="Arial" w:hAnsi="Arial" w:cs="Arial" w:hint="cs"/>
          <w:sz w:val="24"/>
          <w:szCs w:val="24"/>
          <w:rtl/>
        </w:rPr>
        <w:t>کاهش‏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می‏یابد،و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برای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کالاهای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غیر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حساس</w:t>
      </w:r>
      <w:r w:rsidRPr="009E0F7D">
        <w:rPr>
          <w:rFonts w:ascii="Arial" w:hAnsi="Arial" w:cs="Arial"/>
          <w:sz w:val="24"/>
          <w:szCs w:val="24"/>
          <w:rtl/>
        </w:rPr>
        <w:t>(</w:t>
      </w:r>
      <w:r w:rsidRPr="009E0F7D">
        <w:rPr>
          <w:rFonts w:ascii="Arial" w:hAnsi="Arial" w:cs="Arial" w:hint="cs"/>
          <w:sz w:val="24"/>
          <w:szCs w:val="24"/>
          <w:rtl/>
        </w:rPr>
        <w:t>برخی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مواد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شیمیائی،لاستیک،چوب،لوله‏های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فلزی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و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سایر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که‏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در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فهرستهای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بالا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نیامده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است</w:t>
      </w:r>
      <w:r w:rsidRPr="009E0F7D">
        <w:rPr>
          <w:rFonts w:ascii="Arial" w:hAnsi="Arial" w:cs="Arial"/>
          <w:sz w:val="24"/>
          <w:szCs w:val="24"/>
          <w:rtl/>
        </w:rPr>
        <w:t>)</w:t>
      </w:r>
      <w:r w:rsidRPr="009E0F7D">
        <w:rPr>
          <w:rFonts w:ascii="Arial" w:hAnsi="Arial" w:cs="Arial" w:hint="cs"/>
          <w:sz w:val="24"/>
          <w:szCs w:val="24"/>
          <w:rtl/>
        </w:rPr>
        <w:t>عوارضی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دریافت‏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نمی‏شود</w:t>
      </w:r>
      <w:r w:rsidRPr="009E0F7D">
        <w:rPr>
          <w:rFonts w:ascii="Arial" w:hAnsi="Arial" w:cs="Arial"/>
          <w:sz w:val="24"/>
          <w:szCs w:val="24"/>
        </w:rPr>
        <w:t>.</w:t>
      </w:r>
    </w:p>
    <w:p w:rsidR="009E0F7D" w:rsidRPr="009E0F7D" w:rsidRDefault="009E0F7D" w:rsidP="009E0F7D">
      <w:pPr>
        <w:bidi/>
        <w:jc w:val="both"/>
        <w:rPr>
          <w:rFonts w:ascii="Arial" w:hAnsi="Arial" w:cs="Arial"/>
          <w:sz w:val="24"/>
          <w:szCs w:val="24"/>
        </w:rPr>
      </w:pPr>
      <w:r w:rsidRPr="009E0F7D">
        <w:rPr>
          <w:rFonts w:ascii="Arial" w:hAnsi="Arial" w:cs="Arial" w:hint="cs"/>
          <w:sz w:val="24"/>
          <w:szCs w:val="24"/>
          <w:rtl/>
        </w:rPr>
        <w:t>نظام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جدید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به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تدریج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به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کار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گرفته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خواهد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شد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تا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با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انتقال‏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سود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ناخالص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ممتاز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از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کشورهای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بسیار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پیشرفته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به‏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کشورهای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کمتر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توسعه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یافته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توزیع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عادلانهء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منافع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تضمین‏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شود</w:t>
      </w:r>
      <w:r w:rsidRPr="009E0F7D">
        <w:rPr>
          <w:rFonts w:ascii="Arial" w:hAnsi="Arial" w:cs="Arial"/>
          <w:sz w:val="24"/>
          <w:szCs w:val="24"/>
          <w:rtl/>
        </w:rPr>
        <w:t>.</w:t>
      </w:r>
      <w:r w:rsidRPr="009E0F7D">
        <w:rPr>
          <w:rFonts w:ascii="Arial" w:hAnsi="Arial" w:cs="Arial" w:hint="cs"/>
          <w:sz w:val="24"/>
          <w:szCs w:val="24"/>
          <w:rtl/>
        </w:rPr>
        <w:t>همچنین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برخی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بخشهای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صنعتی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کشورهای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منتخب،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با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توجه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به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میزان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توسعهء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صنعتی‏شان،مستثنی</w:t>
      </w:r>
      <w:r w:rsidRPr="009E0F7D">
        <w:rPr>
          <w:rFonts w:ascii="Arial" w:hAnsi="Arial" w:cs="Arial"/>
          <w:sz w:val="24"/>
          <w:szCs w:val="24"/>
          <w:rtl/>
        </w:rPr>
        <w:t xml:space="preserve"> </w:t>
      </w:r>
      <w:r w:rsidRPr="009E0F7D">
        <w:rPr>
          <w:rFonts w:ascii="Arial" w:hAnsi="Arial" w:cs="Arial" w:hint="cs"/>
          <w:sz w:val="24"/>
          <w:szCs w:val="24"/>
          <w:rtl/>
        </w:rPr>
        <w:t>هستند</w:t>
      </w:r>
      <w:r w:rsidRPr="009E0F7D">
        <w:rPr>
          <w:rFonts w:ascii="Arial" w:hAnsi="Arial" w:cs="Arial"/>
          <w:sz w:val="24"/>
          <w:szCs w:val="24"/>
        </w:rPr>
        <w:t>.</w:t>
      </w:r>
    </w:p>
    <w:p w:rsidR="002F51A8" w:rsidRPr="009E0F7D" w:rsidRDefault="002F51A8" w:rsidP="009E0F7D">
      <w:pPr>
        <w:bidi/>
        <w:jc w:val="both"/>
        <w:rPr>
          <w:rFonts w:ascii="Arial" w:hAnsi="Arial" w:cs="Arial"/>
          <w:sz w:val="24"/>
          <w:szCs w:val="24"/>
        </w:rPr>
      </w:pPr>
    </w:p>
    <w:sectPr w:rsidR="002F51A8" w:rsidRPr="009E0F7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35B31"/>
    <w:rsid w:val="000365CA"/>
    <w:rsid w:val="00202A6F"/>
    <w:rsid w:val="002D1C8E"/>
    <w:rsid w:val="002F51A8"/>
    <w:rsid w:val="0039546D"/>
    <w:rsid w:val="00401372"/>
    <w:rsid w:val="00402B31"/>
    <w:rsid w:val="00454644"/>
    <w:rsid w:val="00476BCF"/>
    <w:rsid w:val="004A6053"/>
    <w:rsid w:val="00543F0B"/>
    <w:rsid w:val="005B492D"/>
    <w:rsid w:val="0060615C"/>
    <w:rsid w:val="006609C5"/>
    <w:rsid w:val="00695065"/>
    <w:rsid w:val="007F32CE"/>
    <w:rsid w:val="008146B9"/>
    <w:rsid w:val="008C4E47"/>
    <w:rsid w:val="00991E45"/>
    <w:rsid w:val="009B331B"/>
    <w:rsid w:val="009B76F6"/>
    <w:rsid w:val="009E0F7D"/>
    <w:rsid w:val="00A1538A"/>
    <w:rsid w:val="00A410FC"/>
    <w:rsid w:val="00AA654D"/>
    <w:rsid w:val="00AE711C"/>
    <w:rsid w:val="00AF6948"/>
    <w:rsid w:val="00B37335"/>
    <w:rsid w:val="00C361BC"/>
    <w:rsid w:val="00C72BCD"/>
    <w:rsid w:val="00C82710"/>
    <w:rsid w:val="00CA1524"/>
    <w:rsid w:val="00CF613F"/>
    <w:rsid w:val="00D12982"/>
    <w:rsid w:val="00D62360"/>
    <w:rsid w:val="00F35B31"/>
    <w:rsid w:val="00FE53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589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2012-03-02T17:54:00Z</dcterms:created>
  <dcterms:modified xsi:type="dcterms:W3CDTF">2012-03-02T17:54:00Z</dcterms:modified>
</cp:coreProperties>
</file>