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4E0" w:rsidRPr="001C04E0" w:rsidRDefault="001C04E0" w:rsidP="001C04E0">
      <w:pPr>
        <w:bidi/>
        <w:jc w:val="both"/>
        <w:rPr>
          <w:rFonts w:ascii="Arial" w:hAnsi="Arial" w:cs="Arial"/>
          <w:sz w:val="28"/>
          <w:szCs w:val="28"/>
        </w:rPr>
      </w:pPr>
      <w:r w:rsidRPr="001C04E0">
        <w:rPr>
          <w:rFonts w:ascii="Arial" w:hAnsi="Arial" w:cs="Arial" w:hint="cs"/>
          <w:sz w:val="28"/>
          <w:szCs w:val="28"/>
          <w:rtl/>
        </w:rPr>
        <w:t>آسیب</w:t>
      </w:r>
      <w:r w:rsidRPr="001C04E0">
        <w:rPr>
          <w:rFonts w:ascii="Arial" w:hAnsi="Arial" w:cs="Arial"/>
          <w:sz w:val="28"/>
          <w:szCs w:val="28"/>
          <w:rtl/>
        </w:rPr>
        <w:t xml:space="preserve"> </w:t>
      </w:r>
      <w:r w:rsidRPr="001C04E0">
        <w:rPr>
          <w:rFonts w:ascii="Arial" w:hAnsi="Arial" w:cs="Arial" w:hint="cs"/>
          <w:sz w:val="28"/>
          <w:szCs w:val="28"/>
          <w:rtl/>
        </w:rPr>
        <w:t>شناسی</w:t>
      </w:r>
      <w:r w:rsidRPr="001C04E0">
        <w:rPr>
          <w:rFonts w:ascii="Arial" w:hAnsi="Arial" w:cs="Arial"/>
          <w:sz w:val="28"/>
          <w:szCs w:val="28"/>
          <w:rtl/>
        </w:rPr>
        <w:t xml:space="preserve"> </w:t>
      </w:r>
      <w:r w:rsidRPr="001C04E0">
        <w:rPr>
          <w:rFonts w:ascii="Arial" w:hAnsi="Arial" w:cs="Arial" w:hint="cs"/>
          <w:sz w:val="28"/>
          <w:szCs w:val="28"/>
          <w:rtl/>
        </w:rPr>
        <w:t>مدیریت</w:t>
      </w:r>
      <w:r w:rsidRPr="001C04E0">
        <w:rPr>
          <w:rFonts w:ascii="Arial" w:hAnsi="Arial" w:cs="Arial"/>
          <w:sz w:val="28"/>
          <w:szCs w:val="28"/>
          <w:rtl/>
        </w:rPr>
        <w:t xml:space="preserve"> </w:t>
      </w:r>
      <w:r w:rsidRPr="001C04E0">
        <w:rPr>
          <w:rFonts w:ascii="Arial" w:hAnsi="Arial" w:cs="Arial" w:hint="cs"/>
          <w:sz w:val="28"/>
          <w:szCs w:val="28"/>
          <w:rtl/>
        </w:rPr>
        <w:t>روابط</w:t>
      </w:r>
      <w:r w:rsidRPr="001C04E0">
        <w:rPr>
          <w:rFonts w:ascii="Arial" w:hAnsi="Arial" w:cs="Arial"/>
          <w:sz w:val="28"/>
          <w:szCs w:val="28"/>
          <w:rtl/>
        </w:rPr>
        <w:t xml:space="preserve"> </w:t>
      </w:r>
      <w:r w:rsidRPr="001C04E0">
        <w:rPr>
          <w:rFonts w:ascii="Arial" w:hAnsi="Arial" w:cs="Arial" w:hint="cs"/>
          <w:sz w:val="28"/>
          <w:szCs w:val="28"/>
          <w:rtl/>
        </w:rPr>
        <w:t>عمومی</w:t>
      </w:r>
      <w:r w:rsidRPr="001C04E0">
        <w:rPr>
          <w:rFonts w:ascii="Arial" w:hAnsi="Arial" w:cs="Arial"/>
          <w:sz w:val="28"/>
          <w:szCs w:val="28"/>
          <w:rtl/>
        </w:rPr>
        <w:t xml:space="preserve"> </w:t>
      </w:r>
      <w:r w:rsidRPr="001C04E0">
        <w:rPr>
          <w:rFonts w:ascii="Arial" w:hAnsi="Arial" w:cs="Arial" w:hint="cs"/>
          <w:sz w:val="28"/>
          <w:szCs w:val="28"/>
          <w:rtl/>
        </w:rPr>
        <w:t>در</w:t>
      </w:r>
      <w:r w:rsidRPr="001C04E0">
        <w:rPr>
          <w:rFonts w:ascii="Arial" w:hAnsi="Arial" w:cs="Arial"/>
          <w:sz w:val="28"/>
          <w:szCs w:val="28"/>
          <w:rtl/>
        </w:rPr>
        <w:t xml:space="preserve"> </w:t>
      </w:r>
      <w:r w:rsidRPr="001C04E0">
        <w:rPr>
          <w:rFonts w:ascii="Arial" w:hAnsi="Arial" w:cs="Arial" w:hint="cs"/>
          <w:sz w:val="28"/>
          <w:szCs w:val="28"/>
          <w:rtl/>
        </w:rPr>
        <w:t>ایران</w:t>
      </w:r>
    </w:p>
    <w:p w:rsidR="001C04E0" w:rsidRPr="001C04E0" w:rsidRDefault="001C04E0" w:rsidP="001C04E0">
      <w:pPr>
        <w:bidi/>
        <w:jc w:val="both"/>
        <w:rPr>
          <w:rFonts w:ascii="Arial" w:hAnsi="Arial" w:cs="Arial"/>
          <w:sz w:val="28"/>
          <w:szCs w:val="28"/>
        </w:rPr>
      </w:pPr>
      <w:r w:rsidRPr="001C04E0">
        <w:rPr>
          <w:rFonts w:ascii="Arial" w:hAnsi="Arial" w:cs="Arial" w:hint="cs"/>
          <w:sz w:val="28"/>
          <w:szCs w:val="28"/>
          <w:rtl/>
        </w:rPr>
        <w:t>ترقی</w:t>
      </w:r>
      <w:r w:rsidRPr="001C04E0">
        <w:rPr>
          <w:rFonts w:ascii="Arial" w:hAnsi="Arial" w:cs="Arial"/>
          <w:sz w:val="28"/>
          <w:szCs w:val="28"/>
          <w:rtl/>
        </w:rPr>
        <w:t xml:space="preserve"> </w:t>
      </w:r>
      <w:r w:rsidRPr="001C04E0">
        <w:rPr>
          <w:rFonts w:ascii="Arial" w:hAnsi="Arial" w:cs="Arial" w:hint="cs"/>
          <w:sz w:val="28"/>
          <w:szCs w:val="28"/>
          <w:rtl/>
        </w:rPr>
        <w:t>نژاد،</w:t>
      </w:r>
      <w:r w:rsidRPr="001C04E0">
        <w:rPr>
          <w:rFonts w:ascii="Arial" w:hAnsi="Arial" w:cs="Arial"/>
          <w:sz w:val="28"/>
          <w:szCs w:val="28"/>
          <w:rtl/>
        </w:rPr>
        <w:t xml:space="preserve"> </w:t>
      </w:r>
      <w:r w:rsidRPr="001C04E0">
        <w:rPr>
          <w:rFonts w:ascii="Arial" w:hAnsi="Arial" w:cs="Arial" w:hint="cs"/>
          <w:sz w:val="28"/>
          <w:szCs w:val="28"/>
          <w:rtl/>
        </w:rPr>
        <w:t>امیر</w:t>
      </w:r>
    </w:p>
    <w:p w:rsidR="001C04E0" w:rsidRDefault="001C04E0" w:rsidP="001C04E0">
      <w:pPr>
        <w:bidi/>
        <w:jc w:val="both"/>
        <w:rPr>
          <w:rFonts w:ascii="Arial" w:hAnsi="Arial" w:cs="Arial"/>
          <w:sz w:val="24"/>
          <w:szCs w:val="24"/>
        </w:rPr>
      </w:pPr>
    </w:p>
    <w:p w:rsidR="001C04E0" w:rsidRPr="001C04E0" w:rsidRDefault="001C04E0" w:rsidP="001C04E0">
      <w:pPr>
        <w:bidi/>
        <w:jc w:val="both"/>
        <w:rPr>
          <w:rFonts w:ascii="Arial" w:hAnsi="Arial" w:cs="Arial"/>
          <w:sz w:val="24"/>
          <w:szCs w:val="24"/>
        </w:rPr>
      </w:pPr>
      <w:r w:rsidRPr="001C04E0">
        <w:rPr>
          <w:rFonts w:ascii="Arial" w:hAnsi="Arial" w:cs="Arial" w:hint="cs"/>
          <w:sz w:val="24"/>
          <w:szCs w:val="24"/>
          <w:rtl/>
        </w:rPr>
        <w:t>امیر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ترقی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نژاد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بی‏تردید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مدیریت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روابط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عمومی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در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کشور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ما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با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مسائل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عدیده‏ای‏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مواجه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است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که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در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نهایت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مانع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عملکرد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موثر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روابط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عمومی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می‏شود</w:t>
      </w:r>
      <w:r w:rsidRPr="001C04E0">
        <w:rPr>
          <w:rFonts w:ascii="Arial" w:hAnsi="Arial" w:cs="Arial"/>
          <w:sz w:val="24"/>
          <w:szCs w:val="24"/>
          <w:rtl/>
        </w:rPr>
        <w:t xml:space="preserve">. </w:t>
      </w:r>
      <w:r w:rsidRPr="001C04E0">
        <w:rPr>
          <w:rFonts w:ascii="Arial" w:hAnsi="Arial" w:cs="Arial" w:hint="cs"/>
          <w:sz w:val="24"/>
          <w:szCs w:val="24"/>
          <w:rtl/>
        </w:rPr>
        <w:t>مدیریت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روابط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عمومی،یک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موضوع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کلیدی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در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تحرک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بخشی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به‏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روابط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عمومی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آرمانی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است</w:t>
      </w:r>
      <w:r w:rsidRPr="001C04E0">
        <w:rPr>
          <w:rFonts w:ascii="Arial" w:hAnsi="Arial" w:cs="Arial"/>
          <w:sz w:val="24"/>
          <w:szCs w:val="24"/>
          <w:rtl/>
        </w:rPr>
        <w:t>.</w:t>
      </w:r>
      <w:r w:rsidRPr="001C04E0">
        <w:rPr>
          <w:rFonts w:ascii="Arial" w:hAnsi="Arial" w:cs="Arial" w:hint="cs"/>
          <w:sz w:val="24"/>
          <w:szCs w:val="24"/>
          <w:rtl/>
        </w:rPr>
        <w:t>بر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این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اساس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تا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زمانی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که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جایگاه‏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بایسته‏ای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در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ائتلاف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حاکم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بر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سازمان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منظور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نشود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در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واقع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سکان‏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روابط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عمومی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را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به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دست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ناخدایانی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سپرده‏ایم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که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احتمال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دارد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هر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آن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روابط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عمومی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را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در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مسیر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انحرافی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به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ورطه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هلاکت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هدایت‏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کنند</w:t>
      </w:r>
      <w:r w:rsidRPr="001C04E0">
        <w:rPr>
          <w:rFonts w:ascii="Arial" w:hAnsi="Arial" w:cs="Arial"/>
          <w:sz w:val="24"/>
          <w:szCs w:val="24"/>
        </w:rPr>
        <w:t>.</w:t>
      </w:r>
    </w:p>
    <w:p w:rsidR="001C04E0" w:rsidRPr="001C04E0" w:rsidRDefault="001C04E0" w:rsidP="001C04E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C04E0">
        <w:rPr>
          <w:rFonts w:ascii="Arial" w:hAnsi="Arial" w:cs="Arial" w:hint="eastAsia"/>
          <w:sz w:val="24"/>
          <w:szCs w:val="24"/>
        </w:rPr>
        <w:t>«</w:t>
      </w:r>
      <w:r w:rsidRPr="001C04E0">
        <w:rPr>
          <w:rFonts w:ascii="Arial" w:hAnsi="Arial" w:cs="Arial" w:hint="cs"/>
          <w:sz w:val="24"/>
          <w:szCs w:val="24"/>
          <w:rtl/>
        </w:rPr>
        <w:t>محمود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ترابیان</w:t>
      </w:r>
      <w:r w:rsidRPr="001C04E0">
        <w:rPr>
          <w:rFonts w:ascii="Arial" w:hAnsi="Arial" w:cs="Arial" w:hint="eastAsia"/>
          <w:sz w:val="24"/>
          <w:szCs w:val="24"/>
          <w:rtl/>
        </w:rPr>
        <w:t>»</w:t>
      </w:r>
      <w:r w:rsidRPr="001C04E0">
        <w:rPr>
          <w:rFonts w:ascii="Arial" w:hAnsi="Arial" w:cs="Arial" w:hint="cs"/>
          <w:sz w:val="24"/>
          <w:szCs w:val="24"/>
          <w:rtl/>
        </w:rPr>
        <w:t>عضو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هیات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مدیره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انجمن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روابط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عمومی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ایران‏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بر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این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عقیده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است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که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اگر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مدیریت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سازمان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از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روابط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عمومی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حمایت‏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کند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و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مدیریت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روابط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عمومی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واجد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شرایط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لازم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باشد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می‏تواند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زمینه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را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برای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کامیابی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سازمانی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فراهم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سازد</w:t>
      </w:r>
      <w:r w:rsidRPr="001C04E0">
        <w:rPr>
          <w:rFonts w:ascii="Arial" w:hAnsi="Arial" w:cs="Arial"/>
          <w:sz w:val="24"/>
          <w:szCs w:val="24"/>
        </w:rPr>
        <w:t>.</w:t>
      </w:r>
      <w:proofErr w:type="gramEnd"/>
    </w:p>
    <w:p w:rsidR="001C04E0" w:rsidRPr="001C04E0" w:rsidRDefault="001C04E0" w:rsidP="001C04E0">
      <w:pPr>
        <w:bidi/>
        <w:jc w:val="both"/>
        <w:rPr>
          <w:rFonts w:ascii="Arial" w:hAnsi="Arial" w:cs="Arial"/>
          <w:sz w:val="24"/>
          <w:szCs w:val="24"/>
        </w:rPr>
      </w:pPr>
      <w:r w:rsidRPr="001C04E0">
        <w:rPr>
          <w:rFonts w:ascii="Arial" w:hAnsi="Arial" w:cs="Arial" w:hint="cs"/>
          <w:sz w:val="24"/>
          <w:szCs w:val="24"/>
          <w:rtl/>
        </w:rPr>
        <w:t>وی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با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اشاره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به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این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مسئله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که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اکثریت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مدیران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روابط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عمومی‏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کشور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فاقد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دانش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تخصصی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و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تجربه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کافی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برای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انجام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این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کار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هستند،اظهار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می‏دارد</w:t>
      </w:r>
      <w:r w:rsidRPr="001C04E0">
        <w:rPr>
          <w:rFonts w:ascii="Arial" w:hAnsi="Arial" w:cs="Arial"/>
          <w:sz w:val="24"/>
          <w:szCs w:val="24"/>
          <w:rtl/>
        </w:rPr>
        <w:t>:</w:t>
      </w:r>
      <w:r w:rsidRPr="001C04E0">
        <w:rPr>
          <w:rFonts w:ascii="Arial" w:hAnsi="Arial" w:cs="Arial" w:hint="cs"/>
          <w:sz w:val="24"/>
          <w:szCs w:val="24"/>
          <w:rtl/>
        </w:rPr>
        <w:t>مدیر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روابط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عمومی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باید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ذوقی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برای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مدیریت‏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داشته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باشد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و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بتواند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به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عنوان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یک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فرد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متخصص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و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دانش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آموخته‏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که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دارای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تجربه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و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استقلال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رأی،شایستگی،دانش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فنی،مهارت‏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و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قابلیت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است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عمل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نماید</w:t>
      </w:r>
      <w:r w:rsidRPr="001C04E0">
        <w:rPr>
          <w:rFonts w:ascii="Arial" w:hAnsi="Arial" w:cs="Arial"/>
          <w:sz w:val="24"/>
          <w:szCs w:val="24"/>
        </w:rPr>
        <w:t>.</w:t>
      </w:r>
    </w:p>
    <w:p w:rsidR="001C04E0" w:rsidRPr="001C04E0" w:rsidRDefault="001C04E0" w:rsidP="001C04E0">
      <w:pPr>
        <w:bidi/>
        <w:jc w:val="both"/>
        <w:rPr>
          <w:rFonts w:ascii="Arial" w:hAnsi="Arial" w:cs="Arial"/>
          <w:sz w:val="24"/>
          <w:szCs w:val="24"/>
        </w:rPr>
      </w:pPr>
      <w:r w:rsidRPr="001C04E0">
        <w:rPr>
          <w:rFonts w:ascii="Arial" w:hAnsi="Arial" w:cs="Arial" w:hint="cs"/>
          <w:sz w:val="24"/>
          <w:szCs w:val="24"/>
          <w:rtl/>
        </w:rPr>
        <w:t>به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باور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ترابیان،مهمترین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موانع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و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کاستی‏ها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بر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سر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راه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مدیریت‏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روابط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عمومی؛ضعف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سیستم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آموزشی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روابط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عمومی،مبهم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بودن‏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وظایف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روابط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عمومی،عدم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تخصص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لازم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در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نزد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مدیران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روابط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عمومی،عدم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وجود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نظارت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صحیح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انتخاب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مدیران،ضعف‏های‏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ساختاری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و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تشکیلاتی،عدم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امنیت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شغلی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مدیران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و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مشخص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نبودن‏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مرز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بین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تبلیغات،اطلاع‏رسانی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و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روابط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عمومی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است</w:t>
      </w:r>
      <w:r w:rsidRPr="001C04E0">
        <w:rPr>
          <w:rFonts w:ascii="Arial" w:hAnsi="Arial" w:cs="Arial"/>
          <w:sz w:val="24"/>
          <w:szCs w:val="24"/>
        </w:rPr>
        <w:t>.</w:t>
      </w:r>
    </w:p>
    <w:p w:rsidR="001C04E0" w:rsidRPr="001C04E0" w:rsidRDefault="001C04E0" w:rsidP="001C04E0">
      <w:pPr>
        <w:bidi/>
        <w:jc w:val="both"/>
        <w:rPr>
          <w:rFonts w:ascii="Arial" w:hAnsi="Arial" w:cs="Arial"/>
          <w:sz w:val="24"/>
          <w:szCs w:val="24"/>
        </w:rPr>
      </w:pPr>
      <w:r w:rsidRPr="001C04E0">
        <w:rPr>
          <w:rFonts w:ascii="Arial" w:hAnsi="Arial" w:cs="Arial" w:hint="eastAsia"/>
          <w:sz w:val="24"/>
          <w:szCs w:val="24"/>
        </w:rPr>
        <w:t>«</w:t>
      </w:r>
      <w:r w:rsidRPr="001C04E0">
        <w:rPr>
          <w:rFonts w:ascii="Arial" w:hAnsi="Arial" w:cs="Arial" w:hint="cs"/>
          <w:sz w:val="24"/>
          <w:szCs w:val="24"/>
          <w:rtl/>
        </w:rPr>
        <w:t>لیلا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نیرومند</w:t>
      </w:r>
      <w:r w:rsidRPr="001C04E0">
        <w:rPr>
          <w:rFonts w:ascii="Arial" w:hAnsi="Arial" w:cs="Arial" w:hint="eastAsia"/>
          <w:sz w:val="24"/>
          <w:szCs w:val="24"/>
          <w:rtl/>
        </w:rPr>
        <w:t>»</w:t>
      </w:r>
      <w:r w:rsidRPr="001C04E0">
        <w:rPr>
          <w:rFonts w:ascii="Arial" w:hAnsi="Arial" w:cs="Arial" w:hint="cs"/>
          <w:sz w:val="24"/>
          <w:szCs w:val="24"/>
          <w:rtl/>
        </w:rPr>
        <w:t>مدرس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رشته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روابط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عمومی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می‏گوید</w:t>
      </w:r>
      <w:r w:rsidRPr="001C04E0">
        <w:rPr>
          <w:rFonts w:ascii="Arial" w:hAnsi="Arial" w:cs="Arial"/>
          <w:sz w:val="24"/>
          <w:szCs w:val="24"/>
          <w:rtl/>
        </w:rPr>
        <w:t>:</w:t>
      </w:r>
      <w:r w:rsidRPr="001C04E0">
        <w:rPr>
          <w:rFonts w:ascii="Arial" w:hAnsi="Arial" w:cs="Arial" w:hint="cs"/>
          <w:sz w:val="24"/>
          <w:szCs w:val="24"/>
          <w:rtl/>
        </w:rPr>
        <w:t>انتخاب‏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و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انتصاب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مدیر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روابط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عمومی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بر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اساس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توانایی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حرفه‏ای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صورت‏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نمی‏گیرد</w:t>
      </w:r>
      <w:r w:rsidRPr="001C04E0">
        <w:rPr>
          <w:rFonts w:ascii="Arial" w:hAnsi="Arial" w:cs="Arial"/>
          <w:sz w:val="24"/>
          <w:szCs w:val="24"/>
        </w:rPr>
        <w:t>.</w:t>
      </w:r>
    </w:p>
    <w:p w:rsidR="001C04E0" w:rsidRPr="001C04E0" w:rsidRDefault="001C04E0" w:rsidP="001C04E0">
      <w:pPr>
        <w:bidi/>
        <w:jc w:val="both"/>
        <w:rPr>
          <w:rFonts w:ascii="Arial" w:hAnsi="Arial" w:cs="Arial"/>
          <w:sz w:val="24"/>
          <w:szCs w:val="24"/>
        </w:rPr>
      </w:pPr>
      <w:r w:rsidRPr="001C04E0">
        <w:rPr>
          <w:rFonts w:ascii="Arial" w:hAnsi="Arial" w:cs="Arial" w:hint="cs"/>
          <w:sz w:val="24"/>
          <w:szCs w:val="24"/>
          <w:rtl/>
        </w:rPr>
        <w:t>وی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می‏افزاید</w:t>
      </w:r>
      <w:r w:rsidRPr="001C04E0">
        <w:rPr>
          <w:rFonts w:ascii="Arial" w:hAnsi="Arial" w:cs="Arial"/>
          <w:sz w:val="24"/>
          <w:szCs w:val="24"/>
          <w:rtl/>
        </w:rPr>
        <w:t>:</w:t>
      </w:r>
      <w:r w:rsidRPr="001C04E0">
        <w:rPr>
          <w:rFonts w:ascii="Arial" w:hAnsi="Arial" w:cs="Arial" w:hint="cs"/>
          <w:sz w:val="24"/>
          <w:szCs w:val="24"/>
          <w:rtl/>
        </w:rPr>
        <w:t>اگر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استقلال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و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شایستگی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به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سیستم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مدیریت‏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روابط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عمومی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در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ایران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بازگردانده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شود،نارسایی‏ها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و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مشکلات‏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رفع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خواهد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شد</w:t>
      </w:r>
      <w:r w:rsidRPr="001C04E0">
        <w:rPr>
          <w:rFonts w:ascii="Arial" w:hAnsi="Arial" w:cs="Arial"/>
          <w:sz w:val="24"/>
          <w:szCs w:val="24"/>
          <w:rtl/>
        </w:rPr>
        <w:t>.</w:t>
      </w:r>
      <w:r w:rsidRPr="001C04E0">
        <w:rPr>
          <w:rFonts w:ascii="Arial" w:hAnsi="Arial" w:cs="Arial" w:hint="cs"/>
          <w:sz w:val="24"/>
          <w:szCs w:val="24"/>
          <w:rtl/>
        </w:rPr>
        <w:t>اما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هوشمند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سفیدی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مدیر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مسئول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نشریه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تحقیقات‏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روابط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عمومی،معتقد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است</w:t>
      </w:r>
      <w:r w:rsidRPr="001C04E0">
        <w:rPr>
          <w:rFonts w:ascii="Arial" w:hAnsi="Arial" w:cs="Arial"/>
          <w:sz w:val="24"/>
          <w:szCs w:val="24"/>
          <w:rtl/>
        </w:rPr>
        <w:t>:</w:t>
      </w:r>
      <w:r w:rsidRPr="001C04E0">
        <w:rPr>
          <w:rFonts w:ascii="Arial" w:hAnsi="Arial" w:cs="Arial" w:hint="cs"/>
          <w:sz w:val="24"/>
          <w:szCs w:val="24"/>
          <w:rtl/>
        </w:rPr>
        <w:t>کمبود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متخصصان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رشته‏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روابط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عمومی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و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عدم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شناخت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مدیران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بالا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دست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سازمان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از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کارآمدهای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روابط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عمومی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از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جمله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مواردی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است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که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باعث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شده‏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مدیران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روابط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عمومی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در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کشور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با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چالش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های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فراوانی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مواجه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شوند</w:t>
      </w:r>
      <w:r w:rsidRPr="001C04E0">
        <w:rPr>
          <w:rFonts w:ascii="Arial" w:hAnsi="Arial" w:cs="Arial"/>
          <w:sz w:val="24"/>
          <w:szCs w:val="24"/>
        </w:rPr>
        <w:t>.</w:t>
      </w:r>
    </w:p>
    <w:p w:rsidR="001C04E0" w:rsidRPr="001C04E0" w:rsidRDefault="001C04E0" w:rsidP="001C04E0">
      <w:pPr>
        <w:bidi/>
        <w:jc w:val="both"/>
        <w:rPr>
          <w:rFonts w:ascii="Arial" w:hAnsi="Arial" w:cs="Arial"/>
          <w:sz w:val="24"/>
          <w:szCs w:val="24"/>
        </w:rPr>
      </w:pPr>
      <w:r w:rsidRPr="001C04E0">
        <w:rPr>
          <w:rFonts w:ascii="Arial" w:hAnsi="Arial" w:cs="Arial" w:hint="cs"/>
          <w:sz w:val="24"/>
          <w:szCs w:val="24"/>
          <w:rtl/>
        </w:rPr>
        <w:t>میرزا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بابا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مطهری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نژاد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مدیر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مسئول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ماهنامه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روابط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عمومی‏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هم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می‏گوید</w:t>
      </w:r>
      <w:r w:rsidRPr="001C04E0">
        <w:rPr>
          <w:rFonts w:ascii="Arial" w:hAnsi="Arial" w:cs="Arial"/>
          <w:sz w:val="24"/>
          <w:szCs w:val="24"/>
          <w:rtl/>
        </w:rPr>
        <w:t>:</w:t>
      </w:r>
      <w:r w:rsidRPr="001C04E0">
        <w:rPr>
          <w:rFonts w:ascii="Arial" w:hAnsi="Arial" w:cs="Arial" w:hint="cs"/>
          <w:sz w:val="24"/>
          <w:szCs w:val="24"/>
          <w:rtl/>
        </w:rPr>
        <w:t>اگر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مدیران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ارشد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سازمانها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و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ادرات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به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اهمیت‏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روابط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عمومی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و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افکار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عمومی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واقف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شوند،به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طور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حتم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مدیران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روابط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عمومی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با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مشکلات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کمتری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مواجه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می‏شوند</w:t>
      </w:r>
      <w:r w:rsidRPr="001C04E0">
        <w:rPr>
          <w:rFonts w:ascii="Arial" w:hAnsi="Arial" w:cs="Arial"/>
          <w:sz w:val="24"/>
          <w:szCs w:val="24"/>
        </w:rPr>
        <w:t>.</w:t>
      </w:r>
    </w:p>
    <w:p w:rsidR="001C04E0" w:rsidRPr="001C04E0" w:rsidRDefault="001C04E0" w:rsidP="001C04E0">
      <w:pPr>
        <w:bidi/>
        <w:jc w:val="both"/>
        <w:rPr>
          <w:rFonts w:ascii="Arial" w:hAnsi="Arial" w:cs="Arial"/>
          <w:sz w:val="24"/>
          <w:szCs w:val="24"/>
        </w:rPr>
      </w:pPr>
      <w:r w:rsidRPr="001C04E0">
        <w:rPr>
          <w:rFonts w:ascii="Arial" w:hAnsi="Arial" w:cs="Arial" w:hint="cs"/>
          <w:sz w:val="24"/>
          <w:szCs w:val="24"/>
          <w:rtl/>
        </w:rPr>
        <w:t>به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عقیده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وی،مدیران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باید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بیشتر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نسبت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به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اهمیت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و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حساسیت‏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حرفه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روابط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عمومی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آگاهتر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شوند</w:t>
      </w:r>
      <w:r w:rsidRPr="001C04E0">
        <w:rPr>
          <w:rFonts w:ascii="Arial" w:hAnsi="Arial" w:cs="Arial"/>
          <w:sz w:val="24"/>
          <w:szCs w:val="24"/>
        </w:rPr>
        <w:t>.</w:t>
      </w:r>
    </w:p>
    <w:p w:rsidR="001C04E0" w:rsidRPr="001C04E0" w:rsidRDefault="001C04E0" w:rsidP="001C04E0">
      <w:pPr>
        <w:bidi/>
        <w:jc w:val="both"/>
        <w:rPr>
          <w:rFonts w:ascii="Arial" w:hAnsi="Arial" w:cs="Arial"/>
          <w:sz w:val="24"/>
          <w:szCs w:val="24"/>
        </w:rPr>
      </w:pPr>
      <w:r w:rsidRPr="001C04E0">
        <w:rPr>
          <w:rFonts w:ascii="Arial" w:hAnsi="Arial" w:cs="Arial" w:hint="cs"/>
          <w:sz w:val="24"/>
          <w:szCs w:val="24"/>
          <w:rtl/>
        </w:rPr>
        <w:t>زهرا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آزادیان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کارشناس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ارشد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علوم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ارتباطات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نیز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با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اشاره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به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اینکه‏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باید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به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تخصص‏گرایی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و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تجربه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در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پست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مدیریت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روابط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عمومی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بیشتر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توجه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شود،اظهار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می‏دارد</w:t>
      </w:r>
      <w:r w:rsidRPr="001C04E0">
        <w:rPr>
          <w:rFonts w:ascii="Arial" w:hAnsi="Arial" w:cs="Arial"/>
          <w:sz w:val="24"/>
          <w:szCs w:val="24"/>
          <w:rtl/>
        </w:rPr>
        <w:t>:</w:t>
      </w:r>
      <w:r w:rsidRPr="001C04E0">
        <w:rPr>
          <w:rFonts w:ascii="Arial" w:hAnsi="Arial" w:cs="Arial" w:hint="cs"/>
          <w:sz w:val="24"/>
          <w:szCs w:val="24"/>
          <w:rtl/>
        </w:rPr>
        <w:t>انتخاب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مدیران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روابط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عمومی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باید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با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ضابطه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صورت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گیرد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نه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رابطه</w:t>
      </w:r>
      <w:r w:rsidRPr="001C04E0">
        <w:rPr>
          <w:rFonts w:ascii="Arial" w:hAnsi="Arial" w:cs="Arial"/>
          <w:sz w:val="24"/>
          <w:szCs w:val="24"/>
        </w:rPr>
        <w:t>.</w:t>
      </w:r>
    </w:p>
    <w:p w:rsidR="001C04E0" w:rsidRPr="001C04E0" w:rsidRDefault="001C04E0" w:rsidP="001C04E0">
      <w:pPr>
        <w:bidi/>
        <w:jc w:val="both"/>
        <w:rPr>
          <w:rFonts w:ascii="Arial" w:hAnsi="Arial" w:cs="Arial"/>
          <w:sz w:val="24"/>
          <w:szCs w:val="24"/>
        </w:rPr>
      </w:pPr>
      <w:r w:rsidRPr="001C04E0">
        <w:rPr>
          <w:rFonts w:ascii="Arial" w:hAnsi="Arial" w:cs="Arial" w:hint="cs"/>
          <w:sz w:val="24"/>
          <w:szCs w:val="24"/>
          <w:rtl/>
        </w:rPr>
        <w:t>به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هر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حال،اکنون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بیش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از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هر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زمان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دیگری،ضرورت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توجه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به‏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جایگاه،نقش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و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مسئولیت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روابط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عمومی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در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مراکز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دولتی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و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غیر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دولتی‏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احساس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می‏شود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که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اگر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جایگاه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نامناسب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روابط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عمومی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در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تشکیلات‏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سازمان‏ها،فقدان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ضوابط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قانونی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برای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انتخاب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مدیر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روابط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عمومی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و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ضعف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در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نفوذ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به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درون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ائتلاف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حاکم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بر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سازمان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برطرف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گردد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مدیران‏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روابط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عمومی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در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کشور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یک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گام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به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جلو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حرکت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خواهند</w:t>
      </w:r>
      <w:r w:rsidRPr="001C04E0">
        <w:rPr>
          <w:rFonts w:ascii="Arial" w:hAnsi="Arial" w:cs="Arial"/>
          <w:sz w:val="24"/>
          <w:szCs w:val="24"/>
          <w:rtl/>
        </w:rPr>
        <w:t xml:space="preserve"> </w:t>
      </w:r>
      <w:r w:rsidRPr="001C04E0">
        <w:rPr>
          <w:rFonts w:ascii="Arial" w:hAnsi="Arial" w:cs="Arial" w:hint="cs"/>
          <w:sz w:val="24"/>
          <w:szCs w:val="24"/>
          <w:rtl/>
        </w:rPr>
        <w:t>نمود</w:t>
      </w:r>
      <w:r w:rsidRPr="001C04E0">
        <w:rPr>
          <w:rFonts w:ascii="Arial" w:hAnsi="Arial" w:cs="Arial"/>
          <w:sz w:val="24"/>
          <w:szCs w:val="24"/>
        </w:rPr>
        <w:t>.</w:t>
      </w:r>
    </w:p>
    <w:p w:rsidR="009617CF" w:rsidRPr="001C04E0" w:rsidRDefault="009617CF" w:rsidP="001C04E0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1C04E0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754AF"/>
    <w:rsid w:val="0005760D"/>
    <w:rsid w:val="00092A9E"/>
    <w:rsid w:val="001C04E0"/>
    <w:rsid w:val="002304BA"/>
    <w:rsid w:val="0039336D"/>
    <w:rsid w:val="00427BDA"/>
    <w:rsid w:val="004A39A5"/>
    <w:rsid w:val="00510E04"/>
    <w:rsid w:val="0052660C"/>
    <w:rsid w:val="005E47AD"/>
    <w:rsid w:val="005F1F06"/>
    <w:rsid w:val="00611B29"/>
    <w:rsid w:val="00661952"/>
    <w:rsid w:val="0079121C"/>
    <w:rsid w:val="007918E4"/>
    <w:rsid w:val="007F0936"/>
    <w:rsid w:val="007F7583"/>
    <w:rsid w:val="00807C1A"/>
    <w:rsid w:val="009171D3"/>
    <w:rsid w:val="009617CF"/>
    <w:rsid w:val="009754AF"/>
    <w:rsid w:val="009B20F9"/>
    <w:rsid w:val="009E6075"/>
    <w:rsid w:val="00A610B7"/>
    <w:rsid w:val="00BE3EC1"/>
    <w:rsid w:val="00BF7EBD"/>
    <w:rsid w:val="00D040D5"/>
    <w:rsid w:val="00D370D4"/>
    <w:rsid w:val="00EF32B6"/>
    <w:rsid w:val="00F11821"/>
    <w:rsid w:val="00FB3B57"/>
    <w:rsid w:val="00FB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2012-03-22T03:28:00Z</dcterms:created>
  <dcterms:modified xsi:type="dcterms:W3CDTF">2012-03-22T03:28:00Z</dcterms:modified>
</cp:coreProperties>
</file>