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B1E" w:rsidRDefault="009E71FD" w:rsidP="00852B1E">
      <w:pPr>
        <w:jc w:val="lowKashida"/>
        <w:rPr>
          <w:rFonts w:ascii="Arial" w:hAnsi="Arial" w:cs="Arial" w:hint="cs"/>
          <w:sz w:val="24"/>
          <w:rtl/>
        </w:rPr>
      </w:pPr>
      <w:r w:rsidRPr="009E71FD">
        <w:rPr>
          <w:rFonts w:ascii="Arial" w:hAnsi="Arial" w:cs="Arial" w:hint="cs"/>
          <w:sz w:val="24"/>
          <w:rtl/>
        </w:rPr>
        <w:t>حافظ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و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روزبهان</w:t>
      </w:r>
      <w:r w:rsidRPr="009E71FD">
        <w:rPr>
          <w:rFonts w:ascii="Arial" w:hAnsi="Arial" w:cs="Arial"/>
          <w:sz w:val="24"/>
          <w:rtl/>
        </w:rPr>
        <w:t xml:space="preserve"> </w:t>
      </w:r>
    </w:p>
    <w:p w:rsidR="009E71FD" w:rsidRPr="009E71FD" w:rsidRDefault="009E71FD" w:rsidP="00852B1E">
      <w:pPr>
        <w:jc w:val="lowKashida"/>
        <w:rPr>
          <w:rFonts w:ascii="Arial" w:hAnsi="Arial" w:cs="Arial"/>
          <w:sz w:val="24"/>
          <w:rtl/>
        </w:rPr>
      </w:pPr>
      <w:r w:rsidRPr="009E71FD">
        <w:rPr>
          <w:rFonts w:ascii="Arial" w:hAnsi="Arial" w:cs="Arial" w:hint="cs"/>
          <w:sz w:val="24"/>
          <w:rtl/>
        </w:rPr>
        <w:t>افراسیاب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پور،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علی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اکبر</w:t>
      </w:r>
    </w:p>
    <w:p w:rsidR="00852B1E" w:rsidRDefault="00852B1E" w:rsidP="009E71FD">
      <w:pPr>
        <w:jc w:val="lowKashida"/>
        <w:rPr>
          <w:rFonts w:ascii="Arial" w:hAnsi="Arial" w:cs="Arial" w:hint="cs"/>
          <w:sz w:val="24"/>
          <w:rtl/>
        </w:rPr>
      </w:pPr>
    </w:p>
    <w:p w:rsidR="009E71FD" w:rsidRPr="009E71FD" w:rsidRDefault="009E71FD" w:rsidP="009E71FD">
      <w:pPr>
        <w:jc w:val="lowKashida"/>
        <w:rPr>
          <w:rFonts w:ascii="Arial" w:hAnsi="Arial" w:cs="Arial"/>
          <w:sz w:val="24"/>
          <w:rtl/>
        </w:rPr>
      </w:pPr>
      <w:r w:rsidRPr="009E71FD">
        <w:rPr>
          <w:rFonts w:ascii="Arial" w:hAnsi="Arial" w:cs="Arial" w:hint="cs"/>
          <w:sz w:val="24"/>
          <w:rtl/>
        </w:rPr>
        <w:t>پیشگفتار</w:t>
      </w:r>
    </w:p>
    <w:p w:rsidR="009E71FD" w:rsidRDefault="009E71FD" w:rsidP="009E71FD">
      <w:pPr>
        <w:jc w:val="lowKashida"/>
        <w:rPr>
          <w:rFonts w:ascii="Arial" w:hAnsi="Arial" w:cs="Arial"/>
          <w:sz w:val="24"/>
          <w:rtl/>
        </w:rPr>
      </w:pPr>
      <w:r w:rsidRPr="009E71FD">
        <w:rPr>
          <w:rFonts w:ascii="Arial" w:hAnsi="Arial" w:cs="Arial" w:hint="cs"/>
          <w:sz w:val="24"/>
          <w:rtl/>
        </w:rPr>
        <w:t>خواجه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حافظ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شیرازی</w:t>
      </w:r>
      <w:r w:rsidRPr="009E71FD">
        <w:rPr>
          <w:rFonts w:ascii="Arial" w:hAnsi="Arial" w:cs="Arial"/>
          <w:sz w:val="24"/>
          <w:rtl/>
        </w:rPr>
        <w:t>(</w:t>
      </w:r>
      <w:r w:rsidRPr="009E71FD">
        <w:rPr>
          <w:rFonts w:ascii="Arial" w:hAnsi="Arial" w:cs="Arial" w:hint="cs"/>
          <w:sz w:val="24"/>
          <w:rtl/>
        </w:rPr>
        <w:t>متولد</w:t>
      </w:r>
      <w:r w:rsidRPr="009E71FD">
        <w:rPr>
          <w:rFonts w:ascii="Arial" w:hAnsi="Arial" w:cs="Arial"/>
          <w:sz w:val="24"/>
          <w:rtl/>
        </w:rPr>
        <w:t xml:space="preserve"> 722 </w:t>
      </w:r>
      <w:r w:rsidRPr="009E71FD">
        <w:rPr>
          <w:rFonts w:ascii="Arial" w:hAnsi="Arial" w:cs="Arial" w:hint="cs"/>
          <w:sz w:val="24"/>
          <w:rtl/>
        </w:rPr>
        <w:t>ق</w:t>
      </w:r>
      <w:r w:rsidRPr="009E71FD">
        <w:rPr>
          <w:rFonts w:ascii="Arial" w:hAnsi="Arial" w:cs="Arial"/>
          <w:sz w:val="24"/>
          <w:rtl/>
        </w:rPr>
        <w:t>)</w:t>
      </w:r>
      <w:r w:rsidRPr="009E71FD">
        <w:rPr>
          <w:rFonts w:ascii="Arial" w:hAnsi="Arial" w:cs="Arial" w:hint="cs"/>
          <w:sz w:val="24"/>
          <w:rtl/>
        </w:rPr>
        <w:t>که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دویست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سال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پس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از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تولد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همشهری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خود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روزبهان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بقلی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شیرازی</w:t>
      </w:r>
      <w:r w:rsidRPr="009E71FD">
        <w:rPr>
          <w:rFonts w:ascii="Arial" w:hAnsi="Arial" w:cs="Arial"/>
          <w:sz w:val="24"/>
          <w:rtl/>
        </w:rPr>
        <w:t>(</w:t>
      </w:r>
      <w:r w:rsidRPr="009E71FD">
        <w:rPr>
          <w:rFonts w:ascii="Arial" w:hAnsi="Arial" w:cs="Arial" w:hint="cs"/>
          <w:sz w:val="24"/>
          <w:rtl/>
        </w:rPr>
        <w:t>متولد</w:t>
      </w:r>
      <w:r w:rsidRPr="009E71FD">
        <w:rPr>
          <w:rFonts w:ascii="Arial" w:hAnsi="Arial" w:cs="Arial"/>
          <w:sz w:val="24"/>
          <w:rtl/>
        </w:rPr>
        <w:t xml:space="preserve"> 522 </w:t>
      </w:r>
      <w:r w:rsidRPr="009E71FD">
        <w:rPr>
          <w:rFonts w:ascii="Arial" w:hAnsi="Arial" w:cs="Arial" w:hint="cs"/>
          <w:sz w:val="24"/>
          <w:rtl/>
        </w:rPr>
        <w:t>ق</w:t>
      </w:r>
      <w:r w:rsidRPr="009E71FD">
        <w:rPr>
          <w:rFonts w:ascii="Arial" w:hAnsi="Arial" w:cs="Arial"/>
          <w:sz w:val="24"/>
          <w:rtl/>
        </w:rPr>
        <w:t>)</w:t>
      </w:r>
      <w:r w:rsidRPr="009E71FD">
        <w:rPr>
          <w:rFonts w:ascii="Arial" w:hAnsi="Arial" w:cs="Arial" w:hint="cs"/>
          <w:sz w:val="24"/>
          <w:rtl/>
        </w:rPr>
        <w:t>به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دنیا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آمده،به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شدت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تحت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تأثیر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او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و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آثارش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قرار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داشته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و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به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همان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اصول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و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عقایدی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پای‏بند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بوده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که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روزبهان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ابراز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داشته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است</w:t>
      </w:r>
      <w:r w:rsidRPr="009E71FD">
        <w:rPr>
          <w:rFonts w:ascii="Arial" w:hAnsi="Arial" w:cs="Arial"/>
          <w:sz w:val="24"/>
          <w:rtl/>
        </w:rPr>
        <w:t>.</w:t>
      </w:r>
    </w:p>
    <w:p w:rsidR="009E71FD" w:rsidRDefault="009E71FD" w:rsidP="009E71FD">
      <w:pPr>
        <w:jc w:val="lowKashida"/>
        <w:rPr>
          <w:rFonts w:ascii="Arial" w:hAnsi="Arial" w:cs="Arial"/>
          <w:sz w:val="24"/>
          <w:rtl/>
        </w:rPr>
      </w:pPr>
      <w:r w:rsidRPr="009E71FD">
        <w:rPr>
          <w:rFonts w:ascii="Arial" w:hAnsi="Arial" w:cs="Arial" w:hint="cs"/>
          <w:sz w:val="24"/>
          <w:rtl/>
        </w:rPr>
        <w:t>در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این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نوشته،ادعا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گردیده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که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ریشه‏ی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این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اشتراک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به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مکتب‏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واحد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عرفانی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آن‏ها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بر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می‏گردد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و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هر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دو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پیرو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مکتب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زیبایی‏پرستی‏</w:t>
      </w:r>
      <w:r w:rsidRPr="009E71FD">
        <w:rPr>
          <w:rFonts w:ascii="Arial" w:hAnsi="Arial" w:cs="Arial"/>
          <w:sz w:val="24"/>
          <w:rtl/>
        </w:rPr>
        <w:t xml:space="preserve"> (</w:t>
      </w:r>
      <w:r w:rsidRPr="009E71FD">
        <w:rPr>
          <w:rFonts w:ascii="Arial" w:hAnsi="Arial" w:cs="Arial" w:hint="cs"/>
          <w:sz w:val="24"/>
          <w:rtl/>
        </w:rPr>
        <w:t>جمال</w:t>
      </w:r>
      <w:r w:rsidRPr="009E71FD">
        <w:rPr>
          <w:rFonts w:ascii="Arial" w:hAnsi="Arial" w:cs="Arial"/>
          <w:sz w:val="24"/>
          <w:rtl/>
        </w:rPr>
        <w:t>)</w:t>
      </w:r>
      <w:r w:rsidRPr="009E71FD">
        <w:rPr>
          <w:rFonts w:ascii="Arial" w:hAnsi="Arial" w:cs="Arial" w:hint="cs"/>
          <w:sz w:val="24"/>
          <w:rtl/>
        </w:rPr>
        <w:t>در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عرفان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ایرانی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و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اسلامی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بوده‏اند</w:t>
      </w:r>
      <w:r w:rsidRPr="009E71FD">
        <w:rPr>
          <w:rFonts w:ascii="Arial" w:hAnsi="Arial" w:cs="Arial"/>
          <w:sz w:val="24"/>
          <w:rtl/>
        </w:rPr>
        <w:t>.</w:t>
      </w:r>
    </w:p>
    <w:p w:rsidR="009E71FD" w:rsidRDefault="009E71FD" w:rsidP="009E71FD">
      <w:pPr>
        <w:jc w:val="lowKashida"/>
        <w:rPr>
          <w:rFonts w:ascii="Arial" w:hAnsi="Arial" w:cs="Arial"/>
          <w:sz w:val="24"/>
          <w:rtl/>
        </w:rPr>
      </w:pPr>
      <w:r w:rsidRPr="009E71FD">
        <w:rPr>
          <w:rFonts w:ascii="Arial" w:hAnsi="Arial" w:cs="Arial" w:hint="cs"/>
          <w:sz w:val="24"/>
          <w:rtl/>
        </w:rPr>
        <w:t>مکتب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زیبایی‏پرستی،به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وسیله‏ی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ابو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حلمان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فارسی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در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قرن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سوم‏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هجری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پایه‏گذاری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گردیده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و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در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اصول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این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طریقت،از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عرفان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زرتشتی‏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یا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عرفان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معانی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استفاده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شده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که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در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آثار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پیروان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آن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از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جمله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روزبهان‏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و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حافظ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مشهود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است</w:t>
      </w:r>
      <w:r w:rsidRPr="009E71FD">
        <w:rPr>
          <w:rFonts w:ascii="Arial" w:hAnsi="Arial" w:cs="Arial"/>
          <w:sz w:val="24"/>
          <w:rtl/>
        </w:rPr>
        <w:t>.</w:t>
      </w:r>
      <w:r w:rsidRPr="009E71FD">
        <w:rPr>
          <w:rFonts w:ascii="Arial" w:hAnsi="Arial" w:cs="Arial" w:hint="cs"/>
          <w:sz w:val="24"/>
          <w:rtl/>
        </w:rPr>
        <w:t>بزرگان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این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مکتب،جمال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و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جمیل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را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می‏پرستیدند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و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چون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به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تصوف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عشقی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پای‏بندی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داشته‏اند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و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زیبایی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را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مادر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عشق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می‏خوانده‏اند،زیبایی‏های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مجازی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و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زمینی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را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نردبانی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برای‏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وصول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به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عشق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الهی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و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ربّانی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می‏دانسته‏اند</w:t>
      </w:r>
      <w:r w:rsidRPr="009E71FD">
        <w:rPr>
          <w:rFonts w:ascii="Arial" w:hAnsi="Arial" w:cs="Arial"/>
          <w:sz w:val="24"/>
          <w:rtl/>
        </w:rPr>
        <w:t>.</w:t>
      </w:r>
    </w:p>
    <w:p w:rsidR="009E71FD" w:rsidRDefault="009E71FD" w:rsidP="009E71FD">
      <w:pPr>
        <w:jc w:val="lowKashida"/>
        <w:rPr>
          <w:rFonts w:ascii="Arial" w:hAnsi="Arial" w:cs="Arial"/>
          <w:sz w:val="24"/>
          <w:rtl/>
        </w:rPr>
      </w:pPr>
      <w:r w:rsidRPr="009E71FD">
        <w:rPr>
          <w:rFonts w:ascii="Arial" w:hAnsi="Arial" w:cs="Arial" w:hint="cs"/>
          <w:sz w:val="24"/>
          <w:rtl/>
        </w:rPr>
        <w:t>عناصر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مهرپرستی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در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این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مکتب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قابل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شناسایی‏ست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و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به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ارکانی‏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چون</w:t>
      </w:r>
      <w:r w:rsidRPr="009E71FD">
        <w:rPr>
          <w:rFonts w:ascii="Arial" w:hAnsi="Arial" w:cs="Arial"/>
          <w:sz w:val="24"/>
          <w:rtl/>
        </w:rPr>
        <w:t>:</w:t>
      </w:r>
      <w:r w:rsidRPr="009E71FD">
        <w:rPr>
          <w:rFonts w:ascii="Arial" w:hAnsi="Arial" w:cs="Arial" w:hint="cs"/>
          <w:sz w:val="24"/>
          <w:rtl/>
        </w:rPr>
        <w:t>سماع،رقص،موسیقی،نظربازی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و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شاهد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بازی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عقیده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داشته‏اند</w:t>
      </w:r>
      <w:r w:rsidRPr="009E71FD">
        <w:rPr>
          <w:rFonts w:ascii="Arial" w:hAnsi="Arial" w:cs="Arial"/>
          <w:sz w:val="24"/>
          <w:rtl/>
        </w:rPr>
        <w:t xml:space="preserve">. </w:t>
      </w:r>
      <w:r w:rsidRPr="009E71FD">
        <w:rPr>
          <w:rFonts w:ascii="Arial" w:hAnsi="Arial" w:cs="Arial" w:hint="cs"/>
          <w:sz w:val="24"/>
          <w:rtl/>
        </w:rPr>
        <w:t>بزرگان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این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مکتب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در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عصر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اسلامی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عبارتند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از</w:t>
      </w:r>
      <w:r w:rsidRPr="009E71FD">
        <w:rPr>
          <w:rFonts w:ascii="Arial" w:hAnsi="Arial" w:cs="Arial"/>
          <w:sz w:val="24"/>
          <w:rtl/>
        </w:rPr>
        <w:t>:</w:t>
      </w:r>
      <w:r w:rsidRPr="009E71FD">
        <w:rPr>
          <w:rFonts w:ascii="Arial" w:hAnsi="Arial" w:cs="Arial" w:hint="cs"/>
          <w:sz w:val="24"/>
          <w:rtl/>
        </w:rPr>
        <w:t>عین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القضات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همدانی،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روزبهان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بقلی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شیرازی،عطار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نیشابوری،اوحد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الدین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کرمانی،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فخر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الدین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عراقی،حافظ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شیرازی،عبد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الرحمن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جامی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و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دیگران</w:t>
      </w:r>
      <w:r w:rsidRPr="009E71FD">
        <w:rPr>
          <w:rFonts w:ascii="Arial" w:hAnsi="Arial" w:cs="Arial"/>
          <w:sz w:val="24"/>
          <w:rtl/>
        </w:rPr>
        <w:t>.</w:t>
      </w:r>
    </w:p>
    <w:p w:rsidR="009E71FD" w:rsidRPr="009E71FD" w:rsidRDefault="009E71FD" w:rsidP="009E71FD">
      <w:pPr>
        <w:jc w:val="lowKashida"/>
        <w:rPr>
          <w:rFonts w:ascii="Arial" w:hAnsi="Arial" w:cs="Arial"/>
          <w:sz w:val="24"/>
          <w:rtl/>
        </w:rPr>
      </w:pPr>
      <w:r w:rsidRPr="009E71FD">
        <w:rPr>
          <w:rFonts w:ascii="Arial" w:hAnsi="Arial" w:cs="Arial" w:hint="cs"/>
          <w:sz w:val="24"/>
          <w:rtl/>
        </w:rPr>
        <w:t>تأثیرپذیری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حافظ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از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روزبهان</w:t>
      </w:r>
    </w:p>
    <w:p w:rsidR="009E71FD" w:rsidRDefault="009E71FD" w:rsidP="009E71FD">
      <w:pPr>
        <w:jc w:val="lowKashida"/>
        <w:rPr>
          <w:rFonts w:ascii="Arial" w:hAnsi="Arial" w:cs="Arial"/>
          <w:sz w:val="24"/>
          <w:rtl/>
        </w:rPr>
      </w:pPr>
      <w:r w:rsidRPr="009E71FD">
        <w:rPr>
          <w:rFonts w:ascii="Arial" w:hAnsi="Arial" w:cs="Arial" w:hint="cs"/>
          <w:sz w:val="24"/>
          <w:rtl/>
        </w:rPr>
        <w:t>به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نظر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نگارنده،حافظ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تحت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تأثیر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روزبهان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به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مکتب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جمال‏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گرایش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پیدا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کرده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و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با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استفاده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از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آثار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او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دچار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تحول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روحی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گردیده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و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به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تصوف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عشقی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و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جمالی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رسیده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است</w:t>
      </w:r>
      <w:r w:rsidRPr="009E71FD">
        <w:rPr>
          <w:rFonts w:ascii="Arial" w:hAnsi="Arial" w:cs="Arial"/>
          <w:sz w:val="24"/>
          <w:rtl/>
        </w:rPr>
        <w:t>.</w:t>
      </w:r>
      <w:r w:rsidRPr="009E71FD">
        <w:rPr>
          <w:rFonts w:ascii="Arial" w:hAnsi="Arial" w:cs="Arial" w:hint="cs"/>
          <w:sz w:val="24"/>
          <w:rtl/>
        </w:rPr>
        <w:t>روزبهان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پنجاه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سال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در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مسجد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عتیق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شیراز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مجلس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وعظ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داشته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و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مؤسس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سلسله‏ی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جمالی‏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روزبهانیه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است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که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به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قولی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حافظ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هم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پیرو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طریقت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روزبهانیه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بوده،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چنان‏که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سودی،مفسر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ترک،براساس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یک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تذکره‏نامه،این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سلسله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را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چنین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می‏نویسد</w:t>
      </w:r>
      <w:r w:rsidRPr="009E71FD">
        <w:rPr>
          <w:rFonts w:ascii="Arial" w:hAnsi="Arial" w:cs="Arial"/>
          <w:sz w:val="24"/>
          <w:rtl/>
        </w:rPr>
        <w:t>:«</w:t>
      </w:r>
      <w:r w:rsidRPr="009E71FD">
        <w:rPr>
          <w:rFonts w:ascii="Arial" w:hAnsi="Arial" w:cs="Arial" w:hint="cs"/>
          <w:sz w:val="24"/>
          <w:rtl/>
        </w:rPr>
        <w:t>روزبهان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بقلی،فخر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الدین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احمد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بن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روزبهان،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عبد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السلام،محمود</w:t>
      </w:r>
      <w:r w:rsidRPr="009E71FD">
        <w:rPr>
          <w:rFonts w:ascii="Arial" w:hAnsi="Arial" w:cs="Arial"/>
          <w:sz w:val="24"/>
          <w:rtl/>
        </w:rPr>
        <w:t>(</w:t>
      </w:r>
      <w:r w:rsidRPr="009E71FD">
        <w:rPr>
          <w:rFonts w:ascii="Arial" w:hAnsi="Arial" w:cs="Arial" w:hint="cs"/>
          <w:sz w:val="24"/>
          <w:rtl/>
        </w:rPr>
        <w:t>یا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محمّد</w:t>
      </w:r>
      <w:r w:rsidRPr="009E71FD">
        <w:rPr>
          <w:rFonts w:ascii="Arial" w:hAnsi="Arial" w:cs="Arial"/>
          <w:sz w:val="24"/>
          <w:rtl/>
        </w:rPr>
        <w:t>)</w:t>
      </w:r>
      <w:r w:rsidRPr="009E71FD">
        <w:rPr>
          <w:rFonts w:ascii="Arial" w:hAnsi="Arial" w:cs="Arial" w:hint="cs"/>
          <w:sz w:val="24"/>
          <w:rtl/>
        </w:rPr>
        <w:t>عطار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معروف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به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پیر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گلرنگ،حافظ</w:t>
      </w:r>
      <w:r w:rsidRPr="009E71FD">
        <w:rPr>
          <w:rFonts w:ascii="Arial" w:hAnsi="Arial" w:cs="Arial" w:hint="eastAsia"/>
          <w:sz w:val="24"/>
          <w:rtl/>
        </w:rPr>
        <w:t>»</w:t>
      </w:r>
      <w:r w:rsidRPr="009E71FD">
        <w:rPr>
          <w:rFonts w:ascii="Arial" w:hAnsi="Arial" w:cs="Arial"/>
          <w:sz w:val="24"/>
          <w:rtl/>
        </w:rPr>
        <w:t xml:space="preserve"> (</w:t>
      </w:r>
      <w:r w:rsidRPr="009E71FD">
        <w:rPr>
          <w:rFonts w:ascii="Arial" w:hAnsi="Arial" w:cs="Arial" w:hint="cs"/>
          <w:sz w:val="24"/>
          <w:rtl/>
        </w:rPr>
        <w:t>مقدمه‏ی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عبهر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العاشقین،ص</w:t>
      </w:r>
      <w:r w:rsidRPr="009E71FD">
        <w:rPr>
          <w:rFonts w:ascii="Arial" w:hAnsi="Arial" w:cs="Arial"/>
          <w:sz w:val="24"/>
          <w:rtl/>
        </w:rPr>
        <w:t xml:space="preserve"> 56).</w:t>
      </w:r>
    </w:p>
    <w:p w:rsidR="009E71FD" w:rsidRDefault="009E71FD" w:rsidP="009E71FD">
      <w:pPr>
        <w:jc w:val="lowKashida"/>
        <w:rPr>
          <w:rFonts w:ascii="Arial" w:hAnsi="Arial" w:cs="Arial"/>
          <w:sz w:val="24"/>
          <w:rtl/>
        </w:rPr>
      </w:pPr>
      <w:r w:rsidRPr="009E71FD">
        <w:rPr>
          <w:rFonts w:ascii="Arial" w:hAnsi="Arial" w:cs="Arial" w:hint="cs"/>
          <w:sz w:val="24"/>
          <w:rtl/>
        </w:rPr>
        <w:t>در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دوران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حافظ،طریقت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روزبهانیه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در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شیراز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پیروانی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دانشمند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داشته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و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مزار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روزبهان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در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محله‏ی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درب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شیخ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زیارتگاه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مردم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بوده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و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بی‏شک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حافظ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به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آن‏جا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رفته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و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این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مزار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هنوز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هم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در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خیابان‏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لطفعلی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خان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زیارتگاه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است</w:t>
      </w:r>
      <w:r w:rsidRPr="009E71FD">
        <w:rPr>
          <w:rFonts w:ascii="Arial" w:hAnsi="Arial" w:cs="Arial"/>
          <w:sz w:val="24"/>
          <w:rtl/>
        </w:rPr>
        <w:t>.</w:t>
      </w:r>
      <w:r w:rsidRPr="009E71FD">
        <w:rPr>
          <w:rFonts w:ascii="Arial" w:hAnsi="Arial" w:cs="Arial" w:hint="cs"/>
          <w:sz w:val="24"/>
          <w:rtl/>
        </w:rPr>
        <w:t>خانقاه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روزبهان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در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عصر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حافظ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برپا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بوده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و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نوادگان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روزبهان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به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ترویج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عقاید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او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مشغول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بوده‏اند</w:t>
      </w:r>
      <w:r w:rsidRPr="009E71FD">
        <w:rPr>
          <w:rFonts w:ascii="Arial" w:hAnsi="Arial" w:cs="Arial"/>
          <w:sz w:val="24"/>
          <w:rtl/>
        </w:rPr>
        <w:t>.</w:t>
      </w:r>
      <w:r w:rsidRPr="009E71FD">
        <w:rPr>
          <w:rFonts w:ascii="Arial" w:hAnsi="Arial" w:cs="Arial" w:hint="cs"/>
          <w:sz w:val="24"/>
          <w:rtl/>
        </w:rPr>
        <w:t>نوشته‏های‏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روزبهان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و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نوادگانش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در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اختیار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حافظ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بوده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است</w:t>
      </w:r>
      <w:r w:rsidRPr="009E71FD">
        <w:rPr>
          <w:rFonts w:ascii="Arial" w:hAnsi="Arial" w:cs="Arial"/>
          <w:sz w:val="24"/>
          <w:rtl/>
        </w:rPr>
        <w:t>.</w:t>
      </w:r>
      <w:r w:rsidRPr="009E71FD">
        <w:rPr>
          <w:rFonts w:ascii="Arial" w:hAnsi="Arial" w:cs="Arial" w:hint="cs"/>
          <w:sz w:val="24"/>
          <w:rtl/>
        </w:rPr>
        <w:t>از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این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نوادگان‏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شرف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الدین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ابراهیم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کتاب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تحفه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اهل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العرفان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فی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ذکر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سیّدالاقطاب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روزبهان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را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در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سال</w:t>
      </w:r>
      <w:r w:rsidRPr="009E71FD">
        <w:rPr>
          <w:rFonts w:ascii="Arial" w:hAnsi="Arial" w:cs="Arial"/>
          <w:sz w:val="24"/>
          <w:rtl/>
        </w:rPr>
        <w:t xml:space="preserve"> 700 </w:t>
      </w:r>
      <w:r w:rsidRPr="009E71FD">
        <w:rPr>
          <w:rFonts w:ascii="Arial" w:hAnsi="Arial" w:cs="Arial" w:hint="cs"/>
          <w:sz w:val="24"/>
          <w:rtl/>
        </w:rPr>
        <w:t>ق</w:t>
      </w:r>
      <w:r w:rsidRPr="009E71FD">
        <w:rPr>
          <w:rFonts w:ascii="Arial" w:hAnsi="Arial" w:cs="Arial"/>
          <w:sz w:val="24"/>
          <w:rtl/>
        </w:rPr>
        <w:t>.</w:t>
      </w:r>
      <w:r w:rsidRPr="009E71FD">
        <w:rPr>
          <w:rFonts w:ascii="Arial" w:hAnsi="Arial" w:cs="Arial" w:hint="cs"/>
          <w:sz w:val="24"/>
          <w:rtl/>
        </w:rPr>
        <w:t>نوشته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و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برادر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او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شمس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الدین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عبد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اللطیف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نیز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کتاب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روح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الجنان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فی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سیرت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الشیخ‏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روزبهان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را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در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سال</w:t>
      </w:r>
      <w:r w:rsidRPr="009E71FD">
        <w:rPr>
          <w:rFonts w:ascii="Arial" w:hAnsi="Arial" w:cs="Arial"/>
          <w:sz w:val="24"/>
          <w:rtl/>
        </w:rPr>
        <w:t xml:space="preserve"> 705 </w:t>
      </w:r>
      <w:r w:rsidRPr="009E71FD">
        <w:rPr>
          <w:rFonts w:ascii="Arial" w:hAnsi="Arial" w:cs="Arial" w:hint="cs"/>
          <w:sz w:val="24"/>
          <w:rtl/>
        </w:rPr>
        <w:t>ق</w:t>
      </w:r>
      <w:r w:rsidRPr="009E71FD">
        <w:rPr>
          <w:rFonts w:ascii="Arial" w:hAnsi="Arial" w:cs="Arial"/>
          <w:sz w:val="24"/>
          <w:rtl/>
        </w:rPr>
        <w:t>.</w:t>
      </w:r>
      <w:r w:rsidRPr="009E71FD">
        <w:rPr>
          <w:rFonts w:ascii="Arial" w:hAnsi="Arial" w:cs="Arial" w:hint="cs"/>
          <w:sz w:val="24"/>
          <w:rtl/>
        </w:rPr>
        <w:t>نوشته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و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هم‏چنین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معین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الدین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ابو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القاسم‏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جنید</w:t>
      </w:r>
      <w:r w:rsidRPr="009E71FD">
        <w:rPr>
          <w:rFonts w:ascii="Arial" w:hAnsi="Arial" w:cs="Arial"/>
          <w:sz w:val="24"/>
          <w:rtl/>
        </w:rPr>
        <w:t>(</w:t>
      </w:r>
      <w:r w:rsidRPr="009E71FD">
        <w:rPr>
          <w:rFonts w:ascii="Arial" w:hAnsi="Arial" w:cs="Arial" w:hint="cs"/>
          <w:sz w:val="24"/>
          <w:rtl/>
        </w:rPr>
        <w:t>معاصر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حافظ</w:t>
      </w:r>
      <w:r w:rsidRPr="009E71FD">
        <w:rPr>
          <w:rFonts w:ascii="Arial" w:hAnsi="Arial" w:cs="Arial"/>
          <w:sz w:val="24"/>
          <w:rtl/>
        </w:rPr>
        <w:t>)</w:t>
      </w:r>
      <w:r w:rsidRPr="009E71FD">
        <w:rPr>
          <w:rFonts w:ascii="Arial" w:hAnsi="Arial" w:cs="Arial" w:hint="cs"/>
          <w:sz w:val="24"/>
          <w:rtl/>
        </w:rPr>
        <w:t>که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در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سال</w:t>
      </w:r>
      <w:r w:rsidRPr="009E71FD">
        <w:rPr>
          <w:rFonts w:ascii="Arial" w:hAnsi="Arial" w:cs="Arial"/>
          <w:sz w:val="24"/>
          <w:rtl/>
        </w:rPr>
        <w:t xml:space="preserve"> 791 </w:t>
      </w:r>
      <w:r w:rsidRPr="009E71FD">
        <w:rPr>
          <w:rFonts w:ascii="Arial" w:hAnsi="Arial" w:cs="Arial" w:hint="cs"/>
          <w:sz w:val="24"/>
          <w:rtl/>
        </w:rPr>
        <w:t>ق</w:t>
      </w:r>
      <w:r w:rsidRPr="009E71FD">
        <w:rPr>
          <w:rFonts w:ascii="Arial" w:hAnsi="Arial" w:cs="Arial"/>
          <w:sz w:val="24"/>
          <w:rtl/>
        </w:rPr>
        <w:t>.</w:t>
      </w:r>
      <w:r w:rsidRPr="009E71FD">
        <w:rPr>
          <w:rFonts w:ascii="Arial" w:hAnsi="Arial" w:cs="Arial" w:hint="cs"/>
          <w:sz w:val="24"/>
          <w:rtl/>
        </w:rPr>
        <w:t>وفات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نموده،کتاب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شد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الازار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فی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حط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الاوزار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را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نوشته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که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پسر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او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آن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را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ترجمه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کرده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و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با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نام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هزار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مزار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مشهور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است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که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به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شرح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افکار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و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احوال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روزبهان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و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خاندان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او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پرداخته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است</w:t>
      </w:r>
      <w:r w:rsidRPr="009E71FD">
        <w:rPr>
          <w:rFonts w:ascii="Arial" w:hAnsi="Arial" w:cs="Arial"/>
          <w:sz w:val="24"/>
          <w:rtl/>
        </w:rPr>
        <w:t>.</w:t>
      </w:r>
    </w:p>
    <w:p w:rsidR="009E71FD" w:rsidRDefault="009E71FD" w:rsidP="009E71FD">
      <w:pPr>
        <w:jc w:val="lowKashida"/>
        <w:rPr>
          <w:rFonts w:ascii="Arial" w:hAnsi="Arial" w:cs="Arial"/>
          <w:sz w:val="24"/>
          <w:rtl/>
        </w:rPr>
      </w:pPr>
      <w:r w:rsidRPr="009E71FD">
        <w:rPr>
          <w:rFonts w:ascii="Arial" w:hAnsi="Arial" w:cs="Arial" w:hint="cs"/>
          <w:sz w:val="24"/>
          <w:rtl/>
        </w:rPr>
        <w:t>محمّد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معین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می‏نویسد</w:t>
      </w:r>
      <w:r w:rsidRPr="009E71FD">
        <w:rPr>
          <w:rFonts w:ascii="Arial" w:hAnsi="Arial" w:cs="Arial"/>
          <w:sz w:val="24"/>
          <w:rtl/>
        </w:rPr>
        <w:t>:«</w:t>
      </w:r>
      <w:r w:rsidRPr="009E71FD">
        <w:rPr>
          <w:rFonts w:ascii="Arial" w:hAnsi="Arial" w:cs="Arial" w:hint="cs"/>
          <w:sz w:val="24"/>
          <w:rtl/>
        </w:rPr>
        <w:t>برای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فهم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آثار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عرفایی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نظیر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عطار،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مولوی،عراقی،اوحدی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کرمانی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و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حافظ،مطالب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کتاب‏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عبهر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العاشقین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روزبهان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بسیار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ضروری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است</w:t>
      </w:r>
      <w:r w:rsidRPr="009E71FD">
        <w:rPr>
          <w:rFonts w:ascii="Arial" w:hAnsi="Arial" w:cs="Arial"/>
          <w:sz w:val="24"/>
          <w:rtl/>
        </w:rPr>
        <w:t>.»(</w:t>
      </w:r>
      <w:r w:rsidRPr="009E71FD">
        <w:rPr>
          <w:rFonts w:ascii="Arial" w:hAnsi="Arial" w:cs="Arial" w:hint="cs"/>
          <w:sz w:val="24"/>
          <w:rtl/>
        </w:rPr>
        <w:t>مقدمه‏ی‏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عبهر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العاشقین،ص</w:t>
      </w:r>
      <w:r w:rsidRPr="009E71FD">
        <w:rPr>
          <w:rFonts w:ascii="Arial" w:hAnsi="Arial" w:cs="Arial"/>
          <w:sz w:val="24"/>
          <w:rtl/>
        </w:rPr>
        <w:t xml:space="preserve"> 84)</w:t>
      </w:r>
      <w:r w:rsidRPr="009E71FD">
        <w:rPr>
          <w:rFonts w:ascii="Arial" w:hAnsi="Arial" w:cs="Arial" w:hint="cs"/>
          <w:sz w:val="24"/>
          <w:rtl/>
        </w:rPr>
        <w:t>امّا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اشاره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نکرده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که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این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شخصیت‏ها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همه‏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از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بزرگان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مکتب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جمال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در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عرفان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ایرانی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و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اسلامی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بوده‏اند</w:t>
      </w:r>
      <w:r w:rsidRPr="009E71FD">
        <w:rPr>
          <w:rFonts w:ascii="Arial" w:hAnsi="Arial" w:cs="Arial"/>
          <w:sz w:val="24"/>
          <w:rtl/>
        </w:rPr>
        <w:t>.</w:t>
      </w:r>
    </w:p>
    <w:p w:rsidR="009E71FD" w:rsidRDefault="009E71FD" w:rsidP="009E71FD">
      <w:pPr>
        <w:jc w:val="lowKashida"/>
        <w:rPr>
          <w:rFonts w:ascii="Arial" w:hAnsi="Arial" w:cs="Arial"/>
          <w:sz w:val="24"/>
          <w:rtl/>
        </w:rPr>
      </w:pPr>
      <w:r w:rsidRPr="009E71FD">
        <w:rPr>
          <w:rFonts w:ascii="Arial" w:hAnsi="Arial" w:cs="Arial" w:hint="cs"/>
          <w:sz w:val="24"/>
          <w:rtl/>
        </w:rPr>
        <w:t>اگر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پرسیده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شود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که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چرا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بزرگان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مکتب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جمال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با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صراحت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از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این‏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طریقت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نام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نبرده‏اند؟در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پاسخ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باید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بگوییم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که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بسیاری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از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اصول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عقاید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این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مکتب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در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آن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عصر،کفر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و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زندقه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به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شمار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می‏آمده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و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معتقدان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را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به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راحتی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به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مرگ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محکوم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می‏کردند،چنان‏که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عین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القضات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همدانی‏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یکی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از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بزرگ‏ترین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شهیدان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این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مکتب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به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چنان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سرنوشتی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دچار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شد</w:t>
      </w:r>
      <w:r w:rsidRPr="009E71FD">
        <w:rPr>
          <w:rFonts w:ascii="Arial" w:hAnsi="Arial" w:cs="Arial"/>
          <w:sz w:val="24"/>
          <w:rtl/>
        </w:rPr>
        <w:t>.</w:t>
      </w:r>
    </w:p>
    <w:p w:rsidR="009E71FD" w:rsidRDefault="009E71FD" w:rsidP="009E71FD">
      <w:pPr>
        <w:jc w:val="lowKashida"/>
        <w:rPr>
          <w:rFonts w:ascii="Arial" w:hAnsi="Arial" w:cs="Arial"/>
          <w:sz w:val="24"/>
          <w:rtl/>
        </w:rPr>
      </w:pPr>
      <w:r w:rsidRPr="009E71FD">
        <w:rPr>
          <w:rFonts w:ascii="Arial" w:hAnsi="Arial" w:cs="Arial" w:hint="cs"/>
          <w:sz w:val="24"/>
          <w:rtl/>
        </w:rPr>
        <w:t>موارد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اشتراک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عقیدتی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بین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این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بزرگان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بویژه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بین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روزبهان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و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حافظ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مقاله‏یی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مفصل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لازم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دارد،در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این‏جا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به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مختصری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اکتفا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می‏شود</w:t>
      </w:r>
      <w:r w:rsidRPr="009E71FD">
        <w:rPr>
          <w:rFonts w:ascii="Arial" w:hAnsi="Arial" w:cs="Arial"/>
          <w:sz w:val="24"/>
          <w:rtl/>
        </w:rPr>
        <w:t>.</w:t>
      </w:r>
    </w:p>
    <w:p w:rsidR="009E71FD" w:rsidRDefault="009E71FD" w:rsidP="009E71FD">
      <w:pPr>
        <w:jc w:val="lowKashida"/>
        <w:rPr>
          <w:rFonts w:ascii="Arial" w:hAnsi="Arial" w:cs="Arial"/>
          <w:sz w:val="24"/>
          <w:rtl/>
        </w:rPr>
      </w:pPr>
      <w:r w:rsidRPr="009E71FD">
        <w:rPr>
          <w:rFonts w:ascii="Arial" w:hAnsi="Arial" w:cs="Arial" w:hint="cs"/>
          <w:sz w:val="24"/>
          <w:rtl/>
        </w:rPr>
        <w:t>یکی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از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مریدان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ابو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حلمان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فارسی،منصور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حلاج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است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که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روزبهان‏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و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حافظ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به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ستایش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او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پرداخته‏اند</w:t>
      </w:r>
      <w:r w:rsidRPr="009E71FD">
        <w:rPr>
          <w:rFonts w:ascii="Arial" w:hAnsi="Arial" w:cs="Arial"/>
          <w:sz w:val="24"/>
          <w:rtl/>
        </w:rPr>
        <w:t>.</w:t>
      </w:r>
      <w:r w:rsidRPr="009E71FD">
        <w:rPr>
          <w:rFonts w:ascii="Arial" w:hAnsi="Arial" w:cs="Arial" w:hint="cs"/>
          <w:sz w:val="24"/>
          <w:rtl/>
        </w:rPr>
        <w:t>هر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دو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به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فرهنگ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ایران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باستان‏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تمایل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نشان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داده‏اند</w:t>
      </w:r>
      <w:r w:rsidRPr="009E71FD">
        <w:rPr>
          <w:rFonts w:ascii="Arial" w:hAnsi="Arial" w:cs="Arial"/>
          <w:sz w:val="24"/>
          <w:rtl/>
        </w:rPr>
        <w:t>.</w:t>
      </w:r>
      <w:r w:rsidRPr="009E71FD">
        <w:rPr>
          <w:rFonts w:ascii="Arial" w:hAnsi="Arial" w:cs="Arial" w:hint="cs"/>
          <w:sz w:val="24"/>
          <w:rtl/>
        </w:rPr>
        <w:t>روزبهان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در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شرح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شطحیات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می‏گوید</w:t>
      </w:r>
      <w:r w:rsidRPr="009E71FD">
        <w:rPr>
          <w:rFonts w:ascii="Arial" w:hAnsi="Arial" w:cs="Arial"/>
          <w:sz w:val="24"/>
          <w:rtl/>
        </w:rPr>
        <w:t>:«</w:t>
      </w:r>
      <w:r w:rsidRPr="009E71FD">
        <w:rPr>
          <w:rFonts w:ascii="Arial" w:hAnsi="Arial" w:cs="Arial" w:hint="cs"/>
          <w:sz w:val="24"/>
          <w:rtl/>
        </w:rPr>
        <w:t>به‏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صحرای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ساسانیان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ولایت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شو</w:t>
      </w:r>
      <w:r w:rsidRPr="009E71FD">
        <w:rPr>
          <w:rFonts w:ascii="Arial" w:hAnsi="Arial" w:cs="Arial"/>
          <w:sz w:val="24"/>
          <w:rtl/>
        </w:rPr>
        <w:t>.</w:t>
      </w:r>
      <w:r w:rsidRPr="009E71FD">
        <w:rPr>
          <w:rFonts w:ascii="Arial" w:hAnsi="Arial" w:cs="Arial" w:hint="cs"/>
          <w:sz w:val="24"/>
          <w:rtl/>
        </w:rPr>
        <w:t>به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گرز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زابلی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رستم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lastRenderedPageBreak/>
        <w:t>معرفت،صف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آن‏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هیولانیان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بشکن</w:t>
      </w:r>
      <w:r w:rsidRPr="009E71FD">
        <w:rPr>
          <w:rFonts w:ascii="Arial" w:hAnsi="Arial" w:cs="Arial"/>
          <w:sz w:val="24"/>
          <w:rtl/>
        </w:rPr>
        <w:t>.»(</w:t>
      </w:r>
      <w:r w:rsidRPr="009E71FD">
        <w:rPr>
          <w:rFonts w:ascii="Arial" w:hAnsi="Arial" w:cs="Arial" w:hint="cs"/>
          <w:sz w:val="24"/>
          <w:rtl/>
        </w:rPr>
        <w:t>ص</w:t>
      </w:r>
      <w:r w:rsidRPr="009E71FD">
        <w:rPr>
          <w:rFonts w:ascii="Arial" w:hAnsi="Arial" w:cs="Arial"/>
          <w:sz w:val="24"/>
          <w:rtl/>
        </w:rPr>
        <w:t xml:space="preserve"> 158)</w:t>
      </w:r>
      <w:r w:rsidRPr="009E71FD">
        <w:rPr>
          <w:rFonts w:ascii="Arial" w:hAnsi="Arial" w:cs="Arial" w:hint="cs"/>
          <w:sz w:val="24"/>
          <w:rtl/>
        </w:rPr>
        <w:t>و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حافظ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نیز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از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سرود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خسروانی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سخن‏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می‏گوید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و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می‏خواند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که</w:t>
      </w:r>
      <w:r w:rsidRPr="009E71FD">
        <w:rPr>
          <w:rFonts w:ascii="Arial" w:hAnsi="Arial" w:cs="Arial"/>
          <w:sz w:val="24"/>
          <w:rtl/>
        </w:rPr>
        <w:t>:«</w:t>
      </w:r>
      <w:r w:rsidRPr="009E71FD">
        <w:rPr>
          <w:rFonts w:ascii="Arial" w:hAnsi="Arial" w:cs="Arial" w:hint="cs"/>
          <w:sz w:val="24"/>
          <w:rtl/>
        </w:rPr>
        <w:t>به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باغ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تازه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کن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آیین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دین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زرتشتی</w:t>
      </w:r>
      <w:r w:rsidRPr="009E71FD">
        <w:rPr>
          <w:rFonts w:ascii="Arial" w:hAnsi="Arial" w:cs="Arial"/>
          <w:sz w:val="24"/>
          <w:rtl/>
        </w:rPr>
        <w:t>...»</w:t>
      </w:r>
      <w:r w:rsidRPr="009E71FD">
        <w:rPr>
          <w:rFonts w:ascii="Arial" w:hAnsi="Arial" w:cs="Arial" w:hint="cs"/>
          <w:sz w:val="24"/>
          <w:rtl/>
        </w:rPr>
        <w:t>و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مانند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این‏ها</w:t>
      </w:r>
      <w:r w:rsidRPr="009E71FD">
        <w:rPr>
          <w:rFonts w:ascii="Arial" w:hAnsi="Arial" w:cs="Arial"/>
          <w:sz w:val="24"/>
          <w:rtl/>
        </w:rPr>
        <w:t>:</w:t>
      </w:r>
    </w:p>
    <w:p w:rsidR="009E71FD" w:rsidRPr="009E71FD" w:rsidRDefault="009E71FD" w:rsidP="009E71FD">
      <w:pPr>
        <w:jc w:val="lowKashida"/>
        <w:rPr>
          <w:rFonts w:ascii="Arial" w:hAnsi="Arial" w:cs="Arial"/>
          <w:sz w:val="24"/>
          <w:rtl/>
        </w:rPr>
      </w:pPr>
      <w:r w:rsidRPr="009E71FD">
        <w:rPr>
          <w:rFonts w:ascii="Arial" w:hAnsi="Arial" w:cs="Arial"/>
          <w:sz w:val="24"/>
          <w:rtl/>
        </w:rPr>
        <w:t>-</w:t>
      </w:r>
      <w:r w:rsidRPr="009E71FD">
        <w:rPr>
          <w:rFonts w:ascii="Arial" w:hAnsi="Arial" w:cs="Arial" w:hint="cs"/>
          <w:sz w:val="24"/>
          <w:rtl/>
        </w:rPr>
        <w:t>سوختم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در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چاه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صبر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از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بهر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آن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شمع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چگل‏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شاه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ترکان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فارغ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است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از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حال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ما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کو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رستمی‏</w:t>
      </w:r>
      <w:r w:rsidRPr="009E71FD">
        <w:rPr>
          <w:rFonts w:ascii="Arial" w:hAnsi="Arial" w:cs="Arial"/>
          <w:sz w:val="24"/>
          <w:rtl/>
        </w:rPr>
        <w:t xml:space="preserve"> -</w:t>
      </w:r>
      <w:r w:rsidRPr="009E71FD">
        <w:rPr>
          <w:rFonts w:ascii="Arial" w:hAnsi="Arial" w:cs="Arial" w:hint="cs"/>
          <w:sz w:val="24"/>
          <w:rtl/>
        </w:rPr>
        <w:t>بلبل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ز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شاخ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سرو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به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گلبانگ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پهلوی‏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می‏خواند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دوش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درس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مقامات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معنوی‏</w:t>
      </w:r>
      <w:r w:rsidRPr="009E71FD">
        <w:rPr>
          <w:rFonts w:ascii="Arial" w:hAnsi="Arial" w:cs="Arial"/>
          <w:sz w:val="24"/>
          <w:rtl/>
        </w:rPr>
        <w:t xml:space="preserve"> -</w:t>
      </w:r>
      <w:r w:rsidRPr="009E71FD">
        <w:rPr>
          <w:rFonts w:ascii="Arial" w:hAnsi="Arial" w:cs="Arial" w:hint="cs"/>
          <w:sz w:val="24"/>
          <w:rtl/>
        </w:rPr>
        <w:t>بیفشان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جرعه‏یی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بر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خاک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و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حال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اهل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دل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بشنو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که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از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جمشید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و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کیخسرو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فراوان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داستان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دارد</w:t>
      </w:r>
    </w:p>
    <w:p w:rsidR="009E71FD" w:rsidRDefault="009E71FD" w:rsidP="009E71FD">
      <w:pPr>
        <w:jc w:val="lowKashida"/>
        <w:rPr>
          <w:rFonts w:ascii="Arial" w:hAnsi="Arial" w:cs="Arial"/>
          <w:sz w:val="24"/>
          <w:rtl/>
        </w:rPr>
      </w:pPr>
      <w:r w:rsidRPr="009E71FD">
        <w:rPr>
          <w:rFonts w:ascii="Arial" w:hAnsi="Arial" w:cs="Arial" w:hint="cs"/>
          <w:sz w:val="24"/>
          <w:rtl/>
        </w:rPr>
        <w:t>هر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دو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به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این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قاعده‏ی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جمالی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عقیده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دارند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که</w:t>
      </w:r>
      <w:r w:rsidRPr="009E71FD">
        <w:rPr>
          <w:rFonts w:ascii="Arial" w:hAnsi="Arial" w:cs="Arial"/>
          <w:sz w:val="24"/>
          <w:rtl/>
        </w:rPr>
        <w:t>:«</w:t>
      </w:r>
      <w:r w:rsidRPr="009E71FD">
        <w:rPr>
          <w:rFonts w:ascii="Arial" w:hAnsi="Arial" w:cs="Arial" w:hint="cs"/>
          <w:sz w:val="24"/>
          <w:rtl/>
        </w:rPr>
        <w:t>المجاز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قنطرة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الحقیقه</w:t>
      </w:r>
      <w:r w:rsidRPr="009E71FD">
        <w:rPr>
          <w:rFonts w:ascii="Arial" w:hAnsi="Arial" w:cs="Arial" w:hint="eastAsia"/>
          <w:sz w:val="24"/>
          <w:rtl/>
        </w:rPr>
        <w:t>»</w:t>
      </w:r>
      <w:r w:rsidRPr="009E71FD">
        <w:rPr>
          <w:rFonts w:ascii="Arial" w:hAnsi="Arial" w:cs="Arial" w:hint="cs"/>
          <w:sz w:val="24"/>
          <w:rtl/>
        </w:rPr>
        <w:t>و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عبد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الحسین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زرین‏کوب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می‏نویسد</w:t>
      </w:r>
      <w:r w:rsidRPr="009E71FD">
        <w:rPr>
          <w:rFonts w:ascii="Arial" w:hAnsi="Arial" w:cs="Arial"/>
          <w:sz w:val="24"/>
          <w:rtl/>
        </w:rPr>
        <w:t>:«</w:t>
      </w:r>
      <w:r w:rsidRPr="009E71FD">
        <w:rPr>
          <w:rFonts w:ascii="Arial" w:hAnsi="Arial" w:cs="Arial" w:hint="cs"/>
          <w:sz w:val="24"/>
          <w:rtl/>
        </w:rPr>
        <w:t>عشق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انسانی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برای‏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حافظ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نیز،مانند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روزبهان،هم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چون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پلی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به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نظر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می‏رسد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که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به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عشق‏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الهی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راه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می‏نماید</w:t>
      </w:r>
      <w:r w:rsidRPr="009E71FD">
        <w:rPr>
          <w:rFonts w:ascii="Arial" w:hAnsi="Arial" w:cs="Arial"/>
          <w:sz w:val="24"/>
          <w:rtl/>
        </w:rPr>
        <w:t>.»(</w:t>
      </w:r>
      <w:r w:rsidRPr="009E71FD">
        <w:rPr>
          <w:rFonts w:ascii="Arial" w:hAnsi="Arial" w:cs="Arial" w:hint="cs"/>
          <w:sz w:val="24"/>
          <w:rtl/>
        </w:rPr>
        <w:t>از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کوچه‏ی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رندان،ص</w:t>
      </w:r>
      <w:r w:rsidRPr="009E71FD">
        <w:rPr>
          <w:rFonts w:ascii="Arial" w:hAnsi="Arial" w:cs="Arial"/>
          <w:sz w:val="24"/>
          <w:rtl/>
        </w:rPr>
        <w:t xml:space="preserve"> 183)</w:t>
      </w:r>
    </w:p>
    <w:p w:rsidR="009E71FD" w:rsidRDefault="009E71FD" w:rsidP="009E71FD">
      <w:pPr>
        <w:jc w:val="lowKashida"/>
        <w:rPr>
          <w:rFonts w:ascii="Arial" w:hAnsi="Arial" w:cs="Arial"/>
          <w:sz w:val="24"/>
          <w:rtl/>
        </w:rPr>
      </w:pPr>
      <w:r w:rsidRPr="009E71FD">
        <w:rPr>
          <w:rFonts w:ascii="Arial" w:hAnsi="Arial" w:cs="Arial" w:hint="cs"/>
          <w:sz w:val="24"/>
          <w:rtl/>
        </w:rPr>
        <w:t>موارد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اشتراک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عقیده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بین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حافظ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و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روزبهان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فراوان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است</w:t>
      </w:r>
      <w:r w:rsidRPr="009E71FD">
        <w:rPr>
          <w:rFonts w:ascii="Arial" w:hAnsi="Arial" w:cs="Arial"/>
          <w:sz w:val="24"/>
          <w:rtl/>
        </w:rPr>
        <w:t>.</w:t>
      </w:r>
      <w:r w:rsidRPr="009E71FD">
        <w:rPr>
          <w:rFonts w:ascii="Arial" w:hAnsi="Arial" w:cs="Arial" w:hint="cs"/>
          <w:sz w:val="24"/>
          <w:rtl/>
        </w:rPr>
        <w:t>نیاز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به‏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توضیح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است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که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برخی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از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معاصران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چون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هانری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کربن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گمان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کرده‏اند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که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چون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حافظ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و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روزبهان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به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ملامتیه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منسوب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بوده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و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یا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شطحیات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در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آثار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روزبهان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فراوان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است،به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یکی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از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ویژگی‏های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ممتاز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دست‏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یافته‏اند؛درحالی‏که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چنین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نیست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و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به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نظر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نگارنده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اندیشه‏های‏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ملامتی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و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شطح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از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ویژگی‏های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عمومی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عرفا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و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صوفیه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بوده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و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به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نوعی‏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در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میان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همه‏ی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آن‏ها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رایج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بوده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است</w:t>
      </w:r>
      <w:r w:rsidRPr="009E71FD">
        <w:rPr>
          <w:rFonts w:ascii="Arial" w:hAnsi="Arial" w:cs="Arial"/>
          <w:sz w:val="24"/>
          <w:rtl/>
        </w:rPr>
        <w:t>.</w:t>
      </w:r>
    </w:p>
    <w:p w:rsidR="009E71FD" w:rsidRDefault="009E71FD" w:rsidP="009E71FD">
      <w:pPr>
        <w:jc w:val="lowKashida"/>
        <w:rPr>
          <w:rFonts w:ascii="Arial" w:hAnsi="Arial" w:cs="Arial"/>
          <w:sz w:val="24"/>
          <w:rtl/>
        </w:rPr>
      </w:pPr>
      <w:r w:rsidRPr="009E71FD">
        <w:rPr>
          <w:rFonts w:ascii="Arial" w:hAnsi="Arial" w:cs="Arial" w:hint="cs"/>
          <w:sz w:val="24"/>
          <w:rtl/>
        </w:rPr>
        <w:t>یکی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از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مضمون‏های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مشترک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بین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روزبهان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و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حافظ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را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ذکاوتی‏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قراگوزولو</w:t>
      </w:r>
      <w:r w:rsidRPr="009E71FD">
        <w:rPr>
          <w:rFonts w:ascii="Arial" w:hAnsi="Arial" w:cs="Arial"/>
          <w:sz w:val="24"/>
          <w:rtl/>
        </w:rPr>
        <w:t>(</w:t>
      </w:r>
      <w:r w:rsidRPr="009E71FD">
        <w:rPr>
          <w:rFonts w:ascii="Arial" w:hAnsi="Arial" w:cs="Arial" w:hint="cs"/>
          <w:sz w:val="24"/>
          <w:rtl/>
        </w:rPr>
        <w:t>عرفانیات،ص</w:t>
      </w:r>
      <w:r w:rsidRPr="009E71FD">
        <w:rPr>
          <w:rFonts w:ascii="Arial" w:hAnsi="Arial" w:cs="Arial"/>
          <w:sz w:val="24"/>
          <w:rtl/>
        </w:rPr>
        <w:t xml:space="preserve"> 95)</w:t>
      </w:r>
      <w:r w:rsidRPr="009E71FD">
        <w:rPr>
          <w:rFonts w:ascii="Arial" w:hAnsi="Arial" w:cs="Arial" w:hint="cs"/>
          <w:sz w:val="24"/>
          <w:rtl/>
        </w:rPr>
        <w:t>چنین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می‏گوید</w:t>
      </w:r>
      <w:r w:rsidRPr="009E71FD">
        <w:rPr>
          <w:rFonts w:ascii="Arial" w:hAnsi="Arial" w:cs="Arial"/>
          <w:sz w:val="24"/>
          <w:rtl/>
        </w:rPr>
        <w:t>:</w:t>
      </w:r>
      <w:r w:rsidRPr="009E71FD">
        <w:rPr>
          <w:rFonts w:ascii="Arial" w:hAnsi="Arial" w:cs="Arial" w:hint="cs"/>
          <w:sz w:val="24"/>
          <w:rtl/>
        </w:rPr>
        <w:t>بعضی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عبارات‏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روزبهان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یادآور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ابیاتی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از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حافظ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است</w:t>
      </w:r>
      <w:r w:rsidRPr="009E71FD">
        <w:rPr>
          <w:rFonts w:ascii="Arial" w:hAnsi="Arial" w:cs="Arial"/>
          <w:sz w:val="24"/>
          <w:rtl/>
        </w:rPr>
        <w:t>.</w:t>
      </w:r>
      <w:r w:rsidRPr="009E71FD">
        <w:rPr>
          <w:rFonts w:ascii="Arial" w:hAnsi="Arial" w:cs="Arial" w:hint="cs"/>
          <w:sz w:val="24"/>
          <w:rtl/>
        </w:rPr>
        <w:t>روزبهان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در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خیال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بت‏پرستی‏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کنند،در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معاصی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کافری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کنند،صمد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را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از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صنم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بازنشناسند،آن‏گاه‏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دعوی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کنند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و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گویند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طاماتیان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عصریم</w:t>
      </w:r>
      <w:r w:rsidRPr="009E71FD">
        <w:rPr>
          <w:rFonts w:ascii="Arial" w:hAnsi="Arial" w:cs="Arial"/>
          <w:sz w:val="24"/>
          <w:rtl/>
        </w:rPr>
        <w:t>.(</w:t>
      </w:r>
      <w:r w:rsidRPr="009E71FD">
        <w:rPr>
          <w:rFonts w:ascii="Arial" w:hAnsi="Arial" w:cs="Arial" w:hint="cs"/>
          <w:sz w:val="24"/>
          <w:rtl/>
        </w:rPr>
        <w:t>عبهر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العاشقین،ص</w:t>
      </w:r>
      <w:r w:rsidRPr="009E71FD">
        <w:rPr>
          <w:rFonts w:ascii="Arial" w:hAnsi="Arial" w:cs="Arial"/>
          <w:sz w:val="24"/>
          <w:rtl/>
        </w:rPr>
        <w:t xml:space="preserve"> 96)</w:t>
      </w:r>
    </w:p>
    <w:p w:rsidR="009E71FD" w:rsidRDefault="009E71FD" w:rsidP="009E71FD">
      <w:pPr>
        <w:jc w:val="lowKashida"/>
        <w:rPr>
          <w:rFonts w:ascii="Arial" w:hAnsi="Arial" w:cs="Arial"/>
          <w:sz w:val="24"/>
          <w:rtl/>
        </w:rPr>
      </w:pPr>
      <w:r w:rsidRPr="009E71FD">
        <w:rPr>
          <w:rFonts w:ascii="Arial" w:hAnsi="Arial" w:cs="Arial" w:hint="cs"/>
          <w:sz w:val="24"/>
          <w:rtl/>
        </w:rPr>
        <w:t>حافظ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گوید</w:t>
      </w:r>
      <w:r w:rsidRPr="009E71FD">
        <w:rPr>
          <w:rFonts w:ascii="Arial" w:hAnsi="Arial" w:cs="Arial"/>
          <w:sz w:val="24"/>
          <w:rtl/>
        </w:rPr>
        <w:t>:</w:t>
      </w:r>
    </w:p>
    <w:p w:rsidR="009E71FD" w:rsidRDefault="009E71FD" w:rsidP="009E71FD">
      <w:pPr>
        <w:jc w:val="lowKashida"/>
        <w:rPr>
          <w:rFonts w:ascii="Arial" w:hAnsi="Arial" w:cs="Arial"/>
          <w:sz w:val="24"/>
          <w:rtl/>
        </w:rPr>
      </w:pPr>
      <w:r w:rsidRPr="009E71FD">
        <w:rPr>
          <w:rFonts w:ascii="Arial" w:hAnsi="Arial" w:cs="Arial" w:hint="cs"/>
          <w:sz w:val="24"/>
          <w:rtl/>
        </w:rPr>
        <w:t>ز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جیب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خرقه‏ی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حافظ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چه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طرف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بتوان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بست‏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که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ما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صمد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طلبیدیم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و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او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صنم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داد</w:t>
      </w:r>
    </w:p>
    <w:p w:rsidR="009E71FD" w:rsidRPr="009E71FD" w:rsidRDefault="009E71FD" w:rsidP="009E71FD">
      <w:pPr>
        <w:jc w:val="lowKashida"/>
        <w:rPr>
          <w:rFonts w:ascii="Arial" w:hAnsi="Arial" w:cs="Arial"/>
          <w:sz w:val="24"/>
          <w:rtl/>
        </w:rPr>
      </w:pPr>
      <w:r w:rsidRPr="009E71FD">
        <w:rPr>
          <w:rFonts w:ascii="Arial" w:hAnsi="Arial" w:cs="Arial" w:hint="cs"/>
          <w:sz w:val="24"/>
          <w:rtl/>
        </w:rPr>
        <w:t>برای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حافظ</w:t>
      </w:r>
    </w:p>
    <w:p w:rsidR="009E71FD" w:rsidRDefault="009E71FD" w:rsidP="009E71FD">
      <w:pPr>
        <w:jc w:val="lowKashida"/>
        <w:rPr>
          <w:rFonts w:ascii="Arial" w:hAnsi="Arial" w:cs="Arial"/>
          <w:sz w:val="24"/>
          <w:rtl/>
        </w:rPr>
      </w:pPr>
      <w:r w:rsidRPr="009E71FD">
        <w:rPr>
          <w:rFonts w:ascii="Arial" w:hAnsi="Arial" w:cs="Arial" w:hint="cs"/>
          <w:sz w:val="24"/>
          <w:rtl/>
        </w:rPr>
        <w:t>جعفر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کسمایی</w:t>
      </w:r>
    </w:p>
    <w:p w:rsidR="009E71FD" w:rsidRDefault="009E71FD" w:rsidP="009E71FD">
      <w:pPr>
        <w:jc w:val="lowKashida"/>
        <w:rPr>
          <w:rFonts w:ascii="Arial" w:hAnsi="Arial" w:cs="Arial"/>
          <w:sz w:val="24"/>
          <w:rtl/>
        </w:rPr>
      </w:pPr>
      <w:r w:rsidRPr="009E71FD">
        <w:rPr>
          <w:rFonts w:ascii="Arial" w:hAnsi="Arial" w:cs="Arial" w:hint="cs"/>
          <w:sz w:val="24"/>
          <w:rtl/>
        </w:rPr>
        <w:t>حافظ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بخوان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به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گوش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دلم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داستان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غیب‏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زیرا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تویی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به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محفل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دل‏ها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لسان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غیب‏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شعر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تو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و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کلام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خدا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همنشین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شدند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شیرازه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بست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دفتر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تو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با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زبان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غیب‏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ای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آشنای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خلوت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عشاق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روزگار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خوش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بوده‏ای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به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ساز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سخن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ترجمان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غیب‏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اسرار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عشق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قصّه‏ی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دنیای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دیگری‏ست‏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ما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را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کجاست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قدرت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شرح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و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بیان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غیب‏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کالای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آرزوی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دل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و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عشق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و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زندگی‏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آماده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کرده‏ای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همه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را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در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دکان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غیب‏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از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بحر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بیکرانه‏ی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اندیشه‏ها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هنوز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دارد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سفینه‏ی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غزلت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ارمغان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غیب‏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دانم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چه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گونه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شهر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تو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جنّت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طراز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شد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چون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تربت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تو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دارد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و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دارد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نشان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غیب‏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در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شهر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پرکرشمه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یقین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هرکه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پا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نهد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جز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با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تو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آشنا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نشود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با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جهان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غیب‏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چشم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هنر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ز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خاک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تو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کُحل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بصر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کند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دل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می‏تپد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به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شعر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تو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در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کهکشان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غیب‏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جز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با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دلیل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عشق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به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جایی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نمی‏رسیم‏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در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سرزمین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مستی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و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در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لا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مکان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غیب‏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دل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می‏پرد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به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جانب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جانانه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روز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و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شب‏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تیری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اگر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رها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نشود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از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کمان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غیب‏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عمری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اگر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که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بود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شتابم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به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کوی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دوست‏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تا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سر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نهم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به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بوسه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بر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آن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آستان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غیب‏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از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دفتر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تو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دوش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زدم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خوش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تفألی‏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ناگه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سروش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آمدم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از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آسمان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غیب‏</w:t>
      </w:r>
      <w:r w:rsidRPr="009E71FD">
        <w:rPr>
          <w:rFonts w:ascii="Arial" w:hAnsi="Arial" w:cs="Arial"/>
          <w:sz w:val="24"/>
          <w:rtl/>
        </w:rPr>
        <w:t xml:space="preserve"> «</w:t>
      </w:r>
      <w:r w:rsidRPr="009E71FD">
        <w:rPr>
          <w:rFonts w:ascii="Arial" w:hAnsi="Arial" w:cs="Arial" w:hint="cs"/>
          <w:sz w:val="24"/>
          <w:rtl/>
        </w:rPr>
        <w:t>هرگز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نمیرد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آن‏که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دلش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زنده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شد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به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عشق</w:t>
      </w:r>
      <w:r w:rsidRPr="009E71FD">
        <w:rPr>
          <w:rFonts w:ascii="Arial" w:hAnsi="Arial" w:cs="Arial" w:hint="eastAsia"/>
          <w:sz w:val="24"/>
          <w:rtl/>
        </w:rPr>
        <w:t>»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یا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خوش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کند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مشام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دل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از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بوستان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غیب‏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شد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میهمان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خوان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تو</w:t>
      </w:r>
      <w:r w:rsidRPr="009E71FD">
        <w:rPr>
          <w:rFonts w:ascii="Arial" w:hAnsi="Arial" w:cs="Arial" w:hint="eastAsia"/>
          <w:sz w:val="24"/>
          <w:rtl/>
        </w:rPr>
        <w:t>«</w:t>
      </w:r>
      <w:r w:rsidRPr="009E71FD">
        <w:rPr>
          <w:rFonts w:ascii="Arial" w:hAnsi="Arial" w:cs="Arial" w:hint="cs"/>
          <w:sz w:val="24"/>
          <w:rtl/>
        </w:rPr>
        <w:t>کسمایی</w:t>
      </w:r>
      <w:r w:rsidRPr="009E71FD">
        <w:rPr>
          <w:rFonts w:ascii="Arial" w:hAnsi="Arial" w:cs="Arial" w:hint="eastAsia"/>
          <w:sz w:val="24"/>
          <w:rtl/>
        </w:rPr>
        <w:t>»</w:t>
      </w:r>
      <w:r w:rsidRPr="009E71FD">
        <w:rPr>
          <w:rFonts w:ascii="Arial" w:hAnsi="Arial" w:cs="Arial" w:hint="cs"/>
          <w:sz w:val="24"/>
          <w:rtl/>
        </w:rPr>
        <w:t>از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نخست‏</w:t>
      </w:r>
      <w:r w:rsidRPr="009E71FD">
        <w:rPr>
          <w:rFonts w:ascii="Arial" w:hAnsi="Arial" w:cs="Arial"/>
          <w:sz w:val="24"/>
          <w:rtl/>
        </w:rPr>
        <w:t xml:space="preserve"> «</w:t>
      </w:r>
      <w:r w:rsidRPr="009E71FD">
        <w:rPr>
          <w:rFonts w:ascii="Arial" w:hAnsi="Arial" w:cs="Arial" w:hint="cs"/>
          <w:sz w:val="24"/>
          <w:rtl/>
        </w:rPr>
        <w:t>حافظ</w:t>
      </w:r>
      <w:r w:rsidRPr="009E71FD">
        <w:rPr>
          <w:rFonts w:ascii="Arial" w:hAnsi="Arial" w:cs="Arial" w:hint="eastAsia"/>
          <w:sz w:val="24"/>
          <w:rtl/>
        </w:rPr>
        <w:t>»</w:t>
      </w:r>
      <w:r w:rsidRPr="009E71FD">
        <w:rPr>
          <w:rFonts w:ascii="Arial" w:hAnsi="Arial" w:cs="Arial" w:hint="cs"/>
          <w:sz w:val="24"/>
          <w:rtl/>
        </w:rPr>
        <w:t>تویی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همیشه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مرا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میزبان</w:t>
      </w:r>
      <w:r w:rsidRPr="009E71FD">
        <w:rPr>
          <w:rFonts w:ascii="Arial" w:hAnsi="Arial" w:cs="Arial"/>
          <w:sz w:val="24"/>
          <w:rtl/>
        </w:rPr>
        <w:t xml:space="preserve"> </w:t>
      </w:r>
      <w:r w:rsidRPr="009E71FD">
        <w:rPr>
          <w:rFonts w:ascii="Arial" w:hAnsi="Arial" w:cs="Arial" w:hint="cs"/>
          <w:sz w:val="24"/>
          <w:rtl/>
        </w:rPr>
        <w:t>غیب</w:t>
      </w:r>
    </w:p>
    <w:p w:rsidR="00FC3B8F" w:rsidRPr="009E71FD" w:rsidRDefault="00FC3B8F" w:rsidP="009E71FD">
      <w:pPr>
        <w:jc w:val="lowKashida"/>
        <w:rPr>
          <w:rFonts w:ascii="Arial" w:hAnsi="Arial" w:cs="Arial"/>
          <w:sz w:val="24"/>
          <w:rtl/>
        </w:rPr>
      </w:pPr>
    </w:p>
    <w:sectPr w:rsidR="00FC3B8F" w:rsidRPr="009E71FD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3B8F"/>
    <w:rsid w:val="00010E65"/>
    <w:rsid w:val="000118B7"/>
    <w:rsid w:val="00026416"/>
    <w:rsid w:val="00044F21"/>
    <w:rsid w:val="00095043"/>
    <w:rsid w:val="000C668C"/>
    <w:rsid w:val="000F5C2B"/>
    <w:rsid w:val="00111C04"/>
    <w:rsid w:val="00170464"/>
    <w:rsid w:val="00195392"/>
    <w:rsid w:val="001D48A5"/>
    <w:rsid w:val="001F1D6F"/>
    <w:rsid w:val="00254B5B"/>
    <w:rsid w:val="002C2CD7"/>
    <w:rsid w:val="00321EFB"/>
    <w:rsid w:val="003C762A"/>
    <w:rsid w:val="00436DB9"/>
    <w:rsid w:val="0057125E"/>
    <w:rsid w:val="005A01B0"/>
    <w:rsid w:val="00621886"/>
    <w:rsid w:val="00637D1A"/>
    <w:rsid w:val="00665FBE"/>
    <w:rsid w:val="006A21AF"/>
    <w:rsid w:val="006D0319"/>
    <w:rsid w:val="0072366C"/>
    <w:rsid w:val="00750624"/>
    <w:rsid w:val="00772887"/>
    <w:rsid w:val="008000E0"/>
    <w:rsid w:val="00835393"/>
    <w:rsid w:val="00852B1E"/>
    <w:rsid w:val="00912532"/>
    <w:rsid w:val="00940CC3"/>
    <w:rsid w:val="009A0FAB"/>
    <w:rsid w:val="009A46BE"/>
    <w:rsid w:val="009E71FD"/>
    <w:rsid w:val="00A111AD"/>
    <w:rsid w:val="00A53A99"/>
    <w:rsid w:val="00A640D6"/>
    <w:rsid w:val="00A90129"/>
    <w:rsid w:val="00AA64C5"/>
    <w:rsid w:val="00AB10DE"/>
    <w:rsid w:val="00AC2752"/>
    <w:rsid w:val="00B460DD"/>
    <w:rsid w:val="00B60077"/>
    <w:rsid w:val="00BC1253"/>
    <w:rsid w:val="00C930F5"/>
    <w:rsid w:val="00CD7F76"/>
    <w:rsid w:val="00CE70AB"/>
    <w:rsid w:val="00D03A6E"/>
    <w:rsid w:val="00D133CB"/>
    <w:rsid w:val="00D27598"/>
    <w:rsid w:val="00D465BE"/>
    <w:rsid w:val="00DF418D"/>
    <w:rsid w:val="00DF4299"/>
    <w:rsid w:val="00EA45CC"/>
    <w:rsid w:val="00F76FD9"/>
    <w:rsid w:val="00F84884"/>
    <w:rsid w:val="00FC3B8F"/>
    <w:rsid w:val="00FC3E87"/>
    <w:rsid w:val="00FD1027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831</Words>
  <Characters>4739</Characters>
  <Application>Microsoft Office Word</Application>
  <DocSecurity>0</DocSecurity>
  <Lines>39</Lines>
  <Paragraphs>11</Paragraphs>
  <ScaleCrop>false</ScaleCrop>
  <Company>NPSoft.ir</Company>
  <LinksUpToDate>false</LinksUpToDate>
  <CharactersWithSpaces>5559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2012-01-06T17:15:00Z</dcterms:created>
  <dcterms:modified xsi:type="dcterms:W3CDTF">2012-01-16T18:07:00Z</dcterms:modified>
</cp:coreProperties>
</file>