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C5D" w:rsidRPr="007D4C5D" w:rsidRDefault="007D4C5D" w:rsidP="007D4C5D">
      <w:pPr>
        <w:bidi/>
        <w:jc w:val="both"/>
        <w:rPr>
          <w:rFonts w:ascii="Arial" w:hAnsi="Arial" w:cs="Arial"/>
          <w:sz w:val="28"/>
          <w:szCs w:val="28"/>
        </w:rPr>
      </w:pPr>
      <w:r w:rsidRPr="007D4C5D">
        <w:rPr>
          <w:rFonts w:ascii="Arial" w:hAnsi="Arial" w:cs="Arial" w:hint="cs"/>
          <w:sz w:val="28"/>
          <w:szCs w:val="28"/>
          <w:rtl/>
        </w:rPr>
        <w:t>نقطه</w:t>
      </w:r>
      <w:r w:rsidRPr="007D4C5D">
        <w:rPr>
          <w:rFonts w:ascii="Arial" w:hAnsi="Arial" w:cs="Arial"/>
          <w:sz w:val="28"/>
          <w:szCs w:val="28"/>
          <w:rtl/>
        </w:rPr>
        <w:t xml:space="preserve"> </w:t>
      </w:r>
      <w:r w:rsidRPr="007D4C5D">
        <w:rPr>
          <w:rFonts w:ascii="Arial" w:hAnsi="Arial" w:cs="Arial" w:hint="cs"/>
          <w:sz w:val="28"/>
          <w:szCs w:val="28"/>
          <w:rtl/>
        </w:rPr>
        <w:t>شک</w:t>
      </w:r>
    </w:p>
    <w:p w:rsidR="007D4C5D" w:rsidRPr="007D4C5D" w:rsidRDefault="007D4C5D" w:rsidP="007D4C5D">
      <w:pPr>
        <w:bidi/>
        <w:jc w:val="both"/>
        <w:rPr>
          <w:rFonts w:ascii="Arial" w:hAnsi="Arial" w:cs="Arial"/>
          <w:sz w:val="28"/>
          <w:szCs w:val="28"/>
        </w:rPr>
      </w:pPr>
      <w:r w:rsidRPr="007D4C5D">
        <w:rPr>
          <w:rFonts w:ascii="Arial" w:hAnsi="Arial" w:cs="Arial" w:hint="cs"/>
          <w:sz w:val="28"/>
          <w:szCs w:val="28"/>
          <w:rtl/>
        </w:rPr>
        <w:t>باستانی</w:t>
      </w:r>
      <w:r w:rsidRPr="007D4C5D">
        <w:rPr>
          <w:rFonts w:ascii="Arial" w:hAnsi="Arial" w:cs="Arial"/>
          <w:sz w:val="28"/>
          <w:szCs w:val="28"/>
          <w:rtl/>
        </w:rPr>
        <w:t xml:space="preserve"> </w:t>
      </w:r>
      <w:r w:rsidRPr="007D4C5D">
        <w:rPr>
          <w:rFonts w:ascii="Arial" w:hAnsi="Arial" w:cs="Arial" w:hint="cs"/>
          <w:sz w:val="28"/>
          <w:szCs w:val="28"/>
          <w:rtl/>
        </w:rPr>
        <w:t>راد،</w:t>
      </w:r>
      <w:r w:rsidRPr="007D4C5D">
        <w:rPr>
          <w:rFonts w:ascii="Arial" w:hAnsi="Arial" w:cs="Arial"/>
          <w:sz w:val="28"/>
          <w:szCs w:val="28"/>
          <w:rtl/>
        </w:rPr>
        <w:t xml:space="preserve"> </w:t>
      </w:r>
      <w:r w:rsidRPr="007D4C5D">
        <w:rPr>
          <w:rFonts w:ascii="Arial" w:hAnsi="Arial" w:cs="Arial" w:hint="cs"/>
          <w:sz w:val="28"/>
          <w:szCs w:val="28"/>
          <w:rtl/>
        </w:rPr>
        <w:t>حسین</w:t>
      </w:r>
      <w:r w:rsidRPr="007D4C5D">
        <w:rPr>
          <w:rFonts w:ascii="Arial" w:hAnsi="Arial" w:cs="Arial"/>
          <w:sz w:val="28"/>
          <w:szCs w:val="28"/>
          <w:rtl/>
        </w:rPr>
        <w:t xml:space="preserve"> </w:t>
      </w:r>
      <w:r w:rsidRPr="007D4C5D">
        <w:rPr>
          <w:rFonts w:ascii="Arial" w:hAnsi="Arial" w:cs="Arial" w:hint="cs"/>
          <w:sz w:val="28"/>
          <w:szCs w:val="28"/>
          <w:rtl/>
        </w:rPr>
        <w:t>علی</w:t>
      </w:r>
    </w:p>
    <w:p w:rsidR="007D4C5D" w:rsidRPr="007D4C5D" w:rsidRDefault="007D4C5D" w:rsidP="007D4C5D">
      <w:pPr>
        <w:bidi/>
        <w:jc w:val="both"/>
        <w:rPr>
          <w:rFonts w:ascii="Arial" w:hAnsi="Arial" w:cs="Arial"/>
          <w:sz w:val="24"/>
          <w:szCs w:val="24"/>
        </w:rPr>
      </w:pPr>
      <w:r w:rsidRPr="007D4C5D">
        <w:rPr>
          <w:rFonts w:ascii="Arial" w:hAnsi="Arial" w:cs="Arial" w:hint="cs"/>
          <w:sz w:val="24"/>
          <w:szCs w:val="24"/>
          <w:rtl/>
        </w:rPr>
        <w:t>در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جهان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دانش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و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فرهنگ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گرانمایه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ما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بسی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آداب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و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رسوم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و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ریزه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کاریها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در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کار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و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متداول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بوده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که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در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جائی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ضبط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نگردیده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و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رفته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رفته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از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خاطره‏ها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محو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و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باد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بی‏اعتنائی‏ها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از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یاد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برده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با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آنکه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حکایت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از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دقت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و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انضباط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بیحد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آن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بزرگان‏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داشته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اینکه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جز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با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دقت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بسیار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به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آنها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نمیتوان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دست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یافت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و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شایسته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است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جز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آنکه‏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نگارنده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دریافته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و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ذیلا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بچند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مورد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آن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اشارت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میرود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فضلا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و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دانشمندان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هرچه‏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در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این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زمینه‏ها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توجه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فرموده‏اند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از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نشر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و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درج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آن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در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مجلات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فرهنگی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مضایقت‏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نورزند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تا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همانطور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که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این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امانات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به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آنها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رسیده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برای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حفظ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و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نگهداشت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آن‏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اقدام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نمایند</w:t>
      </w:r>
      <w:r w:rsidRPr="007D4C5D">
        <w:rPr>
          <w:rFonts w:ascii="Arial" w:hAnsi="Arial" w:cs="Arial"/>
          <w:sz w:val="24"/>
          <w:szCs w:val="24"/>
          <w:rtl/>
        </w:rPr>
        <w:t>.</w:t>
      </w:r>
      <w:r w:rsidRPr="007D4C5D">
        <w:rPr>
          <w:rFonts w:ascii="Arial" w:hAnsi="Arial" w:cs="Arial" w:hint="cs"/>
          <w:sz w:val="24"/>
          <w:szCs w:val="24"/>
          <w:rtl/>
        </w:rPr>
        <w:t>چه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آفت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غرب‏زدگی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آنچنان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ما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را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به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زرق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و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برق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بیهوده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و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بی‏پایه‏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و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مایه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خود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فریفته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و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شیفته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نموده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که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باید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بیمناک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بود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اینک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به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چند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نمونه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آن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خاطر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استادان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بزرگوار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و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خوانندگان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را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متوجه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میسازد</w:t>
      </w:r>
      <w:r w:rsidRPr="007D4C5D">
        <w:rPr>
          <w:rFonts w:ascii="Arial" w:hAnsi="Arial" w:cs="Arial"/>
          <w:sz w:val="24"/>
          <w:szCs w:val="24"/>
        </w:rPr>
        <w:t>.</w:t>
      </w:r>
    </w:p>
    <w:p w:rsidR="007D4C5D" w:rsidRPr="007D4C5D" w:rsidRDefault="007D4C5D" w:rsidP="007D4C5D">
      <w:pPr>
        <w:bidi/>
        <w:jc w:val="both"/>
        <w:rPr>
          <w:rFonts w:ascii="Arial" w:hAnsi="Arial" w:cs="Arial"/>
          <w:sz w:val="24"/>
          <w:szCs w:val="24"/>
        </w:rPr>
      </w:pPr>
      <w:r w:rsidRPr="007D4C5D">
        <w:rPr>
          <w:rFonts w:ascii="Arial" w:hAnsi="Arial" w:cs="Arial"/>
          <w:sz w:val="24"/>
          <w:szCs w:val="24"/>
        </w:rPr>
        <w:t>1-</w:t>
      </w:r>
      <w:r w:rsidRPr="007D4C5D">
        <w:rPr>
          <w:rFonts w:ascii="Arial" w:hAnsi="Arial" w:cs="Arial" w:hint="cs"/>
          <w:sz w:val="24"/>
          <w:szCs w:val="24"/>
          <w:rtl/>
        </w:rPr>
        <w:t>نقطه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شک</w:t>
      </w:r>
      <w:r w:rsidRPr="007D4C5D">
        <w:rPr>
          <w:rFonts w:ascii="Arial" w:hAnsi="Arial" w:cs="Arial"/>
          <w:sz w:val="24"/>
          <w:szCs w:val="24"/>
          <w:rtl/>
        </w:rPr>
        <w:t>-</w:t>
      </w:r>
      <w:r w:rsidRPr="007D4C5D">
        <w:rPr>
          <w:rFonts w:ascii="Arial" w:hAnsi="Arial" w:cs="Arial" w:hint="cs"/>
          <w:sz w:val="24"/>
          <w:szCs w:val="24"/>
          <w:rtl/>
        </w:rPr>
        <w:t>آنانکه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با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کتابهای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خطی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و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دستنویس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ما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سروکار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داشته‏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و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دارند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باید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دیده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باشند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که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در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بعضی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کتابها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در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کنار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صفحات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سه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نقطه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ریز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باین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شکل‏</w:t>
      </w:r>
      <w:r w:rsidRPr="007D4C5D">
        <w:rPr>
          <w:rFonts w:ascii="Arial" w:hAnsi="Arial" w:cs="Arial"/>
          <w:sz w:val="24"/>
          <w:szCs w:val="24"/>
          <w:rtl/>
        </w:rPr>
        <w:t xml:space="preserve"> .</w:t>
      </w:r>
      <w:r w:rsidRPr="007D4C5D">
        <w:rPr>
          <w:rFonts w:ascii="Arial" w:hAnsi="Arial" w:cs="Arial" w:hint="cs"/>
          <w:sz w:val="24"/>
          <w:szCs w:val="24"/>
          <w:rtl/>
        </w:rPr>
        <w:t>گذاشته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شده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که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شاید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برخی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بدون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جهتش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توجه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کرده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یا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از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کار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مگس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پندارند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در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صورتیکه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اینطور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نیست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و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این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سه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نقطه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کوچک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نشانه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رمز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آنست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که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در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آن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سطر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محاذی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آن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نقطه‏ها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کلمه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یا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حرفی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مشکوک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است،و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بقدری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متداول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بوده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که‏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برخی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از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شعرای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خوش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قریحه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و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با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ذوق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که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دیوان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اشعارشان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گنجینه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دار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امین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و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درستکاری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هستند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که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این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رموز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و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اسرار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را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در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سینه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خود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نهان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و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مختزن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داشته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مضمون‏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شعر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قرار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داده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و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با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طبع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لطیف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شاعرانه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منظوم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و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اینک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و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رایگان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بما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تحویل‏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میدهند</w:t>
      </w:r>
      <w:r w:rsidRPr="007D4C5D">
        <w:rPr>
          <w:rFonts w:ascii="Arial" w:hAnsi="Arial" w:cs="Arial"/>
          <w:sz w:val="24"/>
          <w:szCs w:val="24"/>
          <w:rtl/>
        </w:rPr>
        <w:t>.</w:t>
      </w:r>
      <w:r w:rsidRPr="007D4C5D">
        <w:rPr>
          <w:rFonts w:ascii="Arial" w:hAnsi="Arial" w:cs="Arial" w:hint="cs"/>
          <w:sz w:val="24"/>
          <w:szCs w:val="24"/>
          <w:rtl/>
        </w:rPr>
        <w:t>چنانکه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نعمتخان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عالی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گفته</w:t>
      </w:r>
      <w:r w:rsidRPr="007D4C5D">
        <w:rPr>
          <w:rFonts w:ascii="Arial" w:hAnsi="Arial" w:cs="Arial"/>
          <w:sz w:val="24"/>
          <w:szCs w:val="24"/>
        </w:rPr>
        <w:t>:</w:t>
      </w:r>
    </w:p>
    <w:p w:rsidR="007D4C5D" w:rsidRPr="007D4C5D" w:rsidRDefault="007D4C5D" w:rsidP="007D4C5D">
      <w:pPr>
        <w:bidi/>
        <w:jc w:val="both"/>
        <w:rPr>
          <w:rFonts w:ascii="Arial" w:hAnsi="Arial" w:cs="Arial"/>
          <w:sz w:val="24"/>
          <w:szCs w:val="24"/>
        </w:rPr>
      </w:pPr>
      <w:r w:rsidRPr="007D4C5D">
        <w:rPr>
          <w:rFonts w:ascii="Arial" w:hAnsi="Arial" w:cs="Arial" w:hint="cs"/>
          <w:sz w:val="24"/>
          <w:szCs w:val="24"/>
          <w:rtl/>
        </w:rPr>
        <w:t>مصدر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چون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کشد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زان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چهره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تمثال‏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به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کنج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لب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گذارد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نقطه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خال‏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نهد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این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نقطه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بهر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شک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نشانه‏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که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شک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دارم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دهانی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هست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یا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نه</w:t>
      </w:r>
    </w:p>
    <w:p w:rsidR="007D4C5D" w:rsidRPr="007D4C5D" w:rsidRDefault="007D4C5D" w:rsidP="007D4C5D">
      <w:pPr>
        <w:bidi/>
        <w:jc w:val="both"/>
        <w:rPr>
          <w:rFonts w:ascii="Arial" w:hAnsi="Arial" w:cs="Arial"/>
          <w:sz w:val="24"/>
          <w:szCs w:val="24"/>
        </w:rPr>
      </w:pPr>
      <w:r w:rsidRPr="007D4C5D">
        <w:rPr>
          <w:rFonts w:ascii="Arial" w:hAnsi="Arial" w:cs="Arial" w:hint="cs"/>
          <w:sz w:val="24"/>
          <w:szCs w:val="24"/>
          <w:rtl/>
        </w:rPr>
        <w:t>و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باز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در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این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بیت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تصریح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بیشتر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رفته</w:t>
      </w:r>
      <w:r w:rsidRPr="007D4C5D">
        <w:rPr>
          <w:rFonts w:ascii="Arial" w:hAnsi="Arial" w:cs="Arial"/>
          <w:sz w:val="24"/>
          <w:szCs w:val="24"/>
        </w:rPr>
        <w:t>:</w:t>
      </w:r>
    </w:p>
    <w:p w:rsidR="007D4C5D" w:rsidRPr="007D4C5D" w:rsidRDefault="007D4C5D" w:rsidP="007D4C5D">
      <w:pPr>
        <w:bidi/>
        <w:jc w:val="both"/>
        <w:rPr>
          <w:rFonts w:ascii="Arial" w:hAnsi="Arial" w:cs="Arial"/>
          <w:sz w:val="24"/>
          <w:szCs w:val="24"/>
        </w:rPr>
      </w:pPr>
      <w:r w:rsidRPr="007D4C5D">
        <w:rPr>
          <w:rFonts w:ascii="Arial" w:hAnsi="Arial" w:cs="Arial" w:hint="cs"/>
          <w:sz w:val="24"/>
          <w:szCs w:val="24"/>
          <w:rtl/>
        </w:rPr>
        <w:t>نیست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تحقیق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که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دارد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دهن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آن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رشک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ملک‏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خال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از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انرو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شده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بر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کنج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لبش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نقطه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شک</w:t>
      </w:r>
      <w:r>
        <w:rPr>
          <w:rFonts w:ascii="Arial" w:hAnsi="Arial" w:cs="Arial"/>
          <w:sz w:val="24"/>
          <w:szCs w:val="24"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و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واعظ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راست</w:t>
      </w:r>
      <w:r w:rsidRPr="007D4C5D">
        <w:rPr>
          <w:rFonts w:ascii="Arial" w:hAnsi="Arial" w:cs="Arial"/>
          <w:sz w:val="24"/>
          <w:szCs w:val="24"/>
        </w:rPr>
        <w:t>:</w:t>
      </w:r>
    </w:p>
    <w:p w:rsidR="007D4C5D" w:rsidRPr="007D4C5D" w:rsidRDefault="007D4C5D" w:rsidP="007D4C5D">
      <w:pPr>
        <w:bidi/>
        <w:jc w:val="both"/>
        <w:rPr>
          <w:rFonts w:ascii="Arial" w:hAnsi="Arial" w:cs="Arial"/>
          <w:sz w:val="24"/>
          <w:szCs w:val="24"/>
        </w:rPr>
      </w:pPr>
      <w:r w:rsidRPr="007D4C5D">
        <w:rPr>
          <w:rFonts w:ascii="Arial" w:hAnsi="Arial" w:cs="Arial" w:hint="cs"/>
          <w:sz w:val="24"/>
          <w:szCs w:val="24"/>
          <w:rtl/>
        </w:rPr>
        <w:t>بر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یقین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تو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نقطهای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شک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است‏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سه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گره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بر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جبین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ز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بهر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معاش</w:t>
      </w:r>
    </w:p>
    <w:p w:rsidR="007D4C5D" w:rsidRPr="007D4C5D" w:rsidRDefault="007D4C5D" w:rsidP="007D4C5D">
      <w:pPr>
        <w:bidi/>
        <w:jc w:val="both"/>
        <w:rPr>
          <w:rFonts w:ascii="Arial" w:hAnsi="Arial" w:cs="Arial"/>
          <w:sz w:val="24"/>
          <w:szCs w:val="24"/>
        </w:rPr>
      </w:pPr>
      <w:r w:rsidRPr="007D4C5D">
        <w:rPr>
          <w:rFonts w:ascii="Arial" w:hAnsi="Arial" w:cs="Arial"/>
          <w:sz w:val="24"/>
          <w:szCs w:val="24"/>
        </w:rPr>
        <w:t>2-</w:t>
      </w:r>
      <w:r w:rsidRPr="007D4C5D">
        <w:rPr>
          <w:rFonts w:ascii="Arial" w:hAnsi="Arial" w:cs="Arial" w:hint="cs"/>
          <w:sz w:val="24"/>
          <w:szCs w:val="24"/>
          <w:rtl/>
        </w:rPr>
        <w:t>باز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شاید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کتاب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دوستان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دیده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باشند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که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در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بعضی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کتابها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جاهای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خالی‏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بقدر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یک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یا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چند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سطر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و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گاهی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صفحه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و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یا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نیمی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از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صفحه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در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اثنای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مطالب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و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یا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ضمن‏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عبارات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به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جهاتی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نانویس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و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سفید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مانده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که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در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آن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محل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بطور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عمود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یا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مسایل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که‏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سراسر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آن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محل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را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فراگرفته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7D4C5D">
        <w:rPr>
          <w:rFonts w:ascii="Arial" w:hAnsi="Arial" w:cs="Arial" w:hint="cs"/>
          <w:sz w:val="24"/>
          <w:szCs w:val="24"/>
          <w:rtl/>
        </w:rPr>
        <w:t>عبارت</w:t>
      </w:r>
      <w:r w:rsidRPr="007D4C5D">
        <w:rPr>
          <w:rFonts w:ascii="Arial" w:hAnsi="Arial" w:cs="Arial"/>
          <w:sz w:val="24"/>
          <w:szCs w:val="24"/>
          <w:rtl/>
        </w:rPr>
        <w:t>(</w:t>
      </w:r>
      <w:proofErr w:type="gramEnd"/>
      <w:r w:rsidRPr="007D4C5D">
        <w:rPr>
          <w:rFonts w:ascii="Arial" w:hAnsi="Arial" w:cs="Arial" w:hint="cs"/>
          <w:sz w:val="24"/>
          <w:szCs w:val="24"/>
          <w:rtl/>
        </w:rPr>
        <w:t>البیاض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صحیح</w:t>
      </w:r>
      <w:r w:rsidRPr="007D4C5D">
        <w:rPr>
          <w:rFonts w:ascii="Arial" w:hAnsi="Arial" w:cs="Arial"/>
          <w:sz w:val="24"/>
          <w:szCs w:val="24"/>
          <w:rtl/>
        </w:rPr>
        <w:t>)</w:t>
      </w:r>
      <w:r w:rsidRPr="007D4C5D">
        <w:rPr>
          <w:rFonts w:ascii="Arial" w:hAnsi="Arial" w:cs="Arial" w:hint="cs"/>
          <w:sz w:val="24"/>
          <w:szCs w:val="24"/>
          <w:rtl/>
        </w:rPr>
        <w:t>و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یا</w:t>
      </w:r>
      <w:r w:rsidRPr="007D4C5D">
        <w:rPr>
          <w:rFonts w:ascii="Arial" w:hAnsi="Arial" w:cs="Arial"/>
          <w:sz w:val="24"/>
          <w:szCs w:val="24"/>
          <w:rtl/>
        </w:rPr>
        <w:t>(</w:t>
      </w:r>
      <w:r w:rsidRPr="007D4C5D">
        <w:rPr>
          <w:rFonts w:ascii="Arial" w:hAnsi="Arial" w:cs="Arial" w:hint="cs"/>
          <w:sz w:val="24"/>
          <w:szCs w:val="24"/>
          <w:rtl/>
        </w:rPr>
        <w:t>صح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البیاض</w:t>
      </w:r>
      <w:r w:rsidRPr="007D4C5D">
        <w:rPr>
          <w:rFonts w:ascii="Arial" w:hAnsi="Arial" w:cs="Arial"/>
          <w:sz w:val="24"/>
          <w:szCs w:val="24"/>
          <w:rtl/>
        </w:rPr>
        <w:t xml:space="preserve">) </w:t>
      </w:r>
      <w:r w:rsidRPr="007D4C5D">
        <w:rPr>
          <w:rFonts w:ascii="Arial" w:hAnsi="Arial" w:cs="Arial" w:hint="cs"/>
          <w:sz w:val="24"/>
          <w:szCs w:val="24"/>
          <w:rtl/>
        </w:rPr>
        <w:t>نگاشته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شده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تا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معلوم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شود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مطلب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نقص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و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ناتمامی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ندارد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و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هم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دیگری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بعدا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نتواند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مطلبی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الحاق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نماید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شاهد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این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موضوع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را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در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دیوان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کمال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خجندی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یافتم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در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غزلی‏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که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مطلعش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اینست</w:t>
      </w:r>
      <w:r w:rsidRPr="007D4C5D">
        <w:rPr>
          <w:rFonts w:ascii="Arial" w:hAnsi="Arial" w:cs="Arial"/>
          <w:sz w:val="24"/>
          <w:szCs w:val="24"/>
        </w:rPr>
        <w:t>:</w:t>
      </w:r>
    </w:p>
    <w:p w:rsidR="007D4C5D" w:rsidRPr="007D4C5D" w:rsidRDefault="007D4C5D" w:rsidP="007D4C5D">
      <w:pPr>
        <w:bidi/>
        <w:jc w:val="both"/>
        <w:rPr>
          <w:rFonts w:ascii="Arial" w:hAnsi="Arial" w:cs="Arial"/>
          <w:sz w:val="24"/>
          <w:szCs w:val="24"/>
        </w:rPr>
      </w:pPr>
      <w:r w:rsidRPr="007D4C5D">
        <w:rPr>
          <w:rFonts w:ascii="Arial" w:hAnsi="Arial" w:cs="Arial" w:hint="cs"/>
          <w:sz w:val="24"/>
          <w:szCs w:val="24"/>
          <w:rtl/>
        </w:rPr>
        <w:t>خطت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که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بر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خط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یاقوت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مینهم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ترجیح‏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نوشته‏اند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بر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آن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لعل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لب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که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انت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ملیح‏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به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لوح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عارض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تو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آن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خط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دگر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گوئی‏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کشیده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خامه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قدرت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که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البیاض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صحیح</w:t>
      </w:r>
    </w:p>
    <w:p w:rsidR="007D4C5D" w:rsidRPr="007D4C5D" w:rsidRDefault="007D4C5D" w:rsidP="007D4C5D">
      <w:pPr>
        <w:bidi/>
        <w:jc w:val="both"/>
        <w:rPr>
          <w:rFonts w:ascii="Arial" w:hAnsi="Arial" w:cs="Arial"/>
          <w:sz w:val="24"/>
          <w:szCs w:val="24"/>
        </w:rPr>
      </w:pPr>
      <w:r w:rsidRPr="007D4C5D">
        <w:rPr>
          <w:rFonts w:ascii="Arial" w:hAnsi="Arial" w:cs="Arial"/>
          <w:sz w:val="24"/>
          <w:szCs w:val="24"/>
        </w:rPr>
        <w:t>3-</w:t>
      </w:r>
      <w:r w:rsidRPr="007D4C5D">
        <w:rPr>
          <w:rFonts w:ascii="Arial" w:hAnsi="Arial" w:cs="Arial" w:hint="cs"/>
          <w:sz w:val="24"/>
          <w:szCs w:val="24"/>
          <w:rtl/>
        </w:rPr>
        <w:t>کتابهائی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که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نیاز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به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تحشیه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و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بعضی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توضیحات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در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اطراف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مطالب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متن‏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داشته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در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کنار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صفحه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فاصله‏ئی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قرار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می‏داده‏اند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که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جای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آن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تعلیقات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بوده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که‏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بعدها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این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حواشی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را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بیرون‏نویس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و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مدون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میساخته‏اند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و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کاری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باین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نداریم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که‏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بر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این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حاشیه‏ها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هم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حاشیه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مینوشته‏اند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که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چقدر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در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توضیح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ستون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اصل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مؤثر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و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مفید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بوده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که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تا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سه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حاشیه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هم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دیده‏ایم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بر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یکدیگر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و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بر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یک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متن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علاوه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از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خط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کشی‏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دور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متن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که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جدول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مینامیده‏اند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و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از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چندین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خط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ریز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و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الوان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و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زرین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گاهی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تشکیل‏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میشده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که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خود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هنری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طریف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بوده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که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اکنون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تصور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نمی‏کنم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به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آسانی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بلکه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به</w:t>
      </w:r>
      <w:r w:rsidRPr="007D4C5D">
        <w:rPr>
          <w:rFonts w:ascii="Arial" w:hAnsi="Arial" w:cs="Arial"/>
          <w:sz w:val="24"/>
          <w:szCs w:val="24"/>
          <w:rtl/>
        </w:rPr>
        <w:t xml:space="preserve">- </w:t>
      </w:r>
      <w:r w:rsidRPr="007D4C5D">
        <w:rPr>
          <w:rFonts w:ascii="Arial" w:hAnsi="Arial" w:cs="Arial" w:hint="cs"/>
          <w:sz w:val="24"/>
          <w:szCs w:val="24"/>
          <w:rtl/>
        </w:rPr>
        <w:t>دشواری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هم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نظیر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آنها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را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بتوان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بوجود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آورد</w:t>
      </w:r>
      <w:r w:rsidRPr="007D4C5D">
        <w:rPr>
          <w:rFonts w:ascii="Arial" w:hAnsi="Arial" w:cs="Arial"/>
          <w:sz w:val="24"/>
          <w:szCs w:val="24"/>
          <w:rtl/>
        </w:rPr>
        <w:t>-</w:t>
      </w:r>
      <w:r w:rsidRPr="007D4C5D">
        <w:rPr>
          <w:rFonts w:ascii="Arial" w:hAnsi="Arial" w:cs="Arial" w:hint="cs"/>
          <w:sz w:val="24"/>
          <w:szCs w:val="24"/>
          <w:rtl/>
        </w:rPr>
        <w:t>خطی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دیگر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هم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نزدیک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لبه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و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کنار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صفحه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رسم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مینموده‏اند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که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آنرا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کمند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مینامیده‏اند</w:t>
      </w:r>
      <w:r w:rsidRPr="007D4C5D">
        <w:rPr>
          <w:rFonts w:ascii="Arial" w:hAnsi="Arial" w:cs="Arial"/>
          <w:sz w:val="24"/>
          <w:szCs w:val="24"/>
          <w:rtl/>
        </w:rPr>
        <w:t>.</w:t>
      </w:r>
      <w:r w:rsidRPr="007D4C5D">
        <w:rPr>
          <w:rFonts w:ascii="Arial" w:hAnsi="Arial" w:cs="Arial" w:hint="cs"/>
          <w:sz w:val="24"/>
          <w:szCs w:val="24"/>
          <w:rtl/>
        </w:rPr>
        <w:t>بیت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زیر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اهمیت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حاشیه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را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میرساند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لا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اقل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در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نظر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آنها</w:t>
      </w:r>
    </w:p>
    <w:p w:rsidR="00EC338D" w:rsidRPr="007D4C5D" w:rsidRDefault="007D4C5D" w:rsidP="007D4C5D">
      <w:pPr>
        <w:bidi/>
        <w:jc w:val="both"/>
        <w:rPr>
          <w:rFonts w:ascii="Arial" w:hAnsi="Arial" w:cs="Arial"/>
          <w:sz w:val="24"/>
          <w:szCs w:val="24"/>
          <w:rtl/>
        </w:rPr>
      </w:pPr>
      <w:r w:rsidRPr="007D4C5D">
        <w:rPr>
          <w:rFonts w:ascii="Arial" w:hAnsi="Arial" w:cs="Arial" w:hint="cs"/>
          <w:sz w:val="24"/>
          <w:szCs w:val="24"/>
          <w:rtl/>
        </w:rPr>
        <w:t>ایکه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بر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آن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بیاض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رخ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مینگری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خطش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ببین‏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فایده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بیشتر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بود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حاشیه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کتاب</w:t>
      </w:r>
      <w:r w:rsidRPr="007D4C5D">
        <w:rPr>
          <w:rFonts w:ascii="Arial" w:hAnsi="Arial" w:cs="Arial"/>
          <w:sz w:val="24"/>
          <w:szCs w:val="24"/>
          <w:rtl/>
        </w:rPr>
        <w:t xml:space="preserve"> </w:t>
      </w:r>
      <w:r w:rsidRPr="007D4C5D">
        <w:rPr>
          <w:rFonts w:ascii="Arial" w:hAnsi="Arial" w:cs="Arial" w:hint="cs"/>
          <w:sz w:val="24"/>
          <w:szCs w:val="24"/>
          <w:rtl/>
        </w:rPr>
        <w:t>را</w:t>
      </w:r>
    </w:p>
    <w:sectPr w:rsidR="00EC338D" w:rsidRPr="007D4C5D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31862"/>
    <w:rsid w:val="00066D26"/>
    <w:rsid w:val="000774A7"/>
    <w:rsid w:val="00081864"/>
    <w:rsid w:val="00091C38"/>
    <w:rsid w:val="000A1030"/>
    <w:rsid w:val="000A2D60"/>
    <w:rsid w:val="000C04A1"/>
    <w:rsid w:val="000F5CB0"/>
    <w:rsid w:val="00124DD6"/>
    <w:rsid w:val="0014484D"/>
    <w:rsid w:val="00174B63"/>
    <w:rsid w:val="00182E40"/>
    <w:rsid w:val="00190D19"/>
    <w:rsid w:val="001A342C"/>
    <w:rsid w:val="001C7ED3"/>
    <w:rsid w:val="001E24CE"/>
    <w:rsid w:val="002273CA"/>
    <w:rsid w:val="002B64B4"/>
    <w:rsid w:val="002C49AD"/>
    <w:rsid w:val="00383EE5"/>
    <w:rsid w:val="0038483B"/>
    <w:rsid w:val="003A3EFB"/>
    <w:rsid w:val="003A4525"/>
    <w:rsid w:val="003F157A"/>
    <w:rsid w:val="00445A85"/>
    <w:rsid w:val="004549B6"/>
    <w:rsid w:val="004B17BD"/>
    <w:rsid w:val="004B51D2"/>
    <w:rsid w:val="004C3911"/>
    <w:rsid w:val="004E0158"/>
    <w:rsid w:val="004F4CCF"/>
    <w:rsid w:val="00501278"/>
    <w:rsid w:val="00536EE8"/>
    <w:rsid w:val="00536FD4"/>
    <w:rsid w:val="00540E3B"/>
    <w:rsid w:val="00543B3D"/>
    <w:rsid w:val="00545862"/>
    <w:rsid w:val="00563B9E"/>
    <w:rsid w:val="00577E4E"/>
    <w:rsid w:val="005836DD"/>
    <w:rsid w:val="005A12CB"/>
    <w:rsid w:val="005A6FB1"/>
    <w:rsid w:val="005D3CF7"/>
    <w:rsid w:val="005F0104"/>
    <w:rsid w:val="005F7745"/>
    <w:rsid w:val="0060511F"/>
    <w:rsid w:val="00630127"/>
    <w:rsid w:val="00645AFE"/>
    <w:rsid w:val="00655A58"/>
    <w:rsid w:val="006C012A"/>
    <w:rsid w:val="006E6248"/>
    <w:rsid w:val="007209C5"/>
    <w:rsid w:val="00773E23"/>
    <w:rsid w:val="007A2D12"/>
    <w:rsid w:val="007B4616"/>
    <w:rsid w:val="007C4DD7"/>
    <w:rsid w:val="007D4C5D"/>
    <w:rsid w:val="00804811"/>
    <w:rsid w:val="00805DDB"/>
    <w:rsid w:val="00826289"/>
    <w:rsid w:val="00852F34"/>
    <w:rsid w:val="00876C6C"/>
    <w:rsid w:val="008812ED"/>
    <w:rsid w:val="0088798C"/>
    <w:rsid w:val="00892C00"/>
    <w:rsid w:val="008E1941"/>
    <w:rsid w:val="008E1E3E"/>
    <w:rsid w:val="00915D45"/>
    <w:rsid w:val="00927DAC"/>
    <w:rsid w:val="00937F6F"/>
    <w:rsid w:val="00940B50"/>
    <w:rsid w:val="00956A96"/>
    <w:rsid w:val="00966B5B"/>
    <w:rsid w:val="009B6568"/>
    <w:rsid w:val="009C6149"/>
    <w:rsid w:val="009F60AC"/>
    <w:rsid w:val="00A05914"/>
    <w:rsid w:val="00A7618E"/>
    <w:rsid w:val="00AA7E89"/>
    <w:rsid w:val="00AF1CCB"/>
    <w:rsid w:val="00AF5883"/>
    <w:rsid w:val="00B17FD2"/>
    <w:rsid w:val="00B61C5B"/>
    <w:rsid w:val="00B71788"/>
    <w:rsid w:val="00B855CF"/>
    <w:rsid w:val="00B877A0"/>
    <w:rsid w:val="00B97998"/>
    <w:rsid w:val="00BA2189"/>
    <w:rsid w:val="00BB2D62"/>
    <w:rsid w:val="00BB5B39"/>
    <w:rsid w:val="00CA35F3"/>
    <w:rsid w:val="00CC5CF0"/>
    <w:rsid w:val="00D2344D"/>
    <w:rsid w:val="00D34FA7"/>
    <w:rsid w:val="00D518DF"/>
    <w:rsid w:val="00D55F17"/>
    <w:rsid w:val="00D733AA"/>
    <w:rsid w:val="00D775D9"/>
    <w:rsid w:val="00D84883"/>
    <w:rsid w:val="00D84F91"/>
    <w:rsid w:val="00D94A53"/>
    <w:rsid w:val="00E02F99"/>
    <w:rsid w:val="00E07B3F"/>
    <w:rsid w:val="00E83A1B"/>
    <w:rsid w:val="00E9107F"/>
    <w:rsid w:val="00EB23B1"/>
    <w:rsid w:val="00EC338D"/>
    <w:rsid w:val="00ED52F9"/>
    <w:rsid w:val="00F55C91"/>
    <w:rsid w:val="00F84BF5"/>
    <w:rsid w:val="00F93C55"/>
    <w:rsid w:val="00FA138D"/>
    <w:rsid w:val="00FA7613"/>
    <w:rsid w:val="00FA7AEB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2012-02-10T14:20:00Z</dcterms:created>
  <dcterms:modified xsi:type="dcterms:W3CDTF">2012-02-10T14:20:00Z</dcterms:modified>
</cp:coreProperties>
</file>