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2BE" w:rsidRPr="006C62BE" w:rsidRDefault="006C62BE" w:rsidP="006C62BE">
      <w:pPr>
        <w:bidi/>
        <w:jc w:val="both"/>
        <w:rPr>
          <w:rFonts w:ascii="Arial" w:hAnsi="Arial" w:cs="Arial"/>
          <w:sz w:val="28"/>
          <w:szCs w:val="28"/>
        </w:rPr>
      </w:pPr>
      <w:r w:rsidRPr="006C62BE">
        <w:rPr>
          <w:rFonts w:ascii="Arial" w:hAnsi="Arial" w:cs="Arial" w:hint="cs"/>
          <w:sz w:val="28"/>
          <w:szCs w:val="28"/>
          <w:rtl/>
        </w:rPr>
        <w:t>میرزا</w:t>
      </w:r>
      <w:r w:rsidRPr="006C62BE">
        <w:rPr>
          <w:rFonts w:ascii="Arial" w:hAnsi="Arial" w:cs="Arial"/>
          <w:sz w:val="28"/>
          <w:szCs w:val="28"/>
          <w:rtl/>
        </w:rPr>
        <w:t xml:space="preserve"> </w:t>
      </w:r>
      <w:r w:rsidRPr="006C62BE">
        <w:rPr>
          <w:rFonts w:ascii="Arial" w:hAnsi="Arial" w:cs="Arial" w:hint="cs"/>
          <w:sz w:val="28"/>
          <w:szCs w:val="28"/>
          <w:rtl/>
        </w:rPr>
        <w:t>محمد</w:t>
      </w:r>
      <w:r w:rsidRPr="006C62BE">
        <w:rPr>
          <w:rFonts w:ascii="Arial" w:hAnsi="Arial" w:cs="Arial"/>
          <w:sz w:val="28"/>
          <w:szCs w:val="28"/>
          <w:rtl/>
        </w:rPr>
        <w:t xml:space="preserve"> </w:t>
      </w:r>
      <w:r w:rsidRPr="006C62BE">
        <w:rPr>
          <w:rFonts w:ascii="Arial" w:hAnsi="Arial" w:cs="Arial" w:hint="cs"/>
          <w:sz w:val="28"/>
          <w:szCs w:val="28"/>
          <w:rtl/>
        </w:rPr>
        <w:t>علی</w:t>
      </w:r>
      <w:r w:rsidRPr="006C62BE">
        <w:rPr>
          <w:rFonts w:ascii="Arial" w:hAnsi="Arial" w:cs="Arial"/>
          <w:sz w:val="28"/>
          <w:szCs w:val="28"/>
          <w:rtl/>
        </w:rPr>
        <w:t xml:space="preserve"> </w:t>
      </w:r>
      <w:r w:rsidRPr="006C62BE">
        <w:rPr>
          <w:rFonts w:ascii="Arial" w:hAnsi="Arial" w:cs="Arial" w:hint="cs"/>
          <w:sz w:val="28"/>
          <w:szCs w:val="28"/>
          <w:rtl/>
        </w:rPr>
        <w:t>حسینی</w:t>
      </w:r>
      <w:r w:rsidRPr="006C62BE">
        <w:rPr>
          <w:rFonts w:ascii="Arial" w:hAnsi="Arial" w:cs="Arial"/>
          <w:sz w:val="28"/>
          <w:szCs w:val="28"/>
          <w:rtl/>
        </w:rPr>
        <w:t xml:space="preserve"> </w:t>
      </w:r>
      <w:r w:rsidRPr="006C62BE">
        <w:rPr>
          <w:rFonts w:ascii="Arial" w:hAnsi="Arial" w:cs="Arial" w:hint="cs"/>
          <w:sz w:val="28"/>
          <w:szCs w:val="28"/>
          <w:rtl/>
        </w:rPr>
        <w:t>اصفهانی</w:t>
      </w:r>
      <w:r w:rsidRPr="006C62BE">
        <w:rPr>
          <w:rFonts w:ascii="Arial" w:hAnsi="Arial" w:cs="Arial"/>
          <w:sz w:val="28"/>
          <w:szCs w:val="28"/>
          <w:rtl/>
        </w:rPr>
        <w:t xml:space="preserve"> </w:t>
      </w:r>
      <w:r w:rsidRPr="006C62BE">
        <w:rPr>
          <w:rFonts w:ascii="Arial" w:hAnsi="Arial" w:cs="Arial" w:hint="cs"/>
          <w:sz w:val="28"/>
          <w:szCs w:val="28"/>
          <w:rtl/>
        </w:rPr>
        <w:t>و</w:t>
      </w:r>
      <w:r w:rsidRPr="006C62BE">
        <w:rPr>
          <w:rFonts w:ascii="Arial" w:hAnsi="Arial" w:cs="Arial"/>
          <w:sz w:val="28"/>
          <w:szCs w:val="28"/>
          <w:rtl/>
        </w:rPr>
        <w:t xml:space="preserve"> </w:t>
      </w:r>
      <w:r w:rsidRPr="006C62BE">
        <w:rPr>
          <w:rFonts w:ascii="Arial" w:hAnsi="Arial" w:cs="Arial" w:hint="cs"/>
          <w:sz w:val="28"/>
          <w:szCs w:val="28"/>
          <w:rtl/>
        </w:rPr>
        <w:t>ریاضی</w:t>
      </w:r>
      <w:r w:rsidRPr="006C62BE">
        <w:rPr>
          <w:rFonts w:ascii="Arial" w:hAnsi="Arial" w:cs="Arial"/>
          <w:sz w:val="28"/>
          <w:szCs w:val="28"/>
          <w:rtl/>
        </w:rPr>
        <w:t xml:space="preserve"> </w:t>
      </w:r>
      <w:r w:rsidRPr="006C62BE">
        <w:rPr>
          <w:rFonts w:ascii="Arial" w:hAnsi="Arial" w:cs="Arial" w:hint="cs"/>
          <w:sz w:val="28"/>
          <w:szCs w:val="28"/>
          <w:rtl/>
        </w:rPr>
        <w:t>دانان</w:t>
      </w:r>
      <w:r w:rsidRPr="006C62BE">
        <w:rPr>
          <w:rFonts w:ascii="Arial" w:hAnsi="Arial" w:cs="Arial"/>
          <w:sz w:val="28"/>
          <w:szCs w:val="28"/>
          <w:rtl/>
        </w:rPr>
        <w:t xml:space="preserve"> </w:t>
      </w:r>
      <w:r w:rsidRPr="006C62BE">
        <w:rPr>
          <w:rFonts w:ascii="Arial" w:hAnsi="Arial" w:cs="Arial" w:hint="cs"/>
          <w:sz w:val="28"/>
          <w:szCs w:val="28"/>
          <w:rtl/>
        </w:rPr>
        <w:t>همزمان</w:t>
      </w:r>
      <w:r w:rsidRPr="006C62BE">
        <w:rPr>
          <w:rFonts w:ascii="Arial" w:hAnsi="Arial" w:cs="Arial"/>
          <w:sz w:val="28"/>
          <w:szCs w:val="28"/>
          <w:rtl/>
        </w:rPr>
        <w:t xml:space="preserve"> </w:t>
      </w:r>
      <w:r w:rsidRPr="006C62BE">
        <w:rPr>
          <w:rFonts w:ascii="Arial" w:hAnsi="Arial" w:cs="Arial" w:hint="cs"/>
          <w:sz w:val="28"/>
          <w:szCs w:val="28"/>
          <w:rtl/>
        </w:rPr>
        <w:t>او</w:t>
      </w:r>
      <w:r w:rsidRPr="006C62BE">
        <w:rPr>
          <w:rFonts w:ascii="Arial" w:hAnsi="Arial" w:cs="Arial"/>
          <w:sz w:val="28"/>
          <w:szCs w:val="28"/>
          <w:rtl/>
        </w:rPr>
        <w:t xml:space="preserve"> </w:t>
      </w:r>
    </w:p>
    <w:p w:rsidR="006C62BE" w:rsidRPr="006C62BE" w:rsidRDefault="006C62BE" w:rsidP="006C62BE">
      <w:pPr>
        <w:bidi/>
        <w:jc w:val="both"/>
        <w:rPr>
          <w:rFonts w:ascii="Arial" w:hAnsi="Arial" w:cs="Arial"/>
          <w:sz w:val="28"/>
          <w:szCs w:val="28"/>
        </w:rPr>
      </w:pPr>
      <w:r w:rsidRPr="006C62BE">
        <w:rPr>
          <w:rFonts w:ascii="Arial" w:hAnsi="Arial" w:cs="Arial" w:hint="cs"/>
          <w:sz w:val="28"/>
          <w:szCs w:val="28"/>
          <w:rtl/>
        </w:rPr>
        <w:t>حائری،</w:t>
      </w:r>
      <w:r w:rsidRPr="006C62BE">
        <w:rPr>
          <w:rFonts w:ascii="Arial" w:hAnsi="Arial" w:cs="Arial"/>
          <w:sz w:val="28"/>
          <w:szCs w:val="28"/>
          <w:rtl/>
        </w:rPr>
        <w:t xml:space="preserve"> </w:t>
      </w:r>
      <w:r w:rsidRPr="006C62BE">
        <w:rPr>
          <w:rFonts w:ascii="Arial" w:hAnsi="Arial" w:cs="Arial" w:hint="cs"/>
          <w:sz w:val="28"/>
          <w:szCs w:val="28"/>
          <w:rtl/>
        </w:rPr>
        <w:t>عبدالحسین</w:t>
      </w:r>
    </w:p>
    <w:p w:rsidR="006C62BE" w:rsidRDefault="006C62BE" w:rsidP="006C62BE">
      <w:pPr>
        <w:bidi/>
        <w:jc w:val="both"/>
        <w:rPr>
          <w:rFonts w:ascii="Arial" w:hAnsi="Arial" w:cs="Arial"/>
          <w:sz w:val="24"/>
          <w:szCs w:val="24"/>
        </w:rPr>
      </w:pPr>
    </w:p>
    <w:p w:rsidR="006C62BE" w:rsidRPr="006C62BE" w:rsidRDefault="006C62BE" w:rsidP="006C62BE">
      <w:pPr>
        <w:bidi/>
        <w:jc w:val="both"/>
        <w:rPr>
          <w:rFonts w:ascii="Arial" w:hAnsi="Arial" w:cs="Arial"/>
          <w:sz w:val="24"/>
          <w:szCs w:val="24"/>
        </w:rPr>
      </w:pPr>
      <w:r w:rsidRPr="006C62BE">
        <w:rPr>
          <w:rFonts w:ascii="Arial" w:hAnsi="Arial" w:cs="Arial" w:hint="cs"/>
          <w:sz w:val="24"/>
          <w:szCs w:val="24"/>
          <w:rtl/>
        </w:rPr>
        <w:t>اثر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قلمی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دیگری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که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از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هزار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جریبی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می‏شناسم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رساله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اسطرلاب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زورقی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است‏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در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ده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باب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که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ظاهرا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تالیف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اوست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و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اگر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تألیف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او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نباشد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ترتیب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و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تنظیم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اوست‏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که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در</w:t>
      </w:r>
      <w:r w:rsidRPr="006C62BE">
        <w:rPr>
          <w:rFonts w:ascii="Arial" w:hAnsi="Arial" w:cs="Arial"/>
          <w:sz w:val="24"/>
          <w:szCs w:val="24"/>
          <w:rtl/>
        </w:rPr>
        <w:t xml:space="preserve"> 1357 </w:t>
      </w:r>
      <w:r w:rsidRPr="006C62BE">
        <w:rPr>
          <w:rFonts w:ascii="Arial" w:hAnsi="Arial" w:cs="Arial" w:hint="cs"/>
          <w:sz w:val="24"/>
          <w:szCs w:val="24"/>
          <w:rtl/>
        </w:rPr>
        <w:t>برای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عماد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الدوله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فراهم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کرده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است‏</w:t>
      </w:r>
      <w:r w:rsidRPr="006C62BE">
        <w:rPr>
          <w:rFonts w:ascii="Arial" w:hAnsi="Arial" w:cs="Arial"/>
          <w:sz w:val="24"/>
          <w:szCs w:val="24"/>
          <w:rtl/>
        </w:rPr>
        <w:t>1</w:t>
      </w:r>
      <w:r w:rsidRPr="006C62BE">
        <w:rPr>
          <w:rFonts w:ascii="Arial" w:hAnsi="Arial" w:cs="Arial" w:hint="cs"/>
          <w:sz w:val="24"/>
          <w:szCs w:val="24"/>
          <w:rtl/>
        </w:rPr>
        <w:t>هزار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جریبی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در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پایان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نسخه‏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مینویسد</w:t>
      </w:r>
      <w:r w:rsidRPr="006C62BE">
        <w:rPr>
          <w:rFonts w:ascii="Arial" w:hAnsi="Arial" w:cs="Arial"/>
          <w:sz w:val="24"/>
          <w:szCs w:val="24"/>
        </w:rPr>
        <w:t>:</w:t>
      </w:r>
    </w:p>
    <w:p w:rsidR="006C62BE" w:rsidRPr="006C62BE" w:rsidRDefault="006C62BE" w:rsidP="006C62BE">
      <w:pPr>
        <w:bidi/>
        <w:jc w:val="both"/>
        <w:rPr>
          <w:rFonts w:ascii="Arial" w:hAnsi="Arial" w:cs="Arial"/>
          <w:sz w:val="24"/>
          <w:szCs w:val="24"/>
        </w:rPr>
      </w:pPr>
      <w:r w:rsidRPr="006C62BE">
        <w:rPr>
          <w:rFonts w:ascii="Arial" w:hAnsi="Arial" w:cs="Arial"/>
          <w:sz w:val="24"/>
          <w:szCs w:val="24"/>
        </w:rPr>
        <w:t>(1</w:t>
      </w:r>
      <w:proofErr w:type="gramStart"/>
      <w:r w:rsidRPr="006C62BE">
        <w:rPr>
          <w:rFonts w:ascii="Arial" w:hAnsi="Arial" w:cs="Arial"/>
          <w:sz w:val="24"/>
          <w:szCs w:val="24"/>
        </w:rPr>
        <w:t>)</w:t>
      </w:r>
      <w:r w:rsidRPr="006C62BE">
        <w:rPr>
          <w:rFonts w:ascii="Arial" w:hAnsi="Arial" w:cs="Arial" w:hint="cs"/>
          <w:sz w:val="24"/>
          <w:szCs w:val="24"/>
          <w:rtl/>
        </w:rPr>
        <w:t>درباره</w:t>
      </w:r>
      <w:proofErr w:type="gramEnd"/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اسطرلاب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زورقی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و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این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نسخه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به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فهرست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مجلس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ج</w:t>
      </w:r>
      <w:r w:rsidRPr="006C62BE">
        <w:rPr>
          <w:rFonts w:ascii="Arial" w:hAnsi="Arial" w:cs="Arial"/>
          <w:sz w:val="24"/>
          <w:szCs w:val="24"/>
          <w:rtl/>
        </w:rPr>
        <w:t xml:space="preserve"> 19 </w:t>
      </w:r>
      <w:r w:rsidRPr="006C62BE">
        <w:rPr>
          <w:rFonts w:ascii="Arial" w:hAnsi="Arial" w:cs="Arial" w:hint="cs"/>
          <w:sz w:val="24"/>
          <w:szCs w:val="24"/>
          <w:rtl/>
        </w:rPr>
        <w:t>ص</w:t>
      </w:r>
      <w:r w:rsidRPr="006C62BE">
        <w:rPr>
          <w:rFonts w:ascii="Arial" w:hAnsi="Arial" w:cs="Arial"/>
          <w:sz w:val="24"/>
          <w:szCs w:val="24"/>
          <w:rtl/>
        </w:rPr>
        <w:t xml:space="preserve"> 300 </w:t>
      </w:r>
      <w:r w:rsidRPr="006C62BE">
        <w:rPr>
          <w:rFonts w:ascii="Arial" w:hAnsi="Arial" w:cs="Arial" w:hint="cs"/>
          <w:sz w:val="24"/>
          <w:szCs w:val="24"/>
          <w:rtl/>
        </w:rPr>
        <w:t>رجوع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شود</w:t>
      </w:r>
      <w:r w:rsidRPr="006C62BE">
        <w:rPr>
          <w:rFonts w:ascii="Arial" w:hAnsi="Arial" w:cs="Arial"/>
          <w:sz w:val="24"/>
          <w:szCs w:val="24"/>
        </w:rPr>
        <w:t>.</w:t>
      </w:r>
    </w:p>
    <w:p w:rsidR="006C62BE" w:rsidRPr="006C62BE" w:rsidRDefault="006C62BE" w:rsidP="006C62BE">
      <w:pPr>
        <w:bidi/>
        <w:jc w:val="both"/>
        <w:rPr>
          <w:rFonts w:ascii="Arial" w:hAnsi="Arial" w:cs="Arial"/>
          <w:sz w:val="24"/>
          <w:szCs w:val="24"/>
        </w:rPr>
      </w:pPr>
      <w:r w:rsidRPr="006C62BE">
        <w:rPr>
          <w:rFonts w:ascii="Arial" w:hAnsi="Arial" w:cs="Arial"/>
          <w:sz w:val="24"/>
          <w:szCs w:val="24"/>
        </w:rPr>
        <w:t>1-</w:t>
      </w:r>
      <w:r w:rsidRPr="006C62BE">
        <w:rPr>
          <w:rFonts w:ascii="Arial" w:hAnsi="Arial" w:cs="Arial" w:hint="cs"/>
          <w:sz w:val="24"/>
          <w:szCs w:val="24"/>
          <w:rtl/>
        </w:rPr>
        <w:t>ظاهرا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مرحوم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دکتر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مهدی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بیانی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خطی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از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ریاضی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ندیده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زیرا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در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کتاب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C62BE">
        <w:rPr>
          <w:rFonts w:ascii="Arial" w:hAnsi="Arial" w:cs="Arial" w:hint="cs"/>
          <w:sz w:val="24"/>
          <w:szCs w:val="24"/>
          <w:rtl/>
        </w:rPr>
        <w:t>خود</w:t>
      </w:r>
      <w:r w:rsidRPr="006C62BE">
        <w:rPr>
          <w:rFonts w:ascii="Arial" w:hAnsi="Arial" w:cs="Arial"/>
          <w:sz w:val="24"/>
          <w:szCs w:val="24"/>
          <w:rtl/>
        </w:rPr>
        <w:t>(</w:t>
      </w:r>
      <w:proofErr w:type="gramEnd"/>
      <w:r w:rsidRPr="006C62BE">
        <w:rPr>
          <w:rFonts w:ascii="Arial" w:hAnsi="Arial" w:cs="Arial" w:hint="cs"/>
          <w:sz w:val="24"/>
          <w:szCs w:val="24"/>
          <w:rtl/>
        </w:rPr>
        <w:t>خوشنویسان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نستعلیق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و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شکسته</w:t>
      </w:r>
      <w:r w:rsidRPr="006C62BE">
        <w:rPr>
          <w:rFonts w:ascii="Arial" w:hAnsi="Arial" w:cs="Arial"/>
          <w:sz w:val="24"/>
          <w:szCs w:val="24"/>
          <w:rtl/>
        </w:rPr>
        <w:t>)</w:t>
      </w:r>
      <w:r w:rsidRPr="006C62BE">
        <w:rPr>
          <w:rFonts w:ascii="Arial" w:hAnsi="Arial" w:cs="Arial" w:hint="cs"/>
          <w:sz w:val="24"/>
          <w:szCs w:val="24"/>
          <w:rtl/>
        </w:rPr>
        <w:t>که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جامع‏ترین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کتاب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است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در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این‏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باب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و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چه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بسیار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از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خوشنویسان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که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در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دیگر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مآخذ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و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تذکره‏ها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یاد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نشده‏اند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و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مرحوم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بیانی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آنان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را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شناخته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و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شناسانیده</w:t>
      </w:r>
      <w:r w:rsidRPr="006C62BE">
        <w:rPr>
          <w:rFonts w:ascii="Arial" w:hAnsi="Arial" w:cs="Arial"/>
          <w:sz w:val="24"/>
          <w:szCs w:val="24"/>
          <w:rtl/>
        </w:rPr>
        <w:t>-</w:t>
      </w:r>
      <w:r w:rsidRPr="006C62BE">
        <w:rPr>
          <w:rFonts w:ascii="Arial" w:hAnsi="Arial" w:cs="Arial" w:hint="cs"/>
          <w:sz w:val="24"/>
          <w:szCs w:val="24"/>
          <w:rtl/>
        </w:rPr>
        <w:t>و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از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آنجمله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است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میرزا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محمد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علی‏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قائنی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استاد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میرزا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عبد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اللّه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ریاضی</w:t>
      </w:r>
      <w:r w:rsidRPr="006C62BE">
        <w:rPr>
          <w:rFonts w:ascii="Arial" w:hAnsi="Arial" w:cs="Arial"/>
          <w:sz w:val="24"/>
          <w:szCs w:val="24"/>
          <w:rtl/>
        </w:rPr>
        <w:t>-</w:t>
      </w:r>
      <w:r w:rsidRPr="006C62BE">
        <w:rPr>
          <w:rFonts w:ascii="Arial" w:hAnsi="Arial" w:cs="Arial" w:hint="cs"/>
          <w:sz w:val="24"/>
          <w:szCs w:val="24"/>
          <w:rtl/>
        </w:rPr>
        <w:t>از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او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یاد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نمیکند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و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این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جای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تأسف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و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تعجب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است</w:t>
      </w:r>
      <w:r w:rsidRPr="006C62BE">
        <w:rPr>
          <w:rFonts w:ascii="Arial" w:hAnsi="Arial" w:cs="Arial"/>
          <w:sz w:val="24"/>
          <w:szCs w:val="24"/>
        </w:rPr>
        <w:t>.</w:t>
      </w:r>
    </w:p>
    <w:p w:rsidR="006C62BE" w:rsidRPr="006C62BE" w:rsidRDefault="006C62BE" w:rsidP="006C62BE">
      <w:pPr>
        <w:bidi/>
        <w:jc w:val="both"/>
        <w:rPr>
          <w:rFonts w:ascii="Arial" w:hAnsi="Arial" w:cs="Arial"/>
          <w:sz w:val="24"/>
          <w:szCs w:val="24"/>
        </w:rPr>
      </w:pPr>
      <w:r w:rsidRPr="006C62BE">
        <w:rPr>
          <w:rFonts w:ascii="Arial" w:hAnsi="Arial" w:cs="Arial" w:hint="cs"/>
          <w:sz w:val="24"/>
          <w:szCs w:val="24"/>
          <w:rtl/>
        </w:rPr>
        <w:t>فی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النسبت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الخامس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و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العشرین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من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شهر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جمادی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الثانی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سنه</w:t>
      </w:r>
      <w:r w:rsidRPr="006C62BE">
        <w:rPr>
          <w:rFonts w:ascii="Arial" w:hAnsi="Arial" w:cs="Arial"/>
          <w:sz w:val="24"/>
          <w:szCs w:val="24"/>
          <w:rtl/>
        </w:rPr>
        <w:t xml:space="preserve"> 1257...</w:t>
      </w:r>
      <w:r w:rsidRPr="006C62BE">
        <w:rPr>
          <w:rFonts w:ascii="Arial" w:hAnsi="Arial" w:cs="Arial" w:hint="cs"/>
          <w:sz w:val="24"/>
          <w:szCs w:val="24"/>
          <w:rtl/>
        </w:rPr>
        <w:t>و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هذه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نسخه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ما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فیه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کتبها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فی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حالته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الانکسار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و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الانضجار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و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شدة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الآلام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و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الاسقام</w:t>
      </w:r>
      <w:r w:rsidRPr="006C62BE">
        <w:rPr>
          <w:rFonts w:ascii="Arial" w:hAnsi="Arial" w:cs="Arial"/>
          <w:sz w:val="24"/>
          <w:szCs w:val="24"/>
          <w:rtl/>
        </w:rPr>
        <w:t xml:space="preserve">... </w:t>
      </w:r>
      <w:r w:rsidRPr="006C62BE">
        <w:rPr>
          <w:rFonts w:ascii="Arial" w:hAnsi="Arial" w:cs="Arial" w:hint="cs"/>
          <w:sz w:val="24"/>
          <w:szCs w:val="24"/>
          <w:rtl/>
        </w:rPr>
        <w:t>العبد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الاثم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اسد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اللّه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المنجم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جهت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تقدیم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کتابخانه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مبارکه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نواب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مستطاب</w:t>
      </w:r>
      <w:r w:rsidRPr="006C62BE">
        <w:rPr>
          <w:rFonts w:ascii="Arial" w:hAnsi="Arial" w:cs="Arial"/>
          <w:sz w:val="24"/>
          <w:szCs w:val="24"/>
          <w:rtl/>
        </w:rPr>
        <w:t xml:space="preserve">... </w:t>
      </w:r>
      <w:r w:rsidRPr="006C62BE">
        <w:rPr>
          <w:rFonts w:ascii="Arial" w:hAnsi="Arial" w:cs="Arial" w:hint="cs"/>
          <w:sz w:val="24"/>
          <w:szCs w:val="24"/>
          <w:rtl/>
        </w:rPr>
        <w:t>و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الا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عماد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الدوله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دام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اقباله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محض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این‏که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این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قسم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از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آلات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رصدیه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در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قدیم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بوده‏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و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بالفعل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نامی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و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نشانی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از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آنها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نمانده</w:t>
      </w:r>
      <w:r w:rsidRPr="006C62BE">
        <w:rPr>
          <w:rFonts w:ascii="Arial" w:hAnsi="Arial" w:cs="Arial"/>
          <w:sz w:val="24"/>
          <w:szCs w:val="24"/>
          <w:rtl/>
        </w:rPr>
        <w:t>...1357</w:t>
      </w:r>
    </w:p>
    <w:p w:rsidR="006C62BE" w:rsidRPr="006C62BE" w:rsidRDefault="006C62BE" w:rsidP="006C62BE">
      <w:pPr>
        <w:bidi/>
        <w:jc w:val="both"/>
        <w:rPr>
          <w:rFonts w:ascii="Arial" w:hAnsi="Arial" w:cs="Arial"/>
          <w:sz w:val="24"/>
          <w:szCs w:val="24"/>
        </w:rPr>
      </w:pPr>
      <w:r w:rsidRPr="006C62BE">
        <w:rPr>
          <w:rFonts w:ascii="Arial" w:hAnsi="Arial" w:cs="Arial" w:hint="cs"/>
          <w:sz w:val="24"/>
          <w:szCs w:val="24"/>
          <w:rtl/>
        </w:rPr>
        <w:t>اثری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دیگر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از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هزار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جریبی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فراهم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آوردن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و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نقل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چند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فصل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از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رسالهء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عبد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الکریم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بدترین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است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در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کره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و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آن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در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پایان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رساله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اسطرلاب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قسطابن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لوقا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بعلبکی</w:t>
      </w:r>
      <w:r w:rsidRPr="006C62BE">
        <w:rPr>
          <w:rFonts w:ascii="Arial" w:hAnsi="Arial" w:cs="Arial"/>
          <w:sz w:val="24"/>
          <w:szCs w:val="24"/>
          <w:rtl/>
        </w:rPr>
        <w:t>(</w:t>
      </w:r>
      <w:r w:rsidRPr="006C62BE">
        <w:rPr>
          <w:rFonts w:ascii="Arial" w:hAnsi="Arial" w:cs="Arial" w:hint="cs"/>
          <w:sz w:val="24"/>
          <w:szCs w:val="24"/>
          <w:rtl/>
        </w:rPr>
        <w:t>مجلس</w:t>
      </w:r>
      <w:r w:rsidRPr="006C62BE">
        <w:rPr>
          <w:rFonts w:ascii="Arial" w:hAnsi="Arial" w:cs="Arial"/>
          <w:sz w:val="24"/>
          <w:szCs w:val="24"/>
          <w:rtl/>
        </w:rPr>
        <w:t xml:space="preserve"> 2/6242)</w:t>
      </w:r>
      <w:r w:rsidRPr="006C62BE">
        <w:rPr>
          <w:rFonts w:ascii="Arial" w:hAnsi="Arial" w:cs="Arial" w:hint="cs"/>
          <w:sz w:val="24"/>
          <w:szCs w:val="24"/>
          <w:rtl/>
        </w:rPr>
        <w:t>و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بعنوان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حاشیه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بر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باب</w:t>
      </w:r>
      <w:r w:rsidRPr="006C62BE">
        <w:rPr>
          <w:rFonts w:ascii="Arial" w:hAnsi="Arial" w:cs="Arial"/>
          <w:sz w:val="24"/>
          <w:szCs w:val="24"/>
          <w:rtl/>
        </w:rPr>
        <w:t>(1</w:t>
      </w:r>
      <w:r w:rsidRPr="006C62BE">
        <w:rPr>
          <w:rFonts w:ascii="Arial" w:hAnsi="Arial" w:cs="Arial" w:hint="cs"/>
          <w:sz w:val="24"/>
          <w:szCs w:val="24"/>
          <w:rtl/>
        </w:rPr>
        <w:t>،</w:t>
      </w:r>
      <w:r w:rsidRPr="006C62BE">
        <w:rPr>
          <w:rFonts w:ascii="Arial" w:hAnsi="Arial" w:cs="Arial"/>
          <w:sz w:val="24"/>
          <w:szCs w:val="24"/>
          <w:rtl/>
        </w:rPr>
        <w:t xml:space="preserve">15 </w:t>
      </w:r>
      <w:r w:rsidRPr="006C62BE">
        <w:rPr>
          <w:rFonts w:ascii="Arial" w:hAnsi="Arial" w:cs="Arial" w:hint="cs"/>
          <w:sz w:val="24"/>
          <w:szCs w:val="24"/>
          <w:rtl/>
        </w:rPr>
        <w:t>و</w:t>
      </w:r>
      <w:r w:rsidRPr="006C62BE">
        <w:rPr>
          <w:rFonts w:ascii="Arial" w:hAnsi="Arial" w:cs="Arial"/>
          <w:sz w:val="24"/>
          <w:szCs w:val="24"/>
          <w:rtl/>
        </w:rPr>
        <w:t xml:space="preserve"> 53)</w:t>
      </w:r>
      <w:r w:rsidRPr="006C62BE">
        <w:rPr>
          <w:rFonts w:ascii="Arial" w:hAnsi="Arial" w:cs="Arial" w:hint="cs"/>
          <w:sz w:val="24"/>
          <w:szCs w:val="24"/>
          <w:rtl/>
        </w:rPr>
        <w:t>از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رساله‏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بعلبیکی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نوشته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است</w:t>
      </w:r>
      <w:r w:rsidRPr="006C62BE">
        <w:rPr>
          <w:rFonts w:ascii="Arial" w:hAnsi="Arial" w:cs="Arial"/>
          <w:sz w:val="24"/>
          <w:szCs w:val="24"/>
          <w:rtl/>
        </w:rPr>
        <w:t>.</w:t>
      </w:r>
      <w:r w:rsidRPr="006C62BE">
        <w:rPr>
          <w:rFonts w:ascii="Arial" w:hAnsi="Arial" w:cs="Arial" w:hint="cs"/>
          <w:sz w:val="24"/>
          <w:szCs w:val="24"/>
          <w:rtl/>
        </w:rPr>
        <w:t>در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ذیل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یکی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از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این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فقرات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مینویسد</w:t>
      </w:r>
      <w:r w:rsidRPr="006C62BE">
        <w:rPr>
          <w:rFonts w:ascii="Arial" w:hAnsi="Arial" w:cs="Arial"/>
          <w:sz w:val="24"/>
          <w:szCs w:val="24"/>
          <w:rtl/>
        </w:rPr>
        <w:t>:«</w:t>
      </w:r>
      <w:r w:rsidRPr="006C62BE">
        <w:rPr>
          <w:rFonts w:ascii="Arial" w:hAnsi="Arial" w:cs="Arial" w:hint="cs"/>
          <w:sz w:val="24"/>
          <w:szCs w:val="24"/>
          <w:rtl/>
        </w:rPr>
        <w:t>تمام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شد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این‏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نسخه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متنا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و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هامشاحت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امر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نواب</w:t>
      </w:r>
      <w:r w:rsidRPr="006C62BE">
        <w:rPr>
          <w:rFonts w:ascii="Arial" w:hAnsi="Arial" w:cs="Arial"/>
          <w:sz w:val="24"/>
          <w:szCs w:val="24"/>
          <w:rtl/>
        </w:rPr>
        <w:t>...</w:t>
      </w:r>
      <w:r w:rsidRPr="006C62BE">
        <w:rPr>
          <w:rFonts w:ascii="Arial" w:hAnsi="Arial" w:cs="Arial" w:hint="cs"/>
          <w:sz w:val="24"/>
          <w:szCs w:val="24"/>
          <w:rtl/>
        </w:rPr>
        <w:t>شاهزاده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والاتبار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عماد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الدوله</w:t>
      </w:r>
      <w:r w:rsidRPr="006C62BE">
        <w:rPr>
          <w:rFonts w:ascii="Arial" w:hAnsi="Arial" w:cs="Arial"/>
          <w:sz w:val="24"/>
          <w:szCs w:val="24"/>
          <w:rtl/>
        </w:rPr>
        <w:t>...</w:t>
      </w:r>
      <w:r w:rsidRPr="006C62BE">
        <w:rPr>
          <w:rFonts w:ascii="Arial" w:hAnsi="Arial" w:cs="Arial" w:hint="cs"/>
          <w:sz w:val="24"/>
          <w:szCs w:val="24"/>
          <w:rtl/>
        </w:rPr>
        <w:t>در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شب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شنبه‏</w:t>
      </w:r>
      <w:r w:rsidRPr="006C62BE">
        <w:rPr>
          <w:rFonts w:ascii="Arial" w:hAnsi="Arial" w:cs="Arial"/>
          <w:sz w:val="24"/>
          <w:szCs w:val="24"/>
          <w:rtl/>
        </w:rPr>
        <w:t xml:space="preserve"> 5 </w:t>
      </w:r>
      <w:r w:rsidRPr="006C62BE">
        <w:rPr>
          <w:rFonts w:ascii="Arial" w:hAnsi="Arial" w:cs="Arial" w:hint="cs"/>
          <w:sz w:val="24"/>
          <w:szCs w:val="24"/>
          <w:rtl/>
        </w:rPr>
        <w:t>جمادی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الاخری</w:t>
      </w:r>
      <w:r w:rsidRPr="006C62BE">
        <w:rPr>
          <w:rFonts w:ascii="Arial" w:hAnsi="Arial" w:cs="Arial"/>
          <w:sz w:val="24"/>
          <w:szCs w:val="24"/>
          <w:rtl/>
        </w:rPr>
        <w:t>...</w:t>
      </w:r>
      <w:r w:rsidRPr="006C62BE">
        <w:rPr>
          <w:rFonts w:ascii="Arial" w:hAnsi="Arial" w:cs="Arial" w:hint="cs"/>
          <w:sz w:val="24"/>
          <w:szCs w:val="24"/>
          <w:rtl/>
        </w:rPr>
        <w:t>کتبه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اسد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اللّه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منجم</w:t>
      </w:r>
      <w:r w:rsidRPr="006C62BE">
        <w:rPr>
          <w:rFonts w:ascii="Arial" w:hAnsi="Arial" w:cs="Arial"/>
          <w:sz w:val="24"/>
          <w:szCs w:val="24"/>
          <w:rtl/>
        </w:rPr>
        <w:t xml:space="preserve"> 1357</w:t>
      </w:r>
    </w:p>
    <w:p w:rsidR="006C62BE" w:rsidRPr="006C62BE" w:rsidRDefault="006C62BE" w:rsidP="006C62BE">
      <w:pPr>
        <w:bidi/>
        <w:jc w:val="both"/>
        <w:rPr>
          <w:rFonts w:ascii="Arial" w:hAnsi="Arial" w:cs="Arial"/>
          <w:sz w:val="24"/>
          <w:szCs w:val="24"/>
        </w:rPr>
      </w:pPr>
      <w:r w:rsidRPr="006C62BE">
        <w:rPr>
          <w:rFonts w:ascii="Arial" w:hAnsi="Arial" w:cs="Arial" w:hint="cs"/>
          <w:sz w:val="24"/>
          <w:szCs w:val="24"/>
          <w:rtl/>
        </w:rPr>
        <w:t>میرزا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عبد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اللّه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ریاضی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دارای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خط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زیبا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بسیار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خوش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بود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و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در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شکسته‏نستعلیق‏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و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خط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نستعلیق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مرتبه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استادی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داشت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و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به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نوشته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مآثر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و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آثار</w:t>
      </w:r>
      <w:r w:rsidRPr="006C62BE">
        <w:rPr>
          <w:rFonts w:ascii="Arial" w:hAnsi="Arial" w:cs="Arial"/>
          <w:sz w:val="24"/>
          <w:szCs w:val="24"/>
          <w:rtl/>
        </w:rPr>
        <w:t>:«</w:t>
      </w:r>
      <w:r w:rsidRPr="006C62BE">
        <w:rPr>
          <w:rFonts w:ascii="Arial" w:hAnsi="Arial" w:cs="Arial" w:hint="cs"/>
          <w:sz w:val="24"/>
          <w:szCs w:val="24"/>
          <w:rtl/>
        </w:rPr>
        <w:t>اساتید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خط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وی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را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کمایلیق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بزرگ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میدارند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و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استاد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میشمارند</w:t>
      </w:r>
      <w:r w:rsidRPr="006C62BE">
        <w:rPr>
          <w:rFonts w:ascii="Arial" w:hAnsi="Arial" w:cs="Arial" w:hint="eastAsia"/>
          <w:sz w:val="24"/>
          <w:szCs w:val="24"/>
        </w:rPr>
        <w:t>»</w:t>
      </w:r>
    </w:p>
    <w:p w:rsidR="006C62BE" w:rsidRPr="006C62BE" w:rsidRDefault="006C62BE" w:rsidP="006C62BE">
      <w:pPr>
        <w:bidi/>
        <w:jc w:val="both"/>
        <w:rPr>
          <w:rFonts w:ascii="Arial" w:hAnsi="Arial" w:cs="Arial"/>
          <w:sz w:val="24"/>
          <w:szCs w:val="24"/>
        </w:rPr>
      </w:pPr>
      <w:r w:rsidRPr="006C62BE">
        <w:rPr>
          <w:rFonts w:ascii="Arial" w:hAnsi="Arial" w:cs="Arial" w:hint="cs"/>
          <w:sz w:val="24"/>
          <w:szCs w:val="24"/>
          <w:rtl/>
        </w:rPr>
        <w:t>یکی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از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زیباترین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و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استادانه‏ترین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نوشته‏های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او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نسخهء</w:t>
      </w:r>
      <w:r w:rsidRPr="006C62BE">
        <w:rPr>
          <w:rFonts w:ascii="Arial" w:hAnsi="Arial" w:cs="Arial"/>
          <w:sz w:val="24"/>
          <w:szCs w:val="24"/>
          <w:rtl/>
        </w:rPr>
        <w:t>(</w:t>
      </w:r>
      <w:r w:rsidRPr="006C62BE">
        <w:rPr>
          <w:rFonts w:ascii="Arial" w:hAnsi="Arial" w:cs="Arial" w:hint="cs"/>
          <w:sz w:val="24"/>
          <w:szCs w:val="24"/>
          <w:rtl/>
        </w:rPr>
        <w:t>اکر</w:t>
      </w:r>
      <w:r w:rsidRPr="006C62BE">
        <w:rPr>
          <w:rFonts w:ascii="Arial" w:hAnsi="Arial" w:cs="Arial"/>
          <w:sz w:val="24"/>
          <w:szCs w:val="24"/>
          <w:rtl/>
        </w:rPr>
        <w:t>)</w:t>
      </w:r>
      <w:r w:rsidRPr="006C62BE">
        <w:rPr>
          <w:rFonts w:ascii="Arial" w:hAnsi="Arial" w:cs="Arial" w:hint="cs"/>
          <w:sz w:val="24"/>
          <w:szCs w:val="24"/>
          <w:rtl/>
        </w:rPr>
        <w:t>است</w:t>
      </w:r>
      <w:r w:rsidRPr="006C62BE">
        <w:rPr>
          <w:rFonts w:ascii="Arial" w:hAnsi="Arial" w:cs="Arial"/>
          <w:sz w:val="24"/>
          <w:szCs w:val="24"/>
          <w:rtl/>
        </w:rPr>
        <w:t>(</w:t>
      </w:r>
      <w:r w:rsidRPr="006C62BE">
        <w:rPr>
          <w:rFonts w:ascii="Arial" w:hAnsi="Arial" w:cs="Arial" w:hint="cs"/>
          <w:sz w:val="24"/>
          <w:szCs w:val="24"/>
          <w:rtl/>
        </w:rPr>
        <w:t>شماره‏</w:t>
      </w:r>
      <w:r w:rsidRPr="006C62BE">
        <w:rPr>
          <w:rFonts w:ascii="Arial" w:hAnsi="Arial" w:cs="Arial"/>
          <w:sz w:val="24"/>
          <w:szCs w:val="24"/>
          <w:rtl/>
        </w:rPr>
        <w:t xml:space="preserve"> 824)</w:t>
      </w:r>
      <w:r w:rsidRPr="006C62BE">
        <w:rPr>
          <w:rFonts w:ascii="Arial" w:hAnsi="Arial" w:cs="Arial" w:hint="cs"/>
          <w:sz w:val="24"/>
          <w:szCs w:val="24"/>
          <w:rtl/>
        </w:rPr>
        <w:t>که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وصف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آن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در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شمار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تألیفات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او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خواهد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آمد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و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در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بخش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مؤلفات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میرزا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محمد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علی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قائنی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نیز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از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این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نسخه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یاد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شد</w:t>
      </w:r>
      <w:r w:rsidRPr="006C62BE">
        <w:rPr>
          <w:rFonts w:ascii="Arial" w:hAnsi="Arial" w:cs="Arial"/>
          <w:sz w:val="24"/>
          <w:szCs w:val="24"/>
        </w:rPr>
        <w:t>.</w:t>
      </w:r>
    </w:p>
    <w:p w:rsidR="006C62BE" w:rsidRPr="006C62BE" w:rsidRDefault="006C62BE" w:rsidP="006C62BE">
      <w:pPr>
        <w:bidi/>
        <w:jc w:val="both"/>
        <w:rPr>
          <w:rFonts w:ascii="Arial" w:hAnsi="Arial" w:cs="Arial"/>
          <w:sz w:val="24"/>
          <w:szCs w:val="24"/>
        </w:rPr>
      </w:pPr>
      <w:r w:rsidRPr="006C62BE">
        <w:rPr>
          <w:rFonts w:ascii="Arial" w:hAnsi="Arial" w:cs="Arial" w:hint="cs"/>
          <w:sz w:val="24"/>
          <w:szCs w:val="24"/>
          <w:rtl/>
        </w:rPr>
        <w:t>بدون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شک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میرزا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عبد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اله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شاگردان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دیگر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نیز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داشته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که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آنان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را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نمی‏شناسیم‏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و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از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نام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و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تعداد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آنان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مانند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بسی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دیگر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از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احوال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و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گوشه‏های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سرگذشت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او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بی‏خبریم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مگر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که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با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جستجو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در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یادداشتها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و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جنگها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و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مجموعه‏های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تدوین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شده‏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در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عصر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قاجار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و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یا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نوشته‏ها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و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خاطرات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رجالی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که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آن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دوران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را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درک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کرده‏اند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اطلاعات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دقیق‏تر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دبارهء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او</w:t>
      </w:r>
      <w:r w:rsidRPr="006C62BE">
        <w:rPr>
          <w:rFonts w:ascii="Arial" w:hAnsi="Arial" w:cs="Arial"/>
          <w:sz w:val="24"/>
          <w:szCs w:val="24"/>
          <w:rtl/>
        </w:rPr>
        <w:t>(</w:t>
      </w:r>
      <w:r w:rsidRPr="006C62BE">
        <w:rPr>
          <w:rFonts w:ascii="Arial" w:hAnsi="Arial" w:cs="Arial" w:hint="cs"/>
          <w:sz w:val="24"/>
          <w:szCs w:val="24"/>
          <w:rtl/>
        </w:rPr>
        <w:t>و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نیز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درباره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بسیاری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دانشمندان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گمنام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قرن</w:t>
      </w:r>
      <w:r w:rsidRPr="006C62BE">
        <w:rPr>
          <w:rFonts w:ascii="Arial" w:hAnsi="Arial" w:cs="Arial"/>
          <w:sz w:val="24"/>
          <w:szCs w:val="24"/>
          <w:rtl/>
        </w:rPr>
        <w:t xml:space="preserve"> 13) </w:t>
      </w:r>
      <w:r w:rsidRPr="006C62BE">
        <w:rPr>
          <w:rFonts w:ascii="Arial" w:hAnsi="Arial" w:cs="Arial" w:hint="cs"/>
          <w:sz w:val="24"/>
          <w:szCs w:val="24"/>
          <w:rtl/>
        </w:rPr>
        <w:t>بدست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آید،چنانکه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فهرست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پاره‏ای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از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آثار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و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افکار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او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که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در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گفتار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حاضر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ثبت‏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میشود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از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همین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طریق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جستجو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و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دقت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در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نسخه‏ها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و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مجموعه‏های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خطی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بدست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آمد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و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نگارنده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اطمینان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دارد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که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در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آینده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با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آثار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دیگری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از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ریاضی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آشنا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خواهیم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شد</w:t>
      </w:r>
      <w:r>
        <w:rPr>
          <w:rFonts w:ascii="Arial" w:hAnsi="Arial" w:cs="Arial"/>
          <w:sz w:val="24"/>
          <w:szCs w:val="24"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زیرا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شیوهء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این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دانشمند</w:t>
      </w:r>
      <w:r w:rsidRPr="006C62BE">
        <w:rPr>
          <w:rFonts w:ascii="Arial" w:hAnsi="Arial" w:cs="Arial"/>
          <w:sz w:val="24"/>
          <w:szCs w:val="24"/>
          <w:rtl/>
        </w:rPr>
        <w:t>-</w:t>
      </w:r>
      <w:r w:rsidRPr="006C62BE">
        <w:rPr>
          <w:rFonts w:ascii="Arial" w:hAnsi="Arial" w:cs="Arial" w:hint="cs"/>
          <w:sz w:val="24"/>
          <w:szCs w:val="24"/>
          <w:rtl/>
        </w:rPr>
        <w:t>چنانکه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تاکنون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دیده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شده</w:t>
      </w:r>
      <w:r w:rsidRPr="006C62BE">
        <w:rPr>
          <w:rFonts w:ascii="Arial" w:hAnsi="Arial" w:cs="Arial"/>
          <w:sz w:val="24"/>
          <w:szCs w:val="24"/>
          <w:rtl/>
        </w:rPr>
        <w:t>-</w:t>
      </w:r>
      <w:r w:rsidRPr="006C62BE">
        <w:rPr>
          <w:rFonts w:ascii="Arial" w:hAnsi="Arial" w:cs="Arial" w:hint="cs"/>
          <w:sz w:val="24"/>
          <w:szCs w:val="24"/>
          <w:rtl/>
        </w:rPr>
        <w:t>آنست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که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افکار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و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آثار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خویش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را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در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حواشی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نسخ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آثار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دانشمندان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سلف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قید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میکند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و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شاید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اگر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نسخ‏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کتابخانه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شخصی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او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یا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کتابهائی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که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به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هرصورت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مورد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استفاده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و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مطالعه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وی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بوده‏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اعم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از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وقفی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یا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ملکی</w:t>
      </w:r>
      <w:r w:rsidRPr="006C62BE">
        <w:rPr>
          <w:rFonts w:ascii="Arial" w:hAnsi="Arial" w:cs="Arial"/>
          <w:sz w:val="24"/>
          <w:szCs w:val="24"/>
          <w:rtl/>
        </w:rPr>
        <w:t>-</w:t>
      </w:r>
      <w:r w:rsidRPr="006C62BE">
        <w:rPr>
          <w:rFonts w:ascii="Arial" w:hAnsi="Arial" w:cs="Arial" w:hint="cs"/>
          <w:sz w:val="24"/>
          <w:szCs w:val="24"/>
          <w:rtl/>
        </w:rPr>
        <w:t>بدست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آید،خود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گنجینه‏ای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باشد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از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آثار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و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حواشی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و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تعلیقات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این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استاد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دانشمند</w:t>
      </w:r>
      <w:r w:rsidRPr="006C62BE">
        <w:rPr>
          <w:rFonts w:ascii="Arial" w:hAnsi="Arial" w:cs="Arial"/>
          <w:sz w:val="24"/>
          <w:szCs w:val="24"/>
          <w:rtl/>
        </w:rPr>
        <w:t>1</w:t>
      </w:r>
    </w:p>
    <w:p w:rsidR="006C62BE" w:rsidRPr="006C62BE" w:rsidRDefault="006C62BE" w:rsidP="006C62BE">
      <w:pPr>
        <w:bidi/>
        <w:jc w:val="both"/>
        <w:rPr>
          <w:rFonts w:ascii="Arial" w:hAnsi="Arial" w:cs="Arial"/>
          <w:sz w:val="24"/>
          <w:szCs w:val="24"/>
        </w:rPr>
      </w:pPr>
      <w:r w:rsidRPr="006C62BE">
        <w:rPr>
          <w:rFonts w:ascii="Arial" w:hAnsi="Arial" w:cs="Arial"/>
          <w:sz w:val="24"/>
          <w:szCs w:val="24"/>
        </w:rPr>
        <w:t>1-</w:t>
      </w:r>
      <w:r w:rsidRPr="006C62BE">
        <w:rPr>
          <w:rFonts w:ascii="Arial" w:hAnsi="Arial" w:cs="Arial" w:hint="cs"/>
          <w:sz w:val="24"/>
          <w:szCs w:val="24"/>
          <w:rtl/>
        </w:rPr>
        <w:t>آقا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علی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مدرس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زنوزی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فیلسوف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و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ریاضی‏دان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نامدار</w:t>
      </w:r>
      <w:r w:rsidRPr="006C62BE">
        <w:rPr>
          <w:rFonts w:ascii="Arial" w:hAnsi="Arial" w:cs="Arial"/>
          <w:sz w:val="24"/>
          <w:szCs w:val="24"/>
          <w:rtl/>
        </w:rPr>
        <w:t>(</w:t>
      </w:r>
      <w:r w:rsidRPr="006C62BE">
        <w:rPr>
          <w:rFonts w:ascii="Arial" w:hAnsi="Arial" w:cs="Arial" w:hint="cs"/>
          <w:sz w:val="24"/>
          <w:szCs w:val="24"/>
          <w:rtl/>
        </w:rPr>
        <w:t>همین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عصر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جای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سخن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گفتار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ما</w:t>
      </w:r>
      <w:r w:rsidRPr="006C62BE">
        <w:rPr>
          <w:rFonts w:ascii="Arial" w:hAnsi="Arial" w:cs="Arial"/>
          <w:sz w:val="24"/>
          <w:szCs w:val="24"/>
          <w:rtl/>
        </w:rPr>
        <w:t>)</w:t>
      </w:r>
      <w:r w:rsidRPr="006C62BE">
        <w:rPr>
          <w:rFonts w:ascii="Arial" w:hAnsi="Arial" w:cs="Arial" w:hint="cs"/>
          <w:sz w:val="24"/>
          <w:szCs w:val="24"/>
          <w:rtl/>
        </w:rPr>
        <w:t>نیز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بیشتر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آثار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علمی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خود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را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در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حواشی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نسخ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کتابخانه‏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شخصی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خود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نوشته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و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اینک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در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کتابخانه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مجلس</w:t>
      </w:r>
      <w:r w:rsidRPr="006C62BE">
        <w:rPr>
          <w:rFonts w:ascii="Arial" w:hAnsi="Arial" w:cs="Arial"/>
          <w:sz w:val="24"/>
          <w:szCs w:val="24"/>
          <w:rtl/>
        </w:rPr>
        <w:t>(</w:t>
      </w:r>
      <w:r w:rsidRPr="006C62BE">
        <w:rPr>
          <w:rFonts w:ascii="Arial" w:hAnsi="Arial" w:cs="Arial" w:hint="cs"/>
          <w:sz w:val="24"/>
          <w:szCs w:val="24"/>
          <w:rtl/>
        </w:rPr>
        <w:t>که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تمام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یا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بیشتر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کتابهای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کتابخانه‏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زنوزی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به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آن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انتقال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یافته</w:t>
      </w:r>
      <w:r w:rsidRPr="006C62BE">
        <w:rPr>
          <w:rFonts w:ascii="Arial" w:hAnsi="Arial" w:cs="Arial"/>
          <w:sz w:val="24"/>
          <w:szCs w:val="24"/>
          <w:rtl/>
        </w:rPr>
        <w:t>)</w:t>
      </w:r>
      <w:r w:rsidRPr="006C62BE">
        <w:rPr>
          <w:rFonts w:ascii="Arial" w:hAnsi="Arial" w:cs="Arial" w:hint="cs"/>
          <w:sz w:val="24"/>
          <w:szCs w:val="24"/>
          <w:rtl/>
        </w:rPr>
        <w:t>مجموعه‏ای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از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آثار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و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انظا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انتشار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نیافتهء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آقا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علی‏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مدرس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وجود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دارد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که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از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مزایای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این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کتابخانه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بشمار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lastRenderedPageBreak/>
        <w:t>میرود</w:t>
      </w:r>
      <w:r w:rsidRPr="006C62BE">
        <w:rPr>
          <w:rFonts w:ascii="Arial" w:hAnsi="Arial" w:cs="Arial"/>
          <w:sz w:val="24"/>
          <w:szCs w:val="24"/>
          <w:rtl/>
        </w:rPr>
        <w:t>.</w:t>
      </w:r>
      <w:r w:rsidRPr="006C62BE">
        <w:rPr>
          <w:rFonts w:ascii="Arial" w:hAnsi="Arial" w:cs="Arial" w:hint="cs"/>
          <w:sz w:val="24"/>
          <w:szCs w:val="24"/>
          <w:rtl/>
        </w:rPr>
        <w:t>نگارنده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این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نکته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را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در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مجلد</w:t>
      </w:r>
      <w:r w:rsidRPr="006C62BE">
        <w:rPr>
          <w:rFonts w:ascii="Arial" w:hAnsi="Arial" w:cs="Arial"/>
          <w:sz w:val="24"/>
          <w:szCs w:val="24"/>
          <w:rtl/>
        </w:rPr>
        <w:t xml:space="preserve"> 5 </w:t>
      </w:r>
      <w:r w:rsidRPr="006C62BE">
        <w:rPr>
          <w:rFonts w:ascii="Arial" w:hAnsi="Arial" w:cs="Arial" w:hint="cs"/>
          <w:sz w:val="24"/>
          <w:szCs w:val="24"/>
          <w:rtl/>
        </w:rPr>
        <w:t>فهرست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توضیح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دادم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و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نمونه‏ای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از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حواشی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او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را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در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ذیل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چند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صفحه‏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از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آن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مجلد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نقل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کردم</w:t>
      </w:r>
      <w:r w:rsidRPr="006C62BE">
        <w:rPr>
          <w:rFonts w:ascii="Arial" w:hAnsi="Arial" w:cs="Arial"/>
          <w:sz w:val="24"/>
          <w:szCs w:val="24"/>
          <w:rtl/>
        </w:rPr>
        <w:t>(</w:t>
      </w:r>
      <w:r w:rsidRPr="006C62BE">
        <w:rPr>
          <w:rFonts w:ascii="Arial" w:hAnsi="Arial" w:cs="Arial" w:hint="cs"/>
          <w:sz w:val="24"/>
          <w:szCs w:val="24"/>
          <w:rtl/>
        </w:rPr>
        <w:t>رجوع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شود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به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فهرست</w:t>
      </w:r>
      <w:r w:rsidRPr="006C62BE">
        <w:rPr>
          <w:rFonts w:ascii="Arial" w:hAnsi="Arial" w:cs="Arial"/>
          <w:sz w:val="24"/>
          <w:szCs w:val="24"/>
          <w:rtl/>
        </w:rPr>
        <w:t xml:space="preserve"> 5</w:t>
      </w:r>
      <w:r w:rsidRPr="006C62BE">
        <w:rPr>
          <w:rFonts w:ascii="Arial" w:hAnsi="Arial" w:cs="Arial"/>
          <w:sz w:val="24"/>
          <w:szCs w:val="24"/>
        </w:rPr>
        <w:t>.)</w:t>
      </w:r>
    </w:p>
    <w:p w:rsidR="006C62BE" w:rsidRPr="006C62BE" w:rsidRDefault="006C62BE" w:rsidP="006C62BE">
      <w:pPr>
        <w:bidi/>
        <w:jc w:val="both"/>
        <w:rPr>
          <w:rFonts w:ascii="Arial" w:hAnsi="Arial" w:cs="Arial"/>
          <w:sz w:val="24"/>
          <w:szCs w:val="24"/>
        </w:rPr>
      </w:pPr>
      <w:r w:rsidRPr="006C62BE">
        <w:rPr>
          <w:rFonts w:ascii="Arial" w:hAnsi="Arial" w:cs="Arial" w:hint="cs"/>
          <w:sz w:val="24"/>
          <w:szCs w:val="24"/>
          <w:rtl/>
        </w:rPr>
        <w:t>اصلاح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فرمائید</w:t>
      </w:r>
    </w:p>
    <w:p w:rsidR="006C62BE" w:rsidRPr="006C62BE" w:rsidRDefault="006C62BE" w:rsidP="006C62BE">
      <w:pPr>
        <w:bidi/>
        <w:jc w:val="both"/>
        <w:rPr>
          <w:rFonts w:ascii="Arial" w:hAnsi="Arial" w:cs="Arial"/>
          <w:sz w:val="24"/>
          <w:szCs w:val="24"/>
        </w:rPr>
      </w:pPr>
      <w:r w:rsidRPr="006C62BE">
        <w:rPr>
          <w:rFonts w:ascii="Arial" w:hAnsi="Arial" w:cs="Arial" w:hint="cs"/>
          <w:sz w:val="24"/>
          <w:szCs w:val="24"/>
          <w:rtl/>
        </w:rPr>
        <w:t>اغلاط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زیر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که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در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شماره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مسلسل</w:t>
      </w:r>
      <w:r w:rsidRPr="006C62BE">
        <w:rPr>
          <w:rFonts w:ascii="Arial" w:hAnsi="Arial" w:cs="Arial"/>
          <w:sz w:val="24"/>
          <w:szCs w:val="24"/>
          <w:rtl/>
        </w:rPr>
        <w:t xml:space="preserve"> 94/</w:t>
      </w:r>
      <w:r w:rsidRPr="006C62BE">
        <w:rPr>
          <w:rFonts w:ascii="Arial" w:hAnsi="Arial" w:cs="Arial" w:hint="cs"/>
          <w:sz w:val="24"/>
          <w:szCs w:val="24"/>
          <w:rtl/>
        </w:rPr>
        <w:t>مهرماه</w:t>
      </w:r>
      <w:r w:rsidRPr="006C62BE">
        <w:rPr>
          <w:rFonts w:ascii="Arial" w:hAnsi="Arial" w:cs="Arial"/>
          <w:sz w:val="24"/>
          <w:szCs w:val="24"/>
          <w:rtl/>
        </w:rPr>
        <w:t xml:space="preserve">/1350 </w:t>
      </w:r>
      <w:r w:rsidRPr="006C62BE">
        <w:rPr>
          <w:rFonts w:ascii="Arial" w:hAnsi="Arial" w:cs="Arial" w:hint="cs"/>
          <w:sz w:val="24"/>
          <w:szCs w:val="24"/>
          <w:rtl/>
        </w:rPr>
        <w:t>مقاله</w:t>
      </w:r>
      <w:r w:rsidRPr="006C62BE">
        <w:rPr>
          <w:rFonts w:ascii="Arial" w:hAnsi="Arial" w:cs="Arial" w:hint="eastAsia"/>
          <w:sz w:val="24"/>
          <w:szCs w:val="24"/>
          <w:rtl/>
        </w:rPr>
        <w:t>«</w:t>
      </w:r>
      <w:r w:rsidRPr="006C62BE">
        <w:rPr>
          <w:rFonts w:ascii="Arial" w:hAnsi="Arial" w:cs="Arial" w:hint="cs"/>
          <w:sz w:val="24"/>
          <w:szCs w:val="24"/>
          <w:rtl/>
        </w:rPr>
        <w:t>ناصر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الملک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قراگزلو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همدانی</w:t>
      </w:r>
      <w:r w:rsidRPr="006C62BE">
        <w:rPr>
          <w:rFonts w:ascii="Arial" w:hAnsi="Arial" w:cs="Arial" w:hint="eastAsia"/>
          <w:sz w:val="24"/>
          <w:szCs w:val="24"/>
          <w:rtl/>
        </w:rPr>
        <w:t>»</w:t>
      </w:r>
      <w:r w:rsidRPr="006C62BE">
        <w:rPr>
          <w:rFonts w:ascii="Arial" w:hAnsi="Arial" w:cs="Arial" w:hint="cs"/>
          <w:sz w:val="24"/>
          <w:szCs w:val="24"/>
          <w:rtl/>
        </w:rPr>
        <w:t>راه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یافته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است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و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باید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اصلاح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شود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صفحه</w:t>
      </w:r>
      <w:r w:rsidRPr="006C62BE">
        <w:rPr>
          <w:rFonts w:ascii="Arial" w:hAnsi="Arial" w:cs="Arial"/>
          <w:sz w:val="24"/>
          <w:szCs w:val="24"/>
          <w:rtl/>
        </w:rPr>
        <w:t xml:space="preserve"> 1027 </w:t>
      </w:r>
      <w:r w:rsidRPr="006C62BE">
        <w:rPr>
          <w:rFonts w:ascii="Arial" w:hAnsi="Arial" w:cs="Arial" w:hint="cs"/>
          <w:sz w:val="24"/>
          <w:szCs w:val="24"/>
          <w:rtl/>
        </w:rPr>
        <w:t>و</w:t>
      </w:r>
      <w:r w:rsidRPr="006C62BE">
        <w:rPr>
          <w:rFonts w:ascii="Arial" w:hAnsi="Arial" w:cs="Arial"/>
          <w:sz w:val="24"/>
          <w:szCs w:val="24"/>
          <w:rtl/>
        </w:rPr>
        <w:t xml:space="preserve"> 1208 </w:t>
      </w:r>
      <w:r w:rsidRPr="006C62BE">
        <w:rPr>
          <w:rFonts w:ascii="Arial" w:hAnsi="Arial" w:cs="Arial" w:hint="cs"/>
          <w:sz w:val="24"/>
          <w:szCs w:val="24"/>
          <w:rtl/>
        </w:rPr>
        <w:t>فوج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مخبران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صحیح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است</w:t>
      </w:r>
    </w:p>
    <w:p w:rsidR="006C62BE" w:rsidRPr="006C62BE" w:rsidRDefault="006C62BE" w:rsidP="006C62BE">
      <w:pPr>
        <w:bidi/>
        <w:jc w:val="both"/>
        <w:rPr>
          <w:rFonts w:ascii="Arial" w:hAnsi="Arial" w:cs="Arial"/>
          <w:sz w:val="24"/>
          <w:szCs w:val="24"/>
        </w:rPr>
      </w:pPr>
      <w:r w:rsidRPr="006C62BE">
        <w:rPr>
          <w:rFonts w:ascii="Arial" w:hAnsi="Arial" w:cs="Arial" w:hint="cs"/>
          <w:sz w:val="24"/>
          <w:szCs w:val="24"/>
          <w:rtl/>
        </w:rPr>
        <w:t>صفحه</w:t>
      </w:r>
      <w:r w:rsidRPr="006C62BE">
        <w:rPr>
          <w:rFonts w:ascii="Arial" w:hAnsi="Arial" w:cs="Arial"/>
          <w:sz w:val="24"/>
          <w:szCs w:val="24"/>
          <w:rtl/>
        </w:rPr>
        <w:t xml:space="preserve"> 1033 </w:t>
      </w:r>
      <w:r w:rsidRPr="006C62BE">
        <w:rPr>
          <w:rFonts w:ascii="Arial" w:hAnsi="Arial" w:cs="Arial" w:hint="cs"/>
          <w:sz w:val="24"/>
          <w:szCs w:val="24"/>
          <w:rtl/>
        </w:rPr>
        <w:t>سطر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پنجم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و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سن</w:t>
      </w:r>
      <w:r w:rsidRPr="006C62BE">
        <w:rPr>
          <w:rFonts w:ascii="Arial" w:hAnsi="Arial" w:cs="Arial"/>
          <w:sz w:val="24"/>
          <w:szCs w:val="24"/>
          <w:rtl/>
        </w:rPr>
        <w:t xml:space="preserve"> 64 </w:t>
      </w:r>
      <w:r w:rsidRPr="006C62BE">
        <w:rPr>
          <w:rFonts w:ascii="Arial" w:hAnsi="Arial" w:cs="Arial" w:hint="cs"/>
          <w:sz w:val="24"/>
          <w:szCs w:val="24"/>
          <w:rtl/>
        </w:rPr>
        <w:t>صحیح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است</w:t>
      </w:r>
    </w:p>
    <w:p w:rsidR="006C62BE" w:rsidRPr="006C62BE" w:rsidRDefault="006C62BE" w:rsidP="006C62BE">
      <w:pPr>
        <w:bidi/>
        <w:jc w:val="both"/>
        <w:rPr>
          <w:rFonts w:ascii="Arial" w:hAnsi="Arial" w:cs="Arial"/>
          <w:sz w:val="24"/>
          <w:szCs w:val="24"/>
        </w:rPr>
      </w:pPr>
      <w:r w:rsidRPr="006C62BE">
        <w:rPr>
          <w:rFonts w:ascii="Arial" w:hAnsi="Arial" w:cs="Arial" w:hint="cs"/>
          <w:sz w:val="24"/>
          <w:szCs w:val="24"/>
          <w:rtl/>
        </w:rPr>
        <w:t>صفحه</w:t>
      </w:r>
      <w:r w:rsidRPr="006C62BE">
        <w:rPr>
          <w:rFonts w:ascii="Arial" w:hAnsi="Arial" w:cs="Arial"/>
          <w:sz w:val="24"/>
          <w:szCs w:val="24"/>
          <w:rtl/>
        </w:rPr>
        <w:t xml:space="preserve"> 1033 </w:t>
      </w:r>
      <w:r w:rsidRPr="006C62BE">
        <w:rPr>
          <w:rFonts w:ascii="Arial" w:hAnsi="Arial" w:cs="Arial" w:hint="cs"/>
          <w:sz w:val="24"/>
          <w:szCs w:val="24"/>
          <w:rtl/>
        </w:rPr>
        <w:t>سطر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ششم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مبتکر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غلط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و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متکبر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صحیح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است</w:t>
      </w:r>
    </w:p>
    <w:p w:rsidR="006C62BE" w:rsidRPr="006C62BE" w:rsidRDefault="006C62BE" w:rsidP="006C62BE">
      <w:pPr>
        <w:bidi/>
        <w:jc w:val="both"/>
        <w:rPr>
          <w:rFonts w:ascii="Arial" w:hAnsi="Arial" w:cs="Arial"/>
          <w:sz w:val="24"/>
          <w:szCs w:val="24"/>
        </w:rPr>
      </w:pPr>
      <w:r w:rsidRPr="006C62BE">
        <w:rPr>
          <w:rFonts w:ascii="Arial" w:hAnsi="Arial" w:cs="Arial" w:hint="cs"/>
          <w:sz w:val="24"/>
          <w:szCs w:val="24"/>
          <w:rtl/>
        </w:rPr>
        <w:t>صفحه</w:t>
      </w:r>
      <w:r w:rsidRPr="006C62BE">
        <w:rPr>
          <w:rFonts w:ascii="Arial" w:hAnsi="Arial" w:cs="Arial"/>
          <w:sz w:val="24"/>
          <w:szCs w:val="24"/>
          <w:rtl/>
        </w:rPr>
        <w:t xml:space="preserve"> 1033 </w:t>
      </w:r>
      <w:r w:rsidRPr="006C62BE">
        <w:rPr>
          <w:rFonts w:ascii="Arial" w:hAnsi="Arial" w:cs="Arial" w:hint="cs"/>
          <w:sz w:val="24"/>
          <w:szCs w:val="24"/>
          <w:rtl/>
        </w:rPr>
        <w:t>سطر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یازدهم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بخشنود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بود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غلط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و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بخشود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سود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صحیح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است</w:t>
      </w:r>
    </w:p>
    <w:p w:rsidR="006C62BE" w:rsidRPr="006C62BE" w:rsidRDefault="006C62BE" w:rsidP="006C62BE">
      <w:pPr>
        <w:bidi/>
        <w:jc w:val="both"/>
        <w:rPr>
          <w:rFonts w:ascii="Arial" w:hAnsi="Arial" w:cs="Arial"/>
          <w:sz w:val="24"/>
          <w:szCs w:val="24"/>
        </w:rPr>
      </w:pPr>
      <w:r w:rsidRPr="006C62BE">
        <w:rPr>
          <w:rFonts w:ascii="Arial" w:hAnsi="Arial" w:cs="Arial" w:hint="cs"/>
          <w:sz w:val="24"/>
          <w:szCs w:val="24"/>
          <w:rtl/>
        </w:rPr>
        <w:t>صفحه</w:t>
      </w:r>
      <w:r w:rsidRPr="006C62BE">
        <w:rPr>
          <w:rFonts w:ascii="Arial" w:hAnsi="Arial" w:cs="Arial"/>
          <w:sz w:val="24"/>
          <w:szCs w:val="24"/>
          <w:rtl/>
        </w:rPr>
        <w:t xml:space="preserve"> 1033 </w:t>
      </w:r>
      <w:r w:rsidRPr="006C62BE">
        <w:rPr>
          <w:rFonts w:ascii="Arial" w:hAnsi="Arial" w:cs="Arial" w:hint="cs"/>
          <w:sz w:val="24"/>
          <w:szCs w:val="24"/>
          <w:rtl/>
        </w:rPr>
        <w:t>از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سطر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هفدهم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ببعد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باید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در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آخر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مقاله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آورده</w:t>
      </w:r>
      <w:r w:rsidRPr="006C62BE">
        <w:rPr>
          <w:rFonts w:ascii="Arial" w:hAnsi="Arial" w:cs="Arial"/>
          <w:sz w:val="24"/>
          <w:szCs w:val="24"/>
          <w:rtl/>
        </w:rPr>
        <w:t xml:space="preserve"> </w:t>
      </w:r>
      <w:r w:rsidRPr="006C62BE">
        <w:rPr>
          <w:rFonts w:ascii="Arial" w:hAnsi="Arial" w:cs="Arial" w:hint="cs"/>
          <w:sz w:val="24"/>
          <w:szCs w:val="24"/>
          <w:rtl/>
        </w:rPr>
        <w:t>شود</w:t>
      </w:r>
      <w:r w:rsidRPr="006C62BE">
        <w:rPr>
          <w:rFonts w:ascii="Arial" w:hAnsi="Arial" w:cs="Arial"/>
          <w:sz w:val="24"/>
          <w:szCs w:val="24"/>
        </w:rPr>
        <w:t>.</w:t>
      </w:r>
    </w:p>
    <w:p w:rsidR="008E1E3E" w:rsidRPr="006C62BE" w:rsidRDefault="008E1E3E" w:rsidP="006C62BE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6C62BE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3044"/>
    <w:rsid w:val="00026A14"/>
    <w:rsid w:val="00042EA0"/>
    <w:rsid w:val="0006518A"/>
    <w:rsid w:val="000751EE"/>
    <w:rsid w:val="00091C38"/>
    <w:rsid w:val="001328D2"/>
    <w:rsid w:val="00137573"/>
    <w:rsid w:val="00164BA8"/>
    <w:rsid w:val="00185ECD"/>
    <w:rsid w:val="001A0B51"/>
    <w:rsid w:val="0021783F"/>
    <w:rsid w:val="002243F4"/>
    <w:rsid w:val="002715ED"/>
    <w:rsid w:val="00276C96"/>
    <w:rsid w:val="00287AD1"/>
    <w:rsid w:val="002F3910"/>
    <w:rsid w:val="003464C4"/>
    <w:rsid w:val="003945F4"/>
    <w:rsid w:val="003A52BD"/>
    <w:rsid w:val="003F3AAA"/>
    <w:rsid w:val="00404E4D"/>
    <w:rsid w:val="0043634D"/>
    <w:rsid w:val="00457B16"/>
    <w:rsid w:val="004F6F2C"/>
    <w:rsid w:val="00513F1F"/>
    <w:rsid w:val="00517429"/>
    <w:rsid w:val="00536AFC"/>
    <w:rsid w:val="00563B9E"/>
    <w:rsid w:val="00575198"/>
    <w:rsid w:val="00576D80"/>
    <w:rsid w:val="005A546D"/>
    <w:rsid w:val="005B1573"/>
    <w:rsid w:val="005B78F6"/>
    <w:rsid w:val="005D3CF7"/>
    <w:rsid w:val="006711E3"/>
    <w:rsid w:val="006A2E6F"/>
    <w:rsid w:val="006A7C2E"/>
    <w:rsid w:val="006C62BE"/>
    <w:rsid w:val="00760E02"/>
    <w:rsid w:val="007F4D9C"/>
    <w:rsid w:val="00846C31"/>
    <w:rsid w:val="00864D4F"/>
    <w:rsid w:val="0088798C"/>
    <w:rsid w:val="008B4CE6"/>
    <w:rsid w:val="008C0931"/>
    <w:rsid w:val="008E1E3E"/>
    <w:rsid w:val="009577FD"/>
    <w:rsid w:val="009C5A2E"/>
    <w:rsid w:val="009E0AC9"/>
    <w:rsid w:val="00A04409"/>
    <w:rsid w:val="00A41B20"/>
    <w:rsid w:val="00AC3F88"/>
    <w:rsid w:val="00AF0C04"/>
    <w:rsid w:val="00C40DA2"/>
    <w:rsid w:val="00C57205"/>
    <w:rsid w:val="00C82C31"/>
    <w:rsid w:val="00D43044"/>
    <w:rsid w:val="00D462F2"/>
    <w:rsid w:val="00D83051"/>
    <w:rsid w:val="00D85EA3"/>
    <w:rsid w:val="00DC3FC7"/>
    <w:rsid w:val="00DD45D6"/>
    <w:rsid w:val="00EE0FCC"/>
    <w:rsid w:val="00F21CBE"/>
    <w:rsid w:val="00F33DC3"/>
    <w:rsid w:val="00F52456"/>
    <w:rsid w:val="00FC7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2012-02-08T19:01:00Z</dcterms:created>
  <dcterms:modified xsi:type="dcterms:W3CDTF">2012-02-08T19:01:00Z</dcterms:modified>
</cp:coreProperties>
</file>