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7C7D" w:rsidRPr="00AF7C7D" w:rsidRDefault="00AF7C7D" w:rsidP="00AF7C7D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AF7C7D">
        <w:rPr>
          <w:rFonts w:ascii="Arial" w:hAnsi="Arial" w:cs="Arial" w:hint="cs"/>
          <w:sz w:val="28"/>
          <w:szCs w:val="28"/>
          <w:rtl/>
          <w:lang w:bidi="fa-IR"/>
        </w:rPr>
        <w:t>غزلی</w:t>
      </w:r>
      <w:r w:rsidRPr="00AF7C7D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8"/>
          <w:szCs w:val="28"/>
          <w:rtl/>
          <w:lang w:bidi="fa-IR"/>
        </w:rPr>
        <w:t>در</w:t>
      </w:r>
      <w:r w:rsidRPr="00AF7C7D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8"/>
          <w:szCs w:val="28"/>
          <w:rtl/>
          <w:lang w:bidi="fa-IR"/>
        </w:rPr>
        <w:t>دیوان</w:t>
      </w:r>
      <w:r w:rsidRPr="00AF7C7D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8"/>
          <w:szCs w:val="28"/>
          <w:rtl/>
          <w:lang w:bidi="fa-IR"/>
        </w:rPr>
        <w:t>حکیم</w:t>
      </w:r>
      <w:r w:rsidRPr="00AF7C7D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8"/>
          <w:szCs w:val="28"/>
          <w:rtl/>
          <w:lang w:bidi="fa-IR"/>
        </w:rPr>
        <w:t>صفای</w:t>
      </w:r>
      <w:r w:rsidRPr="00AF7C7D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8"/>
          <w:szCs w:val="28"/>
          <w:rtl/>
          <w:lang w:bidi="fa-IR"/>
        </w:rPr>
        <w:t>اصفهانی</w:t>
      </w:r>
    </w:p>
    <w:p w:rsidR="00AF7C7D" w:rsidRPr="00AF7C7D" w:rsidRDefault="00AF7C7D" w:rsidP="00AF7C7D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AF7C7D">
        <w:rPr>
          <w:rFonts w:ascii="Arial" w:hAnsi="Arial" w:cs="Arial" w:hint="cs"/>
          <w:sz w:val="28"/>
          <w:szCs w:val="28"/>
          <w:rtl/>
          <w:lang w:bidi="fa-IR"/>
        </w:rPr>
        <w:t>گلچین</w:t>
      </w:r>
      <w:r w:rsidRPr="00AF7C7D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8"/>
          <w:szCs w:val="28"/>
          <w:rtl/>
          <w:lang w:bidi="fa-IR"/>
        </w:rPr>
        <w:t>معانی،</w:t>
      </w:r>
      <w:r w:rsidRPr="00AF7C7D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8"/>
          <w:szCs w:val="28"/>
          <w:rtl/>
          <w:lang w:bidi="fa-IR"/>
        </w:rPr>
        <w:t>احمد</w:t>
      </w:r>
    </w:p>
    <w:p w:rsidR="00AF7C7D" w:rsidRDefault="00AF7C7D" w:rsidP="00AF7C7D">
      <w:pPr>
        <w:bidi/>
        <w:jc w:val="both"/>
        <w:rPr>
          <w:rFonts w:ascii="Arial" w:hAnsi="Arial" w:cs="Arial"/>
          <w:sz w:val="24"/>
          <w:szCs w:val="24"/>
          <w:lang w:bidi="fa-IR"/>
        </w:rPr>
      </w:pPr>
    </w:p>
    <w:p w:rsidR="00AF7C7D" w:rsidRPr="00AF7C7D" w:rsidRDefault="00AF7C7D" w:rsidP="00AF7C7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F7C7D">
        <w:rPr>
          <w:rFonts w:ascii="Arial" w:hAnsi="Arial" w:cs="Arial" w:hint="cs"/>
          <w:sz w:val="24"/>
          <w:szCs w:val="24"/>
          <w:rtl/>
          <w:lang w:bidi="fa-IR"/>
        </w:rPr>
        <w:t>چنین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شنیدم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لطف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یزدان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بروی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جوینده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نبندد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دری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بگشاید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حقیقت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اهل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عرفان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دگر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نبندد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چنین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شنیدم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هرکه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شبها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ز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فیض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سحر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نبندد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ملک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ز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کارش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گره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گشاید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فلک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بکینش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کمر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نبندد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دلی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بصبح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خیزان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عجب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نباشد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هردم‏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دعای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بکوی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جانان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ببال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مرغ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اثر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نبندد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خیالش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بدل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بیاید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سخن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بگویم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چنانکه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طوطی‏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جمال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آیینه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نبندد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سخن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نگوید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خبر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نبندد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شهیدان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کوی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عشقش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سرخ‏روئی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علم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نگردد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برنگ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لاله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کسی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داغ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غمش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بلخت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جگر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نبندد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بزیردستان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مکن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تکبر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ادب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نگهدار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ادیبی‏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سربلندی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سرفرازی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گذر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براه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سحر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نبندد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ز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تیر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آه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چو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فقیران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شود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مشبک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شبها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فلک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انجم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زره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نپوشد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قمر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ز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هاله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سپر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نبندد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صفا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برندی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کجا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تواند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دم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بیانات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عاشقی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زد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هرآنکه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نالد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بناله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نی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چو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نی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بهرجا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کمر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نبندد</w:t>
      </w:r>
    </w:p>
    <w:p w:rsidR="00AF7C7D" w:rsidRPr="00AF7C7D" w:rsidRDefault="00AF7C7D" w:rsidP="00AF7C7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F7C7D">
        <w:rPr>
          <w:rFonts w:ascii="Arial" w:hAnsi="Arial" w:cs="Arial"/>
          <w:sz w:val="24"/>
          <w:szCs w:val="24"/>
          <w:lang w:bidi="fa-IR"/>
        </w:rPr>
        <w:t xml:space="preserve">***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منقول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دیوان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حکیم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صفای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proofErr w:type="gramStart"/>
      <w:r w:rsidRPr="00AF7C7D">
        <w:rPr>
          <w:rFonts w:ascii="Arial" w:hAnsi="Arial" w:cs="Arial" w:hint="cs"/>
          <w:sz w:val="24"/>
          <w:szCs w:val="24"/>
          <w:rtl/>
          <w:lang w:bidi="fa-IR"/>
        </w:rPr>
        <w:t>اصفهانی</w:t>
      </w:r>
      <w:r w:rsidRPr="00AF7C7D">
        <w:rPr>
          <w:rFonts w:ascii="Arial" w:hAnsi="Arial" w:cs="Arial"/>
          <w:sz w:val="24"/>
          <w:szCs w:val="24"/>
          <w:rtl/>
          <w:lang w:bidi="fa-IR"/>
        </w:rPr>
        <w:t>(</w:t>
      </w:r>
      <w:proofErr w:type="gramEnd"/>
      <w:r w:rsidRPr="00AF7C7D">
        <w:rPr>
          <w:rFonts w:ascii="Arial" w:hAnsi="Arial" w:cs="Arial" w:hint="cs"/>
          <w:sz w:val="24"/>
          <w:szCs w:val="24"/>
          <w:rtl/>
          <w:lang w:bidi="fa-IR"/>
        </w:rPr>
        <w:t>ص‏</w:t>
      </w:r>
      <w:r w:rsidRPr="00AF7C7D">
        <w:rPr>
          <w:rFonts w:ascii="Arial" w:hAnsi="Arial" w:cs="Arial"/>
          <w:sz w:val="24"/>
          <w:szCs w:val="24"/>
          <w:rtl/>
          <w:lang w:bidi="fa-IR"/>
        </w:rPr>
        <w:t>229)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مصحح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دوست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عزیزم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شاعر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دانشمند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آقای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احمد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سهیلی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خوانساری</w:t>
      </w:r>
      <w:r w:rsidRPr="00AF7C7D">
        <w:rPr>
          <w:rFonts w:ascii="Arial" w:hAnsi="Arial" w:cs="Arial"/>
          <w:sz w:val="24"/>
          <w:szCs w:val="24"/>
          <w:lang w:bidi="fa-IR"/>
        </w:rPr>
        <w:t>.</w:t>
      </w:r>
    </w:p>
    <w:p w:rsidR="00AF7C7D" w:rsidRPr="00AF7C7D" w:rsidRDefault="00AF7C7D" w:rsidP="00AF7C7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F7C7D">
        <w:rPr>
          <w:rFonts w:ascii="Arial" w:hAnsi="Arial" w:cs="Arial" w:hint="cs"/>
          <w:sz w:val="24"/>
          <w:szCs w:val="24"/>
          <w:rtl/>
          <w:lang w:bidi="fa-IR"/>
        </w:rPr>
        <w:t>مصحح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ارجمند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جانب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احتیاط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ملحوظ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داشته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پای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صفحه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نگاشته‏اند</w:t>
      </w:r>
      <w:r w:rsidRPr="00AF7C7D">
        <w:rPr>
          <w:rFonts w:ascii="Arial" w:hAnsi="Arial" w:cs="Arial"/>
          <w:sz w:val="24"/>
          <w:szCs w:val="24"/>
          <w:lang w:bidi="fa-IR"/>
        </w:rPr>
        <w:t>:</w:t>
      </w:r>
    </w:p>
    <w:p w:rsidR="00AF7C7D" w:rsidRPr="00AF7C7D" w:rsidRDefault="00AF7C7D" w:rsidP="00AF7C7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F7C7D">
        <w:rPr>
          <w:rFonts w:ascii="Arial" w:hAnsi="Arial" w:cs="Arial" w:hint="cs"/>
          <w:sz w:val="24"/>
          <w:szCs w:val="24"/>
          <w:rtl/>
          <w:lang w:bidi="fa-IR"/>
        </w:rPr>
        <w:t>نگارنده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غزل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نخستین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بار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آقای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نصرت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الله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امینی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شنید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بخاطر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بمساعی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ایشان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غزل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مزبور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دست‏بدست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گشت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شهرت‏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یافت،در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موقع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تصحیح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دیوان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حکیم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صفا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ناظر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احوال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آقای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سهیلی‏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بود،و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می‏دید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همین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غزل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هیچ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نسخه‏یی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نداشت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مشکلی‏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ایشان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ایجاد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بود،بالاخره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راه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حلی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گرفته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این‏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غزل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ردیف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دال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بیاورند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پای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صفحه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توضیح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مزبور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مرقوم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بدارند</w:t>
      </w:r>
      <w:r w:rsidRPr="00AF7C7D">
        <w:rPr>
          <w:rFonts w:ascii="Arial" w:hAnsi="Arial" w:cs="Arial"/>
          <w:sz w:val="24"/>
          <w:szCs w:val="24"/>
          <w:lang w:bidi="fa-IR"/>
        </w:rPr>
        <w:t>.</w:t>
      </w:r>
    </w:p>
    <w:p w:rsidR="00AF7C7D" w:rsidRPr="00AF7C7D" w:rsidRDefault="00AF7C7D" w:rsidP="00AF7C7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F7C7D">
        <w:rPr>
          <w:rFonts w:ascii="Arial" w:hAnsi="Arial" w:cs="Arial" w:hint="cs"/>
          <w:sz w:val="24"/>
          <w:szCs w:val="24"/>
          <w:rtl/>
          <w:lang w:bidi="fa-IR"/>
        </w:rPr>
        <w:t>شفیق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اورنگ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آبادی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بسال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1182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تذکرهء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شام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غریبان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می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-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نوشته،کتاب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مرآت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لواردات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تالیف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شاه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شفیع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وارد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طهرانی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مؤلفهء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1146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پیش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داشته،و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ترجمهء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حال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بیدل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هندی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آنجا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نقل‏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مأخذ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مذکور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داشته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AF7C7D">
        <w:rPr>
          <w:rFonts w:ascii="Arial" w:hAnsi="Arial" w:cs="Arial"/>
          <w:sz w:val="24"/>
          <w:szCs w:val="24"/>
          <w:lang w:bidi="fa-IR"/>
        </w:rPr>
        <w:t>.</w:t>
      </w:r>
    </w:p>
    <w:p w:rsidR="00AF7C7D" w:rsidRPr="00AF7C7D" w:rsidRDefault="00AF7C7D" w:rsidP="00AF7C7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F7C7D">
        <w:rPr>
          <w:rFonts w:ascii="Arial" w:hAnsi="Arial" w:cs="Arial" w:hint="cs"/>
          <w:sz w:val="24"/>
          <w:szCs w:val="24"/>
          <w:rtl/>
          <w:lang w:bidi="fa-IR"/>
        </w:rPr>
        <w:t>شفیق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پایان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ترجمهء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بیدل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اینکه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وارد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طهرانی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وزن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شاعری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نشناخته‏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غلط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تشخیص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داده،تقریبا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باو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تاخته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است،وی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مینویسد</w:t>
      </w:r>
      <w:r w:rsidRPr="00AF7C7D">
        <w:rPr>
          <w:rFonts w:ascii="Arial" w:hAnsi="Arial" w:cs="Arial"/>
          <w:sz w:val="24"/>
          <w:szCs w:val="24"/>
          <w:lang w:bidi="fa-IR"/>
        </w:rPr>
        <w:t>:</w:t>
      </w:r>
    </w:p>
    <w:p w:rsidR="00AF7C7D" w:rsidRPr="00AF7C7D" w:rsidRDefault="00AF7C7D" w:rsidP="00AF7C7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F7C7D">
        <w:rPr>
          <w:rFonts w:ascii="Arial" w:hAnsi="Arial" w:cs="Arial" w:hint="eastAsia"/>
          <w:sz w:val="24"/>
          <w:szCs w:val="24"/>
          <w:lang w:bidi="fa-IR"/>
        </w:rPr>
        <w:t>«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شاه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وارد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گوید</w:t>
      </w:r>
      <w:proofErr w:type="gramStart"/>
      <w:r w:rsidRPr="00AF7C7D">
        <w:rPr>
          <w:rFonts w:ascii="Arial" w:hAnsi="Arial" w:cs="Arial"/>
          <w:sz w:val="24"/>
          <w:szCs w:val="24"/>
          <w:rtl/>
          <w:lang w:bidi="fa-IR"/>
        </w:rPr>
        <w:t>: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در</w:t>
      </w:r>
      <w:proofErr w:type="gramEnd"/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بحر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کامل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چاردرچار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اول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شاعری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موزون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ادیب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صابر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است،و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غزلی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بیش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هفت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بیت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مرقوم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قلم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نساخته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مطلعش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اینست</w:t>
      </w:r>
      <w:r w:rsidRPr="00AF7C7D">
        <w:rPr>
          <w:rFonts w:ascii="Arial" w:hAnsi="Arial" w:cs="Arial"/>
          <w:sz w:val="24"/>
          <w:szCs w:val="24"/>
          <w:lang w:bidi="fa-IR"/>
        </w:rPr>
        <w:t>:</w:t>
      </w:r>
    </w:p>
    <w:p w:rsidR="00AF7C7D" w:rsidRPr="00AF7C7D" w:rsidRDefault="00AF7C7D" w:rsidP="00AF7C7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F7C7D">
        <w:rPr>
          <w:rFonts w:ascii="Arial" w:hAnsi="Arial" w:cs="Arial" w:hint="cs"/>
          <w:sz w:val="24"/>
          <w:szCs w:val="24"/>
          <w:rtl/>
          <w:lang w:bidi="fa-IR"/>
        </w:rPr>
        <w:t>چنین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شنیدم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لطف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یزدان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بروی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جوینده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درنبندد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دری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بگشاید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حقیقت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اهل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عرفان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دگر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نبندد</w:t>
      </w:r>
    </w:p>
    <w:p w:rsidR="00AF7C7D" w:rsidRPr="00AF7C7D" w:rsidRDefault="00AF7C7D" w:rsidP="00AF7C7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F7C7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بعد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ادیب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صابر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مولانا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عبد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الرحمن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جامی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غزل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هفده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بیت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ایجاد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نمود،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میرزا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بیدل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بحرکامل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چاردرچار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دیوانی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مشحون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بمعانی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خاص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مضامین‏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عالی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تصنیف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کرده،انتهی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کلامه</w:t>
      </w:r>
      <w:r w:rsidRPr="00AF7C7D">
        <w:rPr>
          <w:rFonts w:ascii="Arial" w:hAnsi="Arial" w:cs="Arial" w:hint="eastAsia"/>
          <w:sz w:val="24"/>
          <w:szCs w:val="24"/>
          <w:lang w:bidi="fa-IR"/>
        </w:rPr>
        <w:t>»</w:t>
      </w:r>
    </w:p>
    <w:p w:rsidR="00AF7C7D" w:rsidRPr="00AF7C7D" w:rsidRDefault="00AF7C7D" w:rsidP="00AF7C7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F7C7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بدنبال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شفیق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قول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استاد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میر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غلامعلی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آزاد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بلگرامی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چنین‏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نوشته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AF7C7D">
        <w:rPr>
          <w:rFonts w:ascii="Arial" w:hAnsi="Arial" w:cs="Arial"/>
          <w:sz w:val="24"/>
          <w:szCs w:val="24"/>
          <w:rtl/>
          <w:lang w:bidi="fa-IR"/>
        </w:rPr>
        <w:t>:«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ملخصا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میر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آزاد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فرمودند</w:t>
      </w:r>
      <w:r w:rsidRPr="00AF7C7D">
        <w:rPr>
          <w:rFonts w:ascii="Arial" w:hAnsi="Arial" w:cs="Arial"/>
          <w:sz w:val="24"/>
          <w:szCs w:val="24"/>
          <w:rtl/>
          <w:lang w:bidi="fa-IR"/>
        </w:rPr>
        <w:t>: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شاه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وارد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خبر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ندارد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مطلعی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ادیب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صابر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نقل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بحر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کامل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نیست،بلکه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فروع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بحر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متقارب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تقطیعش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فعول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فعلن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هشت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بار،و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بنای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شانزده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رکن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باشد،و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بحر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کامل‏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متفاعلن</w:t>
      </w:r>
      <w:r w:rsidRPr="00AF7C7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هشت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بارست</w:t>
      </w:r>
      <w:r w:rsidRPr="00AF7C7D">
        <w:rPr>
          <w:rFonts w:ascii="Arial" w:hAnsi="Arial" w:cs="Arial"/>
          <w:sz w:val="24"/>
          <w:szCs w:val="24"/>
          <w:rtl/>
          <w:lang w:bidi="fa-IR"/>
        </w:rPr>
        <w:t>.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عرض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میشود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میرزا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بیدل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بادی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نظم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بحر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کامل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چنانکه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مردم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ناواقف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اعتقاد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دارند</w:t>
      </w:r>
      <w:r w:rsidRPr="00AF7C7D">
        <w:rPr>
          <w:rFonts w:ascii="Arial" w:hAnsi="Arial" w:cs="Arial"/>
          <w:sz w:val="24"/>
          <w:szCs w:val="24"/>
          <w:rtl/>
          <w:lang w:bidi="fa-IR"/>
        </w:rPr>
        <w:t>(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تعریضی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شاه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وارد</w:t>
      </w:r>
      <w:r w:rsidRPr="00AF7C7D">
        <w:rPr>
          <w:rFonts w:ascii="Arial" w:hAnsi="Arial" w:cs="Arial"/>
          <w:sz w:val="24"/>
          <w:szCs w:val="24"/>
          <w:rtl/>
          <w:lang w:bidi="fa-IR"/>
        </w:rPr>
        <w:t>)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امیر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حسن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دهلوی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چارصد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پیش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میرزا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گوید</w:t>
      </w:r>
      <w:r w:rsidRPr="00AF7C7D">
        <w:rPr>
          <w:rFonts w:ascii="Arial" w:hAnsi="Arial" w:cs="Arial"/>
          <w:sz w:val="24"/>
          <w:szCs w:val="24"/>
          <w:lang w:bidi="fa-IR"/>
        </w:rPr>
        <w:t>:</w:t>
      </w:r>
    </w:p>
    <w:p w:rsidR="00AF7C7D" w:rsidRPr="00AF7C7D" w:rsidRDefault="00AF7C7D" w:rsidP="00AF7C7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F7C7D">
        <w:rPr>
          <w:rFonts w:ascii="Arial" w:hAnsi="Arial" w:cs="Arial" w:hint="cs"/>
          <w:sz w:val="24"/>
          <w:szCs w:val="24"/>
          <w:rtl/>
          <w:lang w:bidi="fa-IR"/>
        </w:rPr>
        <w:lastRenderedPageBreak/>
        <w:t>مه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شبی،سوی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دوستان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گذری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کنی‏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بمراد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نفسی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زنی،به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نیاز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نظری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کنی</w:t>
      </w:r>
      <w:r w:rsidRPr="00AF7C7D">
        <w:rPr>
          <w:rFonts w:ascii="Arial" w:hAnsi="Arial" w:cs="Arial"/>
          <w:sz w:val="24"/>
          <w:szCs w:val="24"/>
          <w:rtl/>
          <w:lang w:bidi="fa-IR"/>
        </w:rPr>
        <w:t>....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الخ</w:t>
      </w:r>
      <w:r>
        <w:rPr>
          <w:rFonts w:ascii="Arial" w:hAnsi="Arial" w:cs="Arial"/>
          <w:sz w:val="24"/>
          <w:szCs w:val="24"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صنوبر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قد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دلکش،اگر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ای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صبا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گذری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کنی‏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بهوای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جان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حزین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من،دل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خسته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خبری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کنی</w:t>
      </w:r>
    </w:p>
    <w:p w:rsidR="00AF7C7D" w:rsidRPr="00AF7C7D" w:rsidRDefault="00AF7C7D" w:rsidP="00AF7C7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F7C7D">
        <w:rPr>
          <w:rFonts w:ascii="Arial" w:hAnsi="Arial" w:cs="Arial" w:hint="cs"/>
          <w:sz w:val="24"/>
          <w:szCs w:val="24"/>
          <w:rtl/>
          <w:lang w:bidi="fa-IR"/>
        </w:rPr>
        <w:t>اینقدر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مسلم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میرزا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بیدل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نظم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بحر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بحد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کثرت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رسانده</w:t>
      </w:r>
      <w:r w:rsidRPr="00AF7C7D">
        <w:rPr>
          <w:rFonts w:ascii="Arial" w:hAnsi="Arial" w:cs="Arial"/>
          <w:sz w:val="24"/>
          <w:szCs w:val="24"/>
          <w:rtl/>
          <w:lang w:bidi="fa-IR"/>
        </w:rPr>
        <w:t>...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الخ</w:t>
      </w:r>
      <w:r w:rsidRPr="00AF7C7D">
        <w:rPr>
          <w:rFonts w:ascii="Arial" w:hAnsi="Arial" w:cs="Arial" w:hint="eastAsia"/>
          <w:sz w:val="24"/>
          <w:szCs w:val="24"/>
          <w:lang w:bidi="fa-IR"/>
        </w:rPr>
        <w:t>»</w:t>
      </w:r>
    </w:p>
    <w:p w:rsidR="00AF7C7D" w:rsidRPr="00AF7C7D" w:rsidRDefault="00AF7C7D" w:rsidP="00AF7C7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F7C7D">
        <w:rPr>
          <w:rFonts w:ascii="Arial" w:hAnsi="Arial" w:cs="Arial" w:hint="eastAsia"/>
          <w:sz w:val="24"/>
          <w:szCs w:val="24"/>
          <w:lang w:bidi="fa-IR"/>
        </w:rPr>
        <w:t>«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شام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غریبان</w:t>
      </w:r>
      <w:r w:rsidRPr="00AF7C7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غزلی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بنام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حکیم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صفا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شهرت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یافته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نوع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غلطهای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مشهورست،در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دیوان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ادیب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صابر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ترمذی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مصح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استاد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دانشمند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آقای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ناصح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نیست‏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نباید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باشد،چه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ترکیبات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تشبیهاتی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هست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زمان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ادیب‏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صابر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فاصلهء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زیادی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دارد،از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قبیل</w:t>
      </w:r>
      <w:proofErr w:type="gramStart"/>
      <w:r w:rsidRPr="00AF7C7D">
        <w:rPr>
          <w:rFonts w:ascii="Arial" w:hAnsi="Arial" w:cs="Arial"/>
          <w:sz w:val="24"/>
          <w:szCs w:val="24"/>
          <w:rtl/>
          <w:lang w:bidi="fa-IR"/>
        </w:rPr>
        <w:t>:«</w:t>
      </w:r>
      <w:proofErr w:type="gramEnd"/>
      <w:r w:rsidRPr="00AF7C7D">
        <w:rPr>
          <w:rFonts w:ascii="Arial" w:hAnsi="Arial" w:cs="Arial" w:hint="cs"/>
          <w:sz w:val="24"/>
          <w:szCs w:val="24"/>
          <w:rtl/>
          <w:lang w:bidi="fa-IR"/>
        </w:rPr>
        <w:t>دعا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ببال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مرغ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اثر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بستن</w:t>
      </w:r>
      <w:r w:rsidRPr="00AF7C7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،و</w:t>
      </w:r>
      <w:r w:rsidRPr="00AF7C7D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خبر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بستن</w:t>
      </w:r>
      <w:r w:rsidRPr="00AF7C7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بمعنی‏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خبر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دادن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گفتن،و</w:t>
      </w:r>
      <w:r w:rsidRPr="00AF7C7D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برنگ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لاله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داغ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بستن</w:t>
      </w:r>
      <w:r w:rsidRPr="00AF7C7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بمعنی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بسان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لاله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مانند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لاله،و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داغ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غم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بلخت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جگر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بستن</w:t>
      </w:r>
      <w:r w:rsidRPr="00AF7C7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بمعنی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داغ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نهادن،که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خصوصیات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شعری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اواسط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عهد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صفوی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AF7C7D">
        <w:rPr>
          <w:rFonts w:ascii="Arial" w:hAnsi="Arial" w:cs="Arial"/>
          <w:sz w:val="24"/>
          <w:szCs w:val="24"/>
          <w:lang w:bidi="fa-IR"/>
        </w:rPr>
        <w:t>.</w:t>
      </w:r>
    </w:p>
    <w:p w:rsidR="00AF7C7D" w:rsidRPr="00AF7C7D" w:rsidRDefault="00AF7C7D" w:rsidP="00AF7C7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F7C7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مصراع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اول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مقطع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غزل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AF7C7D">
        <w:rPr>
          <w:rFonts w:ascii="Arial" w:hAnsi="Arial" w:cs="Arial"/>
          <w:sz w:val="24"/>
          <w:szCs w:val="24"/>
          <w:rtl/>
          <w:lang w:bidi="fa-IR"/>
        </w:rPr>
        <w:t>:«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صفا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برندی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کجا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تواند،دم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بیانات‏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عاشقی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زد</w:t>
      </w:r>
      <w:r w:rsidRPr="00AF7C7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تحریف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تصرفی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بنظر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میرسد،یکی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کلمهء</w:t>
      </w:r>
      <w:r w:rsidRPr="00AF7C7D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رندی</w:t>
      </w:r>
      <w:r w:rsidRPr="00AF7C7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نقص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غرض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میکند،چه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عارف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سالک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وارسته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پای‏بند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قیود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ظاهری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نیست،در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عالم‏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رندی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بی‏قیدی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میتواند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دم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مقامات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عاشقی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زد،چنانکه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مصراع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ثانی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مؤید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نظرست</w:t>
      </w:r>
      <w:r w:rsidRPr="00AF7C7D">
        <w:rPr>
          <w:rFonts w:ascii="Arial" w:hAnsi="Arial" w:cs="Arial"/>
          <w:sz w:val="24"/>
          <w:szCs w:val="24"/>
          <w:rtl/>
          <w:lang w:bidi="fa-IR"/>
        </w:rPr>
        <w:t>.«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هرآنکه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نالد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بنالهء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نی،چو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نی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بهرجا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کمر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نبندد</w:t>
      </w:r>
      <w:r w:rsidRPr="00AF7C7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اینکه‏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بیانات</w:t>
      </w:r>
      <w:r w:rsidRPr="00AF7C7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بمناسبت</w:t>
      </w:r>
      <w:r w:rsidRPr="00AF7C7D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نالهء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نی</w:t>
      </w:r>
      <w:r w:rsidRPr="00AF7C7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AF7C7D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مقامات</w:t>
      </w:r>
      <w:r w:rsidRPr="00AF7C7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AF7C7D">
        <w:rPr>
          <w:rFonts w:ascii="Arial" w:hAnsi="Arial" w:cs="Arial"/>
          <w:sz w:val="24"/>
          <w:szCs w:val="24"/>
          <w:lang w:bidi="fa-IR"/>
        </w:rPr>
        <w:t>.</w:t>
      </w:r>
    </w:p>
    <w:p w:rsidR="00AF7C7D" w:rsidRPr="00AF7C7D" w:rsidRDefault="00AF7C7D" w:rsidP="00AF7C7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F7C7D">
        <w:rPr>
          <w:rFonts w:ascii="Arial" w:hAnsi="Arial" w:cs="Arial" w:hint="cs"/>
          <w:sz w:val="24"/>
          <w:szCs w:val="24"/>
          <w:rtl/>
          <w:lang w:bidi="fa-IR"/>
        </w:rPr>
        <w:t>بهرحال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آنچه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مسلم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اینست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غزل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مزبور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یکصد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بیست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سه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پیش‏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ولادت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حکیم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صفا</w:t>
      </w:r>
      <w:r w:rsidRPr="00AF7C7D">
        <w:rPr>
          <w:rFonts w:ascii="Arial" w:hAnsi="Arial" w:cs="Arial"/>
          <w:sz w:val="24"/>
          <w:szCs w:val="24"/>
          <w:rtl/>
          <w:lang w:bidi="fa-IR"/>
        </w:rPr>
        <w:t>(1269)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داشته</w:t>
      </w:r>
      <w:r w:rsidRPr="00AF7C7D">
        <w:rPr>
          <w:rFonts w:ascii="Arial" w:hAnsi="Arial" w:cs="Arial"/>
          <w:sz w:val="24"/>
          <w:szCs w:val="24"/>
          <w:rtl/>
          <w:lang w:bidi="fa-IR"/>
        </w:rPr>
        <w:t>.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لا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بد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تخلص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شاعر</w:t>
      </w:r>
      <w:r w:rsidRPr="00AF7C7D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صابر</w:t>
      </w:r>
      <w:r w:rsidRPr="00AF7C7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بوده‏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سه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تن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تذکره‏نویسان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قرن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دوازدهم</w:t>
      </w:r>
      <w:r w:rsidRPr="00AF7C7D">
        <w:rPr>
          <w:rFonts w:ascii="Arial" w:hAnsi="Arial" w:cs="Arial"/>
          <w:sz w:val="24"/>
          <w:szCs w:val="24"/>
          <w:rtl/>
          <w:lang w:bidi="fa-IR"/>
        </w:rPr>
        <w:t>(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شاه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وارد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طهرانی،میر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غلامعلی‏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آزاد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بلگرامی،شفیق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اورنگ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آبادی</w:t>
      </w:r>
      <w:r w:rsidRPr="00AF7C7D">
        <w:rPr>
          <w:rFonts w:ascii="Arial" w:hAnsi="Arial" w:cs="Arial"/>
          <w:sz w:val="24"/>
          <w:szCs w:val="24"/>
          <w:rtl/>
          <w:lang w:bidi="fa-IR"/>
        </w:rPr>
        <w:t>)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سرایندهء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آنرا</w:t>
      </w:r>
      <w:r w:rsidRPr="00AF7C7D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ادیب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صابر</w:t>
      </w:r>
      <w:r w:rsidRPr="00AF7C7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AF7C7D">
        <w:rPr>
          <w:rFonts w:ascii="Arial" w:hAnsi="Arial" w:cs="Arial"/>
          <w:sz w:val="24"/>
          <w:szCs w:val="24"/>
          <w:rtl/>
          <w:lang w:bidi="fa-IR"/>
        </w:rPr>
        <w:t>!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پنداشته‏اند،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متأسفانه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بنده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مراجعه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بتذکره‏ها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ومطالعهء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اشعار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شاعرانی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متخلص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صابر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صفا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صفی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ضیاء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بوده‏اند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نتیجه‏یی</w:t>
      </w:r>
      <w:r w:rsidRPr="00AF7C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7C7D">
        <w:rPr>
          <w:rFonts w:ascii="Arial" w:hAnsi="Arial" w:cs="Arial" w:hint="cs"/>
          <w:sz w:val="24"/>
          <w:szCs w:val="24"/>
          <w:rtl/>
          <w:lang w:bidi="fa-IR"/>
        </w:rPr>
        <w:t>نگرفتم</w:t>
      </w:r>
      <w:r w:rsidRPr="00AF7C7D">
        <w:rPr>
          <w:rFonts w:ascii="Arial" w:hAnsi="Arial" w:cs="Arial"/>
          <w:sz w:val="24"/>
          <w:szCs w:val="24"/>
          <w:lang w:bidi="fa-IR"/>
        </w:rPr>
        <w:t>.</w:t>
      </w:r>
    </w:p>
    <w:p w:rsidR="00507C1D" w:rsidRPr="00AF7C7D" w:rsidRDefault="00507C1D" w:rsidP="00AF7C7D">
      <w:pPr>
        <w:bidi/>
        <w:jc w:val="both"/>
        <w:rPr>
          <w:rFonts w:ascii="Arial" w:hAnsi="Arial" w:cs="Arial"/>
          <w:sz w:val="24"/>
          <w:szCs w:val="24"/>
          <w:rtl/>
          <w:lang w:bidi="fa-IR"/>
        </w:rPr>
      </w:pPr>
    </w:p>
    <w:sectPr w:rsidR="00507C1D" w:rsidRPr="00AF7C7D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508EF"/>
    <w:rsid w:val="000061F3"/>
    <w:rsid w:val="00023A06"/>
    <w:rsid w:val="0004325A"/>
    <w:rsid w:val="000837DC"/>
    <w:rsid w:val="00091C38"/>
    <w:rsid w:val="000B3F50"/>
    <w:rsid w:val="000D2BBC"/>
    <w:rsid w:val="002D135E"/>
    <w:rsid w:val="002D32FC"/>
    <w:rsid w:val="002E0B24"/>
    <w:rsid w:val="002F363C"/>
    <w:rsid w:val="00351616"/>
    <w:rsid w:val="00396718"/>
    <w:rsid w:val="003A436A"/>
    <w:rsid w:val="00421A43"/>
    <w:rsid w:val="00450F4B"/>
    <w:rsid w:val="00457468"/>
    <w:rsid w:val="004D4976"/>
    <w:rsid w:val="00507C1D"/>
    <w:rsid w:val="00563B9E"/>
    <w:rsid w:val="005D3CF7"/>
    <w:rsid w:val="005E5B23"/>
    <w:rsid w:val="00625DED"/>
    <w:rsid w:val="006508EF"/>
    <w:rsid w:val="00662189"/>
    <w:rsid w:val="00750CE7"/>
    <w:rsid w:val="007516F9"/>
    <w:rsid w:val="007E28E7"/>
    <w:rsid w:val="00874447"/>
    <w:rsid w:val="0088798C"/>
    <w:rsid w:val="00892379"/>
    <w:rsid w:val="008E1E3E"/>
    <w:rsid w:val="00910515"/>
    <w:rsid w:val="0098150F"/>
    <w:rsid w:val="009B0A4F"/>
    <w:rsid w:val="009C0217"/>
    <w:rsid w:val="00AF7C7D"/>
    <w:rsid w:val="00B02D65"/>
    <w:rsid w:val="00B053DB"/>
    <w:rsid w:val="00B228CC"/>
    <w:rsid w:val="00B62421"/>
    <w:rsid w:val="00B85F31"/>
    <w:rsid w:val="00C17B8E"/>
    <w:rsid w:val="00C31225"/>
    <w:rsid w:val="00C62D33"/>
    <w:rsid w:val="00C6327D"/>
    <w:rsid w:val="00CF0AF8"/>
    <w:rsid w:val="00D83EB3"/>
    <w:rsid w:val="00D97DFB"/>
    <w:rsid w:val="00DB06FB"/>
    <w:rsid w:val="00E37BB0"/>
    <w:rsid w:val="00E6494C"/>
    <w:rsid w:val="00E9687D"/>
    <w:rsid w:val="00EC389C"/>
    <w:rsid w:val="00F60959"/>
    <w:rsid w:val="00F66D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B828C1-2F5E-4E51-88AA-C9EBD9A84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578</Words>
  <Characters>3300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2012-02-07T16:35:00Z</dcterms:created>
  <dcterms:modified xsi:type="dcterms:W3CDTF">2012-02-07T16:35:00Z</dcterms:modified>
</cp:coreProperties>
</file>